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820"/>
        <w:gridCol w:w="69"/>
        <w:gridCol w:w="357"/>
        <w:gridCol w:w="1275"/>
        <w:gridCol w:w="974"/>
        <w:gridCol w:w="283"/>
        <w:gridCol w:w="303"/>
        <w:gridCol w:w="406"/>
        <w:gridCol w:w="869"/>
        <w:gridCol w:w="185"/>
        <w:gridCol w:w="222"/>
        <w:gridCol w:w="709"/>
        <w:gridCol w:w="283"/>
        <w:gridCol w:w="2268"/>
      </w:tblGrid>
      <w:tr w:rsidRPr="0094151A" w:rsidR="008A2C3F" w:rsidTr="3FE3E001" w14:paraId="5CFE797F" w14:textId="77777777">
        <w:trPr>
          <w:trHeight w:val="300"/>
        </w:trPr>
        <w:tc>
          <w:tcPr>
            <w:tcW w:w="11023" w:type="dxa"/>
            <w:gridSpan w:val="14"/>
            <w:shd w:val="clear" w:color="auto" w:fill="F2F2F2" w:themeFill="background1" w:themeFillShade="F2"/>
            <w:vAlign w:val="center"/>
          </w:tcPr>
          <w:p w:rsidRPr="0094151A" w:rsidR="008A2C3F" w:rsidP="0094151A" w:rsidRDefault="008A2C3F" w14:paraId="271BA0F9" w14:textId="77777777">
            <w:pPr>
              <w:jc w:val="center"/>
              <w:rPr>
                <w:b/>
              </w:rPr>
            </w:pPr>
            <w:r w:rsidRPr="0094151A">
              <w:rPr>
                <w:b/>
              </w:rPr>
              <w:t>INFORMACIÓN</w:t>
            </w:r>
            <w:r w:rsidR="00A051ED">
              <w:rPr>
                <w:b/>
              </w:rPr>
              <w:t xml:space="preserve"> </w:t>
            </w:r>
            <w:r w:rsidRPr="0094151A">
              <w:rPr>
                <w:b/>
              </w:rPr>
              <w:t>DEL ESTABLECIMIENTO</w:t>
            </w:r>
          </w:p>
        </w:tc>
      </w:tr>
      <w:tr w:rsidRPr="0094151A" w:rsidR="0092294D" w:rsidTr="0092294D" w14:paraId="5F4ED84F" w14:textId="77777777">
        <w:trPr>
          <w:trHeight w:val="300"/>
        </w:trPr>
        <w:tc>
          <w:tcPr>
            <w:tcW w:w="2820" w:type="dxa"/>
          </w:tcPr>
          <w:p w:rsidRPr="0094151A" w:rsidR="0092294D" w:rsidP="0094151A" w:rsidRDefault="0092294D" w14:paraId="75CE6722" w14:textId="77777777">
            <w:pPr>
              <w:rPr>
                <w:rFonts w:cs="Calibri"/>
                <w:b/>
                <w:color w:val="auto"/>
                <w:sz w:val="16"/>
                <w:szCs w:val="16"/>
                <w:lang w:val="es-ES" w:eastAsia="en-US"/>
              </w:rPr>
            </w:pPr>
            <w:r w:rsidRPr="0094151A">
              <w:rPr>
                <w:rFonts w:cs="Calibri"/>
                <w:b/>
                <w:color w:val="auto"/>
                <w:sz w:val="16"/>
                <w:szCs w:val="16"/>
                <w:lang w:val="es-ES" w:eastAsia="en-US"/>
              </w:rPr>
              <w:t>FARMACIA-DROGUERÍA:</w:t>
            </w:r>
          </w:p>
        </w:tc>
        <w:tc>
          <w:tcPr>
            <w:tcW w:w="426" w:type="dxa"/>
            <w:gridSpan w:val="2"/>
          </w:tcPr>
          <w:p w:rsidRPr="0094151A" w:rsidR="0092294D" w:rsidP="0094151A" w:rsidRDefault="0092294D" w14:paraId="55DBC235" w14:textId="7FC64EEA">
            <w:pPr>
              <w:rPr>
                <w:rFonts w:cs="Calibri"/>
                <w:b/>
                <w:color w:val="auto"/>
                <w:sz w:val="16"/>
                <w:szCs w:val="16"/>
                <w:lang w:val="es-ES" w:eastAsia="en-US"/>
              </w:rPr>
            </w:pPr>
          </w:p>
        </w:tc>
        <w:tc>
          <w:tcPr>
            <w:tcW w:w="2835" w:type="dxa"/>
            <w:gridSpan w:val="4"/>
          </w:tcPr>
          <w:p w:rsidR="0092294D" w:rsidP="3FE3E001" w:rsidRDefault="0092294D" w14:paraId="677F8A62" w14:textId="77777777">
            <w:pPr>
              <w:rPr>
                <w:rFonts w:cs="Calibri"/>
                <w:b/>
                <w:bCs/>
                <w:color w:val="auto"/>
                <w:sz w:val="16"/>
                <w:szCs w:val="16"/>
                <w:lang w:val="es-ES" w:eastAsia="en-US"/>
              </w:rPr>
            </w:pPr>
            <w:r w:rsidRPr="3FE3E001">
              <w:rPr>
                <w:rFonts w:cs="Calibri"/>
                <w:b/>
                <w:bCs/>
                <w:color w:val="auto"/>
                <w:sz w:val="16"/>
                <w:szCs w:val="16"/>
                <w:lang w:val="es-ES" w:eastAsia="en-US"/>
              </w:rPr>
              <w:t>DROGUERÍA:</w:t>
            </w:r>
          </w:p>
          <w:p w:rsidR="0092294D" w:rsidP="3FE3E001" w:rsidRDefault="0092294D" w14:paraId="79AE8FCE" w14:textId="569E1E78">
            <w:pPr>
              <w:rPr>
                <w:rFonts w:cs="Calibri"/>
                <w:b/>
                <w:bCs/>
                <w:color w:val="auto"/>
                <w:sz w:val="16"/>
                <w:szCs w:val="16"/>
                <w:lang w:val="es-ES" w:eastAsia="en-US"/>
              </w:rPr>
            </w:pPr>
          </w:p>
        </w:tc>
        <w:tc>
          <w:tcPr>
            <w:tcW w:w="406" w:type="dxa"/>
          </w:tcPr>
          <w:p w:rsidR="0092294D" w:rsidRDefault="0092294D" w14:paraId="2F923CF9" w14:textId="77777777"/>
        </w:tc>
        <w:tc>
          <w:tcPr>
            <w:tcW w:w="1054" w:type="dxa"/>
            <w:gridSpan w:val="2"/>
          </w:tcPr>
          <w:p w:rsidR="0092294D" w:rsidP="3FE3E001" w:rsidRDefault="0092294D" w14:paraId="0A58D104" w14:textId="513090AF">
            <w:pPr>
              <w:rPr>
                <w:rFonts w:cs="Calibri"/>
                <w:b/>
                <w:bCs/>
                <w:color w:val="auto"/>
                <w:sz w:val="16"/>
                <w:szCs w:val="16"/>
                <w:lang w:val="es-ES" w:eastAsia="en-US"/>
              </w:rPr>
            </w:pPr>
            <w:r w:rsidRPr="0094151A">
              <w:rPr>
                <w:rFonts w:cs="Calibri"/>
                <w:b/>
                <w:color w:val="auto"/>
                <w:sz w:val="16"/>
                <w:szCs w:val="16"/>
                <w:lang w:val="es-ES" w:eastAsia="en-US"/>
              </w:rPr>
              <w:t>CATEGORÍA:</w:t>
            </w:r>
          </w:p>
        </w:tc>
        <w:tc>
          <w:tcPr>
            <w:tcW w:w="1214" w:type="dxa"/>
            <w:gridSpan w:val="3"/>
          </w:tcPr>
          <w:p w:rsidRPr="0094151A" w:rsidR="0092294D" w:rsidP="0094151A" w:rsidRDefault="0092294D" w14:paraId="334FE589" w14:textId="478EED40">
            <w:pPr>
              <w:rPr>
                <w:rFonts w:cs="Calibri"/>
                <w:b/>
                <w:color w:val="auto"/>
                <w:sz w:val="16"/>
                <w:szCs w:val="16"/>
                <w:lang w:val="es-ES" w:eastAsia="en-US"/>
              </w:rPr>
            </w:pPr>
          </w:p>
        </w:tc>
        <w:tc>
          <w:tcPr>
            <w:tcW w:w="2268" w:type="dxa"/>
          </w:tcPr>
          <w:p w:rsidRPr="0094151A" w:rsidR="0092294D" w:rsidP="0094151A" w:rsidRDefault="0092294D" w14:paraId="61534A15" w14:textId="288AF53C">
            <w:pPr>
              <w:rPr>
                <w:rFonts w:cs="Calibri"/>
                <w:b/>
                <w:color w:val="auto"/>
                <w:sz w:val="16"/>
                <w:szCs w:val="16"/>
                <w:lang w:val="es-ES" w:eastAsia="en-US"/>
              </w:rPr>
            </w:pPr>
            <w:r w:rsidRPr="0094151A">
              <w:rPr>
                <w:rFonts w:cs="Calibri"/>
                <w:b/>
                <w:color w:val="auto"/>
                <w:sz w:val="16"/>
                <w:szCs w:val="16"/>
                <w:lang w:val="es-ES" w:eastAsia="en-US"/>
              </w:rPr>
              <w:t>ADHESIVO Nº</w:t>
            </w:r>
            <w:r>
              <w:rPr>
                <w:rFonts w:cs="Calibri"/>
                <w:b/>
                <w:color w:val="auto"/>
                <w:sz w:val="16"/>
                <w:szCs w:val="16"/>
                <w:lang w:val="es-ES" w:eastAsia="en-US"/>
              </w:rPr>
              <w:t>:</w:t>
            </w:r>
          </w:p>
        </w:tc>
      </w:tr>
      <w:tr w:rsidRPr="0094151A" w:rsidR="008A2C3F" w:rsidTr="0092294D" w14:paraId="0829F577" w14:textId="77777777">
        <w:trPr>
          <w:trHeight w:val="300"/>
        </w:trPr>
        <w:tc>
          <w:tcPr>
            <w:tcW w:w="2889" w:type="dxa"/>
            <w:gridSpan w:val="2"/>
          </w:tcPr>
          <w:p w:rsidRPr="0094151A" w:rsidR="008A2C3F" w:rsidP="008E6596" w:rsidRDefault="008A2C3F" w14:paraId="439603FD" w14:textId="77777777">
            <w:pPr>
              <w:rPr>
                <w:rFonts w:cs="Calibri"/>
                <w:b/>
                <w:color w:val="auto"/>
                <w:sz w:val="16"/>
                <w:szCs w:val="16"/>
                <w:lang w:val="es-ES" w:eastAsia="en-US"/>
              </w:rPr>
            </w:pPr>
            <w:r w:rsidRPr="0094151A">
              <w:rPr>
                <w:rFonts w:cs="Calibri"/>
                <w:b/>
                <w:color w:val="auto"/>
                <w:sz w:val="16"/>
                <w:szCs w:val="16"/>
                <w:lang w:val="es-ES" w:eastAsia="en-US"/>
              </w:rPr>
              <w:t>MUNICIPIO:</w:t>
            </w:r>
          </w:p>
        </w:tc>
        <w:tc>
          <w:tcPr>
            <w:tcW w:w="2889" w:type="dxa"/>
            <w:gridSpan w:val="4"/>
          </w:tcPr>
          <w:p w:rsidRPr="0094151A" w:rsidR="008A2C3F" w:rsidP="008E6596" w:rsidRDefault="008A2C3F" w14:paraId="3F16DD94" w14:textId="77777777">
            <w:pPr>
              <w:rPr>
                <w:rFonts w:cs="Calibri"/>
                <w:b/>
                <w:color w:val="auto"/>
                <w:sz w:val="16"/>
                <w:szCs w:val="16"/>
                <w:lang w:val="es-ES" w:eastAsia="en-US"/>
              </w:rPr>
            </w:pPr>
            <w:r w:rsidRPr="0094151A">
              <w:rPr>
                <w:rFonts w:cs="Calibri"/>
                <w:b/>
                <w:color w:val="auto"/>
                <w:sz w:val="16"/>
                <w:szCs w:val="16"/>
                <w:lang w:val="es-ES" w:eastAsia="en-US"/>
              </w:rPr>
              <w:t>SECTOR:</w:t>
            </w:r>
          </w:p>
        </w:tc>
        <w:tc>
          <w:tcPr>
            <w:tcW w:w="709" w:type="dxa"/>
            <w:gridSpan w:val="2"/>
          </w:tcPr>
          <w:p w:rsidRPr="0094151A" w:rsidR="008A2C3F" w:rsidP="008E6596" w:rsidRDefault="008A2C3F" w14:paraId="1B42362E" w14:textId="77777777">
            <w:pPr>
              <w:rPr>
                <w:rFonts w:cs="Calibri"/>
                <w:b/>
                <w:color w:val="auto"/>
                <w:sz w:val="16"/>
                <w:szCs w:val="16"/>
                <w:lang w:val="es-ES" w:eastAsia="en-US"/>
              </w:rPr>
            </w:pPr>
            <w:r w:rsidRPr="0094151A">
              <w:rPr>
                <w:rFonts w:cs="Calibri"/>
                <w:b/>
                <w:color w:val="auto"/>
                <w:sz w:val="16"/>
                <w:szCs w:val="16"/>
                <w:lang w:val="es-ES" w:eastAsia="en-US"/>
              </w:rPr>
              <w:t>DÍA:</w:t>
            </w:r>
          </w:p>
        </w:tc>
        <w:tc>
          <w:tcPr>
            <w:tcW w:w="869" w:type="dxa"/>
          </w:tcPr>
          <w:p w:rsidRPr="0094151A" w:rsidR="008A2C3F" w:rsidP="008E6596" w:rsidRDefault="008A2C3F" w14:paraId="5467DA00" w14:textId="77777777">
            <w:pPr>
              <w:rPr>
                <w:rFonts w:cs="Calibri"/>
                <w:b/>
                <w:color w:val="auto"/>
                <w:sz w:val="16"/>
                <w:szCs w:val="16"/>
                <w:lang w:val="es-ES" w:eastAsia="en-US"/>
              </w:rPr>
            </w:pPr>
            <w:r w:rsidRPr="0094151A">
              <w:rPr>
                <w:rFonts w:cs="Calibri"/>
                <w:b/>
                <w:color w:val="auto"/>
                <w:sz w:val="16"/>
                <w:szCs w:val="16"/>
                <w:lang w:val="es-ES" w:eastAsia="en-US"/>
              </w:rPr>
              <w:t>MES:</w:t>
            </w:r>
          </w:p>
        </w:tc>
        <w:tc>
          <w:tcPr>
            <w:tcW w:w="1116" w:type="dxa"/>
            <w:gridSpan w:val="3"/>
          </w:tcPr>
          <w:p w:rsidRPr="0094151A" w:rsidR="008A2C3F" w:rsidP="008E6596" w:rsidRDefault="008A2C3F" w14:paraId="1CEF71D9" w14:textId="77777777">
            <w:pPr>
              <w:rPr>
                <w:rFonts w:cs="Calibri"/>
                <w:b/>
                <w:color w:val="auto"/>
                <w:sz w:val="16"/>
                <w:szCs w:val="16"/>
                <w:lang w:val="es-ES" w:eastAsia="en-US"/>
              </w:rPr>
            </w:pPr>
            <w:r w:rsidRPr="0094151A">
              <w:rPr>
                <w:rFonts w:cs="Calibri"/>
                <w:b/>
                <w:color w:val="auto"/>
                <w:sz w:val="16"/>
                <w:szCs w:val="16"/>
                <w:lang w:val="es-ES" w:eastAsia="en-US"/>
              </w:rPr>
              <w:t>AÑO:</w:t>
            </w:r>
          </w:p>
        </w:tc>
        <w:tc>
          <w:tcPr>
            <w:tcW w:w="2551" w:type="dxa"/>
            <w:gridSpan w:val="2"/>
          </w:tcPr>
          <w:p w:rsidRPr="007C6404" w:rsidR="008A2C3F" w:rsidP="3FE3E001" w:rsidRDefault="7013324E" w14:paraId="772793AA" w14:textId="69B710B9">
            <w:pPr>
              <w:rPr>
                <w:rFonts w:cs="Calibri" w:asciiTheme="majorHAnsi" w:hAnsiTheme="majorHAnsi"/>
                <w:b/>
                <w:bCs/>
                <w:color w:val="auto"/>
                <w:sz w:val="16"/>
                <w:szCs w:val="16"/>
                <w:lang w:val="es-ES" w:eastAsia="en-US"/>
              </w:rPr>
            </w:pPr>
            <w:r w:rsidRPr="3FE3E001">
              <w:rPr>
                <w:rFonts w:asciiTheme="majorHAnsi" w:hAnsiTheme="majorHAnsi"/>
                <w:b/>
                <w:bCs/>
                <w:sz w:val="16"/>
                <w:szCs w:val="16"/>
              </w:rPr>
              <w:t>EVENTO F</w:t>
            </w:r>
            <w:r w:rsidRPr="3FE3E001" w:rsidR="66B98C70">
              <w:rPr>
                <w:rFonts w:asciiTheme="majorHAnsi" w:hAnsiTheme="majorHAnsi"/>
                <w:b/>
                <w:bCs/>
                <w:sz w:val="16"/>
                <w:szCs w:val="16"/>
              </w:rPr>
              <w:t>D</w:t>
            </w:r>
            <w:r w:rsidRPr="3FE3E001">
              <w:rPr>
                <w:rFonts w:asciiTheme="majorHAnsi" w:hAnsiTheme="majorHAnsi"/>
                <w:b/>
                <w:bCs/>
                <w:sz w:val="16"/>
                <w:szCs w:val="16"/>
              </w:rPr>
              <w:t>D:</w:t>
            </w:r>
          </w:p>
        </w:tc>
      </w:tr>
      <w:tr w:rsidRPr="0094151A" w:rsidR="008A2C3F" w:rsidTr="3FE3E001" w14:paraId="602C3033" w14:textId="77777777">
        <w:trPr>
          <w:trHeight w:val="300"/>
        </w:trPr>
        <w:tc>
          <w:tcPr>
            <w:tcW w:w="11023" w:type="dxa"/>
            <w:gridSpan w:val="14"/>
          </w:tcPr>
          <w:p w:rsidRPr="0094151A" w:rsidR="008A2C3F" w:rsidRDefault="00FC7109" w14:paraId="2DD608D6" w14:textId="458D4CCC">
            <w:pPr>
              <w:rPr>
                <w:rFonts w:cs="Calibri"/>
                <w:b/>
                <w:color w:val="auto"/>
                <w:sz w:val="16"/>
                <w:szCs w:val="16"/>
                <w:lang w:val="es-ES" w:eastAsia="en-US"/>
              </w:rPr>
            </w:pPr>
            <w:r>
              <w:rPr>
                <w:rFonts w:cs="Calibri"/>
                <w:b/>
                <w:color w:val="auto"/>
                <w:sz w:val="16"/>
                <w:szCs w:val="16"/>
                <w:lang w:val="es-ES" w:eastAsia="en-US"/>
              </w:rPr>
              <w:t>NOMBRE DEL ESTABLECIMIENTO</w:t>
            </w:r>
            <w:r w:rsidRPr="0094151A" w:rsidR="008A2C3F">
              <w:rPr>
                <w:rFonts w:cs="Calibri"/>
                <w:b/>
                <w:color w:val="auto"/>
                <w:sz w:val="16"/>
                <w:szCs w:val="16"/>
                <w:lang w:val="es-ES" w:eastAsia="en-US"/>
              </w:rPr>
              <w:t>:</w:t>
            </w:r>
          </w:p>
        </w:tc>
      </w:tr>
      <w:tr w:rsidRPr="0094151A" w:rsidR="00FC7109" w:rsidTr="3FE3E001" w14:paraId="1CF83368" w14:textId="77777777">
        <w:trPr>
          <w:trHeight w:val="300"/>
        </w:trPr>
        <w:tc>
          <w:tcPr>
            <w:tcW w:w="5495" w:type="dxa"/>
            <w:gridSpan w:val="5"/>
          </w:tcPr>
          <w:p w:rsidRPr="0094151A" w:rsidR="00FC7109" w:rsidRDefault="00FC7109" w14:paraId="30EE66D2" w14:textId="77777777">
            <w:pPr>
              <w:rPr>
                <w:rFonts w:cs="Calibri"/>
                <w:b/>
                <w:color w:val="auto"/>
                <w:sz w:val="16"/>
                <w:szCs w:val="16"/>
                <w:lang w:val="es-ES" w:eastAsia="en-US"/>
              </w:rPr>
            </w:pPr>
            <w:r w:rsidRPr="0094151A">
              <w:rPr>
                <w:rFonts w:cs="Calibri"/>
                <w:b/>
                <w:color w:val="auto"/>
                <w:sz w:val="16"/>
                <w:szCs w:val="16"/>
                <w:lang w:val="es-ES" w:eastAsia="en-US"/>
              </w:rPr>
              <w:t>DIRECCIÓN:</w:t>
            </w:r>
          </w:p>
        </w:tc>
        <w:tc>
          <w:tcPr>
            <w:tcW w:w="5528" w:type="dxa"/>
            <w:gridSpan w:val="9"/>
          </w:tcPr>
          <w:p w:rsidRPr="0094151A" w:rsidR="00FC7109" w:rsidRDefault="00FC7109" w14:paraId="5DEE1E5D" w14:textId="1CB36A3C">
            <w:pPr>
              <w:rPr>
                <w:rFonts w:cs="Calibri"/>
                <w:b/>
                <w:color w:val="auto"/>
                <w:sz w:val="16"/>
                <w:szCs w:val="16"/>
                <w:lang w:val="es-ES" w:eastAsia="en-US"/>
              </w:rPr>
            </w:pPr>
            <w:r w:rsidRPr="0094151A">
              <w:rPr>
                <w:rFonts w:cs="Calibri"/>
                <w:b/>
                <w:color w:val="auto"/>
                <w:sz w:val="16"/>
                <w:szCs w:val="16"/>
                <w:lang w:val="es-ES" w:eastAsia="en-US"/>
              </w:rPr>
              <w:t>TELÉFONO</w:t>
            </w:r>
            <w:r>
              <w:rPr>
                <w:rFonts w:cs="Calibri"/>
                <w:b/>
                <w:color w:val="auto"/>
                <w:sz w:val="16"/>
                <w:szCs w:val="16"/>
                <w:lang w:val="es-ES" w:eastAsia="en-US"/>
              </w:rPr>
              <w:t>S</w:t>
            </w:r>
            <w:r w:rsidRPr="0094151A">
              <w:rPr>
                <w:rFonts w:cs="Calibri"/>
                <w:b/>
                <w:color w:val="auto"/>
                <w:sz w:val="16"/>
                <w:szCs w:val="16"/>
                <w:lang w:val="es-ES" w:eastAsia="en-US"/>
              </w:rPr>
              <w:t>:</w:t>
            </w:r>
          </w:p>
        </w:tc>
      </w:tr>
      <w:tr w:rsidRPr="0094151A" w:rsidR="00FD7F96" w:rsidTr="3FE3E001" w14:paraId="741EBCF4" w14:textId="77777777">
        <w:trPr>
          <w:trHeight w:val="300"/>
        </w:trPr>
        <w:tc>
          <w:tcPr>
            <w:tcW w:w="11023" w:type="dxa"/>
            <w:gridSpan w:val="14"/>
          </w:tcPr>
          <w:p w:rsidRPr="0094151A" w:rsidR="00FD7F96" w:rsidRDefault="00FD7F96" w14:paraId="3D85FCBE" w14:textId="77777777">
            <w:pPr>
              <w:rPr>
                <w:rFonts w:cs="Calibri"/>
                <w:b/>
                <w:color w:val="auto"/>
                <w:sz w:val="16"/>
                <w:szCs w:val="16"/>
                <w:lang w:val="es-ES" w:eastAsia="en-US"/>
              </w:rPr>
            </w:pPr>
            <w:r w:rsidRPr="0094151A">
              <w:rPr>
                <w:rFonts w:cs="Calibri"/>
                <w:b/>
                <w:color w:val="auto"/>
                <w:sz w:val="16"/>
                <w:szCs w:val="16"/>
                <w:lang w:val="es-ES" w:eastAsia="en-US"/>
              </w:rPr>
              <w:t>CORREO ELECTRÓNICO:</w:t>
            </w:r>
          </w:p>
        </w:tc>
      </w:tr>
      <w:tr w:rsidRPr="0094151A" w:rsidR="00FD7F96" w:rsidTr="3FE3E001" w14:paraId="48E62573" w14:textId="77777777">
        <w:trPr>
          <w:trHeight w:val="300"/>
        </w:trPr>
        <w:tc>
          <w:tcPr>
            <w:tcW w:w="7763" w:type="dxa"/>
            <w:gridSpan w:val="11"/>
          </w:tcPr>
          <w:p w:rsidRPr="0094151A" w:rsidR="00FD7F96" w:rsidRDefault="00FD7F96" w14:paraId="47B8E9DE" w14:textId="77777777">
            <w:pPr>
              <w:rPr>
                <w:rFonts w:cs="Calibri"/>
                <w:b/>
                <w:color w:val="auto"/>
                <w:sz w:val="16"/>
                <w:szCs w:val="16"/>
                <w:lang w:val="es-ES" w:eastAsia="en-US"/>
              </w:rPr>
            </w:pPr>
            <w:r w:rsidRPr="0094151A">
              <w:rPr>
                <w:rFonts w:cs="Calibri"/>
                <w:b/>
                <w:color w:val="auto"/>
                <w:sz w:val="16"/>
                <w:szCs w:val="16"/>
                <w:lang w:val="es-ES" w:eastAsia="en-US"/>
              </w:rPr>
              <w:t>MATRÍCULA MERCANTIL O PERSONERÍA JURÍDICA:</w:t>
            </w:r>
          </w:p>
        </w:tc>
        <w:tc>
          <w:tcPr>
            <w:tcW w:w="3260" w:type="dxa"/>
            <w:gridSpan w:val="3"/>
          </w:tcPr>
          <w:p w:rsidRPr="0094151A" w:rsidR="00FD7F96" w:rsidRDefault="00FD7F96" w14:paraId="1093B181" w14:textId="77777777">
            <w:pPr>
              <w:rPr>
                <w:rFonts w:cs="Calibri"/>
                <w:b/>
                <w:color w:val="auto"/>
                <w:sz w:val="16"/>
                <w:szCs w:val="16"/>
                <w:lang w:val="es-ES" w:eastAsia="en-US"/>
              </w:rPr>
            </w:pPr>
            <w:r w:rsidRPr="0094151A">
              <w:rPr>
                <w:rFonts w:cs="Calibri"/>
                <w:b/>
                <w:color w:val="auto"/>
                <w:sz w:val="16"/>
                <w:szCs w:val="16"/>
                <w:lang w:val="es-ES" w:eastAsia="en-US"/>
              </w:rPr>
              <w:t>FECHA:</w:t>
            </w:r>
          </w:p>
        </w:tc>
      </w:tr>
      <w:tr w:rsidRPr="0094151A" w:rsidR="00FD7F96" w:rsidTr="3FE3E001" w14:paraId="41E65159" w14:textId="77777777">
        <w:trPr>
          <w:trHeight w:val="300"/>
        </w:trPr>
        <w:tc>
          <w:tcPr>
            <w:tcW w:w="7763" w:type="dxa"/>
            <w:gridSpan w:val="11"/>
          </w:tcPr>
          <w:p w:rsidRPr="0094151A" w:rsidR="00FD7F96" w:rsidP="0094151A" w:rsidRDefault="00902065" w14:paraId="5251992E" w14:textId="01D23646">
            <w:pPr>
              <w:rPr>
                <w:rFonts w:cs="Calibri"/>
                <w:b/>
                <w:color w:val="auto"/>
                <w:sz w:val="16"/>
                <w:szCs w:val="16"/>
                <w:lang w:val="es-ES" w:eastAsia="en-US"/>
              </w:rPr>
            </w:pPr>
            <w:r>
              <w:rPr>
                <w:rFonts w:cs="Calibri"/>
                <w:b/>
                <w:color w:val="auto"/>
                <w:sz w:val="16"/>
                <w:szCs w:val="16"/>
                <w:lang w:val="es-ES" w:eastAsia="en-US"/>
              </w:rPr>
              <w:t xml:space="preserve">NOMBRE O RAZÓN SOCIAL DEL </w:t>
            </w:r>
            <w:r w:rsidRPr="0094151A" w:rsidR="00FD7F96">
              <w:rPr>
                <w:rFonts w:cs="Calibri"/>
                <w:b/>
                <w:color w:val="auto"/>
                <w:sz w:val="16"/>
                <w:szCs w:val="16"/>
                <w:lang w:val="es-ES" w:eastAsia="en-US"/>
              </w:rPr>
              <w:t>PROPIETARIO:</w:t>
            </w:r>
          </w:p>
        </w:tc>
        <w:tc>
          <w:tcPr>
            <w:tcW w:w="3260" w:type="dxa"/>
            <w:gridSpan w:val="3"/>
          </w:tcPr>
          <w:p w:rsidRPr="0094151A" w:rsidR="00FD7F96" w:rsidP="0094151A" w:rsidRDefault="00FD7F96" w14:paraId="1EBD4A20" w14:textId="77777777">
            <w:pPr>
              <w:rPr>
                <w:rFonts w:cs="Calibri"/>
                <w:b/>
                <w:color w:val="auto"/>
                <w:sz w:val="16"/>
                <w:szCs w:val="16"/>
                <w:lang w:val="es-ES" w:eastAsia="en-US"/>
              </w:rPr>
            </w:pPr>
            <w:r w:rsidRPr="0094151A">
              <w:rPr>
                <w:rFonts w:cs="Calibri"/>
                <w:b/>
                <w:color w:val="auto"/>
                <w:sz w:val="16"/>
                <w:szCs w:val="16"/>
                <w:lang w:val="es-ES" w:eastAsia="en-US"/>
              </w:rPr>
              <w:t>CÉDULA O NIT:</w:t>
            </w:r>
          </w:p>
        </w:tc>
      </w:tr>
      <w:tr w:rsidRPr="0094151A" w:rsidR="00FD7318" w:rsidTr="3FE3E001" w14:paraId="07AB0962" w14:textId="77777777">
        <w:trPr>
          <w:trHeight w:val="300"/>
        </w:trPr>
        <w:tc>
          <w:tcPr>
            <w:tcW w:w="7763" w:type="dxa"/>
            <w:gridSpan w:val="11"/>
          </w:tcPr>
          <w:p w:rsidRPr="0094151A" w:rsidR="00FD7318" w:rsidRDefault="00FD7318" w14:paraId="5ACE4936" w14:textId="7EFA71A8">
            <w:pPr>
              <w:rPr>
                <w:rFonts w:cs="Calibri"/>
                <w:b/>
                <w:color w:val="auto"/>
                <w:sz w:val="16"/>
                <w:szCs w:val="16"/>
                <w:lang w:val="es-ES" w:eastAsia="en-US"/>
              </w:rPr>
            </w:pPr>
            <w:r w:rsidRPr="0094151A">
              <w:rPr>
                <w:rFonts w:cs="Calibri"/>
                <w:b/>
                <w:color w:val="auto"/>
                <w:sz w:val="16"/>
                <w:szCs w:val="16"/>
                <w:lang w:val="es-ES" w:eastAsia="en-US"/>
              </w:rPr>
              <w:t>REPRESENTANTE LEGAL</w:t>
            </w:r>
            <w:r w:rsidR="00FC7109">
              <w:rPr>
                <w:rFonts w:cs="Calibri"/>
                <w:b/>
                <w:color w:val="auto"/>
                <w:sz w:val="16"/>
                <w:szCs w:val="16"/>
                <w:lang w:val="es-ES" w:eastAsia="en-US"/>
              </w:rPr>
              <w:t xml:space="preserve"> (SI EL PROPIETARIO ES PERSONA JURÍDICA)</w:t>
            </w:r>
            <w:r w:rsidRPr="0094151A">
              <w:rPr>
                <w:rFonts w:cs="Calibri"/>
                <w:b/>
                <w:color w:val="auto"/>
                <w:sz w:val="16"/>
                <w:szCs w:val="16"/>
                <w:lang w:val="es-ES" w:eastAsia="en-US"/>
              </w:rPr>
              <w:t>:</w:t>
            </w:r>
          </w:p>
        </w:tc>
        <w:tc>
          <w:tcPr>
            <w:tcW w:w="3260" w:type="dxa"/>
            <w:gridSpan w:val="3"/>
          </w:tcPr>
          <w:p w:rsidRPr="0094151A" w:rsidR="00FD7318" w:rsidRDefault="00FD7318" w14:paraId="70AFD886"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318" w:rsidTr="3FE3E001" w14:paraId="6A8A9E44" w14:textId="77777777">
        <w:trPr>
          <w:trHeight w:val="300"/>
        </w:trPr>
        <w:tc>
          <w:tcPr>
            <w:tcW w:w="7763" w:type="dxa"/>
            <w:gridSpan w:val="11"/>
          </w:tcPr>
          <w:p w:rsidRPr="0094151A" w:rsidR="00FD7318" w:rsidRDefault="00FD7318" w14:paraId="6746BF1C" w14:textId="77777777">
            <w:pPr>
              <w:rPr>
                <w:rFonts w:cs="Calibri"/>
                <w:b/>
                <w:color w:val="auto"/>
                <w:sz w:val="16"/>
                <w:szCs w:val="16"/>
                <w:lang w:val="es-ES" w:eastAsia="en-US"/>
              </w:rPr>
            </w:pPr>
            <w:r w:rsidRPr="0094151A">
              <w:rPr>
                <w:rFonts w:cs="Calibri"/>
                <w:b/>
                <w:color w:val="auto"/>
                <w:sz w:val="16"/>
                <w:szCs w:val="16"/>
                <w:lang w:val="es-ES" w:eastAsia="en-US"/>
              </w:rPr>
              <w:t>ADMINISTRADOR:</w:t>
            </w:r>
          </w:p>
        </w:tc>
        <w:tc>
          <w:tcPr>
            <w:tcW w:w="3260" w:type="dxa"/>
            <w:gridSpan w:val="3"/>
          </w:tcPr>
          <w:p w:rsidRPr="0094151A" w:rsidR="00FD7318" w:rsidRDefault="00FD7318" w14:paraId="76036E81"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F96" w:rsidTr="0092294D" w14:paraId="3506BF87" w14:textId="77777777">
        <w:trPr>
          <w:trHeight w:val="300"/>
        </w:trPr>
        <w:tc>
          <w:tcPr>
            <w:tcW w:w="3246" w:type="dxa"/>
            <w:gridSpan w:val="3"/>
            <w:vMerge w:val="restart"/>
          </w:tcPr>
          <w:p w:rsidRPr="0094151A" w:rsidR="00FD7F96" w:rsidP="0094151A" w:rsidRDefault="00FD7F96" w14:paraId="286B642E" w14:textId="77777777">
            <w:pPr>
              <w:rPr>
                <w:rFonts w:cs="Calibri"/>
                <w:b/>
                <w:color w:val="auto"/>
                <w:sz w:val="16"/>
                <w:szCs w:val="16"/>
                <w:lang w:val="es-ES" w:eastAsia="en-US"/>
              </w:rPr>
            </w:pPr>
            <w:r w:rsidRPr="0094151A">
              <w:rPr>
                <w:rFonts w:cs="Calibri"/>
                <w:b/>
                <w:color w:val="auto"/>
                <w:sz w:val="16"/>
                <w:szCs w:val="16"/>
                <w:lang w:val="es-ES" w:eastAsia="en-US"/>
              </w:rPr>
              <w:t>FECHA DE LA ÚLTIMA VISITA:</w:t>
            </w:r>
          </w:p>
        </w:tc>
        <w:tc>
          <w:tcPr>
            <w:tcW w:w="4295" w:type="dxa"/>
            <w:gridSpan w:val="7"/>
          </w:tcPr>
          <w:p w:rsidRPr="0094151A" w:rsidR="00FD7F96" w:rsidP="005A5FE3" w:rsidRDefault="00FD7F96" w14:paraId="5A508F7D" w14:textId="77777777">
            <w:pPr>
              <w:jc w:val="center"/>
              <w:rPr>
                <w:rFonts w:cs="Calibri"/>
                <w:b/>
                <w:color w:val="auto"/>
                <w:sz w:val="16"/>
                <w:szCs w:val="16"/>
                <w:lang w:val="es-ES" w:eastAsia="en-US"/>
              </w:rPr>
            </w:pPr>
            <w:r w:rsidRPr="0094151A">
              <w:rPr>
                <w:rFonts w:cs="Calibri"/>
                <w:b/>
                <w:color w:val="auto"/>
                <w:sz w:val="16"/>
                <w:szCs w:val="16"/>
                <w:lang w:val="es-ES" w:eastAsia="en-US"/>
              </w:rPr>
              <w:t>CONCEPTO VISITA ANTERIOR:</w:t>
            </w:r>
          </w:p>
        </w:tc>
        <w:tc>
          <w:tcPr>
            <w:tcW w:w="3482" w:type="dxa"/>
            <w:gridSpan w:val="4"/>
            <w:vMerge w:val="restart"/>
          </w:tcPr>
          <w:p w:rsidRPr="0094151A" w:rsidR="00FD7F96" w:rsidRDefault="00FD7F96" w14:paraId="515E3153" w14:textId="77777777">
            <w:pPr>
              <w:rPr>
                <w:rFonts w:cs="Calibri"/>
                <w:b/>
                <w:color w:val="auto"/>
                <w:sz w:val="16"/>
                <w:szCs w:val="16"/>
                <w:lang w:val="es-ES" w:eastAsia="en-US"/>
              </w:rPr>
            </w:pPr>
            <w:r w:rsidRPr="0094151A">
              <w:rPr>
                <w:rFonts w:cs="Calibri"/>
                <w:b/>
                <w:color w:val="auto"/>
                <w:sz w:val="16"/>
                <w:szCs w:val="16"/>
                <w:lang w:val="es-ES" w:eastAsia="en-US"/>
              </w:rPr>
              <w:t>% CUMPLIMIENTO VISI</w:t>
            </w:r>
            <w:r w:rsidR="00132DB6">
              <w:rPr>
                <w:rFonts w:cs="Calibri"/>
                <w:b/>
                <w:color w:val="auto"/>
                <w:sz w:val="16"/>
                <w:szCs w:val="16"/>
                <w:lang w:val="es-ES" w:eastAsia="en-US"/>
              </w:rPr>
              <w:t>T</w:t>
            </w:r>
            <w:r w:rsidRPr="0094151A">
              <w:rPr>
                <w:rFonts w:cs="Calibri"/>
                <w:b/>
                <w:color w:val="auto"/>
                <w:sz w:val="16"/>
                <w:szCs w:val="16"/>
                <w:lang w:val="es-ES" w:eastAsia="en-US"/>
              </w:rPr>
              <w:t>A ANTERIOR:</w:t>
            </w:r>
          </w:p>
        </w:tc>
      </w:tr>
      <w:tr w:rsidRPr="0094151A" w:rsidR="00FD7F96" w:rsidTr="0092294D" w14:paraId="7E07AE4F" w14:textId="77777777">
        <w:trPr>
          <w:trHeight w:val="300"/>
        </w:trPr>
        <w:tc>
          <w:tcPr>
            <w:tcW w:w="3246" w:type="dxa"/>
            <w:gridSpan w:val="3"/>
            <w:vMerge/>
            <w:vAlign w:val="center"/>
          </w:tcPr>
          <w:p w:rsidRPr="0094151A" w:rsidR="00FD7F96" w:rsidRDefault="00FD7F96" w14:paraId="02EB378F" w14:textId="77777777">
            <w:pPr>
              <w:rPr>
                <w:rFonts w:cs="Calibri"/>
                <w:b/>
                <w:color w:val="auto"/>
                <w:sz w:val="16"/>
                <w:szCs w:val="16"/>
                <w:lang w:val="es-ES" w:eastAsia="en-US"/>
              </w:rPr>
            </w:pPr>
          </w:p>
        </w:tc>
        <w:tc>
          <w:tcPr>
            <w:tcW w:w="1275" w:type="dxa"/>
          </w:tcPr>
          <w:p w:rsidRPr="00244855" w:rsidR="00FD7F96" w:rsidP="00244855" w:rsidRDefault="00FD7F96" w14:paraId="0A9D9B0B" w14:textId="77777777">
            <w:pPr>
              <w:jc w:val="center"/>
              <w:rPr>
                <w:rFonts w:cs="Calibri"/>
                <w:b/>
                <w:color w:val="auto"/>
                <w:sz w:val="16"/>
                <w:szCs w:val="16"/>
                <w:lang w:val="es-ES" w:eastAsia="en-US"/>
              </w:rPr>
            </w:pPr>
            <w:r w:rsidRPr="00244855">
              <w:rPr>
                <w:rFonts w:cs="Calibri"/>
                <w:b/>
                <w:color w:val="auto"/>
                <w:sz w:val="16"/>
                <w:szCs w:val="16"/>
                <w:lang w:val="es-ES" w:eastAsia="en-US"/>
              </w:rPr>
              <w:t>FAVORABLE</w:t>
            </w:r>
          </w:p>
        </w:tc>
        <w:tc>
          <w:tcPr>
            <w:tcW w:w="1560" w:type="dxa"/>
            <w:gridSpan w:val="3"/>
          </w:tcPr>
          <w:p w:rsidR="00FD7F96" w:rsidP="00244855" w:rsidRDefault="00FC7109" w14:paraId="71716574" w14:textId="77777777">
            <w:pPr>
              <w:jc w:val="center"/>
              <w:rPr>
                <w:rFonts w:cs="Calibri"/>
                <w:b/>
                <w:color w:val="auto"/>
                <w:sz w:val="16"/>
                <w:szCs w:val="16"/>
                <w:lang w:val="es-ES" w:eastAsia="en-US"/>
              </w:rPr>
            </w:pPr>
            <w:r>
              <w:rPr>
                <w:rFonts w:cs="Calibri"/>
                <w:b/>
                <w:color w:val="auto"/>
                <w:sz w:val="16"/>
                <w:szCs w:val="16"/>
                <w:lang w:val="es-ES" w:eastAsia="en-US"/>
              </w:rPr>
              <w:t>FAVORABLE CON REQUERIMIENTOS</w:t>
            </w:r>
          </w:p>
          <w:p w:rsidRPr="00244855" w:rsidR="00FC7109" w:rsidP="00244855" w:rsidRDefault="00FC7109" w14:paraId="343114BD" w14:textId="4A59C899">
            <w:pPr>
              <w:jc w:val="center"/>
              <w:rPr>
                <w:rFonts w:cs="Calibri"/>
                <w:b/>
                <w:color w:val="auto"/>
                <w:sz w:val="16"/>
                <w:szCs w:val="16"/>
                <w:lang w:val="es-ES" w:eastAsia="en-US"/>
              </w:rPr>
            </w:pPr>
          </w:p>
        </w:tc>
        <w:tc>
          <w:tcPr>
            <w:tcW w:w="1460" w:type="dxa"/>
            <w:gridSpan w:val="3"/>
          </w:tcPr>
          <w:p w:rsidRPr="00244855" w:rsidR="00FD7F96" w:rsidP="00244855" w:rsidRDefault="00FD7F96" w14:paraId="2FDB2003" w14:textId="77777777">
            <w:pPr>
              <w:jc w:val="center"/>
              <w:rPr>
                <w:rFonts w:cs="Calibri"/>
                <w:b/>
                <w:color w:val="auto"/>
                <w:sz w:val="16"/>
                <w:szCs w:val="16"/>
                <w:lang w:val="es-ES" w:eastAsia="en-US"/>
              </w:rPr>
            </w:pPr>
            <w:r w:rsidRPr="00244855">
              <w:rPr>
                <w:rFonts w:cs="Calibri"/>
                <w:b/>
                <w:color w:val="auto"/>
                <w:sz w:val="16"/>
                <w:szCs w:val="16"/>
                <w:lang w:val="es-ES" w:eastAsia="en-US"/>
              </w:rPr>
              <w:t>DESFAVORABLE</w:t>
            </w:r>
          </w:p>
        </w:tc>
        <w:tc>
          <w:tcPr>
            <w:tcW w:w="3482" w:type="dxa"/>
            <w:gridSpan w:val="4"/>
            <w:vMerge/>
          </w:tcPr>
          <w:p w:rsidRPr="0094151A" w:rsidR="00FD7F96" w:rsidRDefault="00FD7F96" w14:paraId="6A05A809" w14:textId="77777777">
            <w:pPr>
              <w:rPr>
                <w:rFonts w:cs="Calibri"/>
                <w:b/>
                <w:color w:val="auto"/>
                <w:sz w:val="16"/>
                <w:szCs w:val="16"/>
                <w:lang w:val="es-ES" w:eastAsia="en-US"/>
              </w:rPr>
            </w:pPr>
          </w:p>
        </w:tc>
      </w:tr>
    </w:tbl>
    <w:p w:rsidRPr="0042649F" w:rsidR="00B97D5C" w:rsidRDefault="00B97D5C" w14:paraId="5A39BBE3"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935"/>
        <w:gridCol w:w="736"/>
        <w:gridCol w:w="2975"/>
        <w:gridCol w:w="736"/>
        <w:gridCol w:w="2872"/>
        <w:gridCol w:w="763"/>
      </w:tblGrid>
      <w:tr w:rsidR="00FD7F96" w:rsidTr="1FBF62A7" w14:paraId="1B0C0A0C" w14:textId="77777777">
        <w:trPr>
          <w:trHeight w:val="340"/>
        </w:trPr>
        <w:tc>
          <w:tcPr>
            <w:tcW w:w="11017" w:type="dxa"/>
            <w:gridSpan w:val="6"/>
            <w:shd w:val="clear" w:color="auto" w:fill="F2F2F2" w:themeFill="background1" w:themeFillShade="F2"/>
            <w:tcMar/>
            <w:vAlign w:val="center"/>
          </w:tcPr>
          <w:p w:rsidRPr="00FD7F96" w:rsidR="00FD7F96" w:rsidP="00FD7F96" w:rsidRDefault="00FD7F96" w14:paraId="7CAC58E3" w14:textId="77777777">
            <w:pPr>
              <w:jc w:val="center"/>
              <w:rPr>
                <w:b/>
              </w:rPr>
            </w:pPr>
            <w:bookmarkStart w:name="_Hlk188610552" w:id="0"/>
            <w:r w:rsidRPr="00FD7F96">
              <w:rPr>
                <w:b/>
              </w:rPr>
              <w:t>PRODUCTOS QUE COMERCIALIZA</w:t>
            </w:r>
          </w:p>
        </w:tc>
      </w:tr>
      <w:tr w:rsidR="00D71B3C" w:rsidTr="1FBF62A7" w14:paraId="346FD44E" w14:textId="77777777">
        <w:trPr>
          <w:trHeight w:val="340"/>
        </w:trPr>
        <w:tc>
          <w:tcPr>
            <w:tcW w:w="2935" w:type="dxa"/>
            <w:tcMar/>
          </w:tcPr>
          <w:p w:rsidRPr="001D0CEC" w:rsidR="00D71B3C" w:rsidP="00D71B3C" w:rsidRDefault="001D0CEC" w14:paraId="29D17077" w14:textId="77777777">
            <w:pPr>
              <w:rPr>
                <w:sz w:val="16"/>
                <w:szCs w:val="16"/>
              </w:rPr>
            </w:pPr>
            <w:r w:rsidRPr="001D0CEC">
              <w:rPr>
                <w:sz w:val="16"/>
                <w:szCs w:val="16"/>
              </w:rPr>
              <w:t>MEDICAMENTOS ALOPÁTICOS</w:t>
            </w:r>
            <w:r>
              <w:rPr>
                <w:sz w:val="16"/>
                <w:szCs w:val="16"/>
              </w:rPr>
              <w:t>:</w:t>
            </w:r>
          </w:p>
        </w:tc>
        <w:tc>
          <w:tcPr>
            <w:tcW w:w="736" w:type="dxa"/>
            <w:tcMar/>
          </w:tcPr>
          <w:p w:rsidRPr="001D0CEC" w:rsidR="00D71B3C" w:rsidP="00D71B3C" w:rsidRDefault="00D71B3C" w14:paraId="41C8F396" w14:textId="77777777">
            <w:pPr>
              <w:rPr>
                <w:sz w:val="16"/>
                <w:szCs w:val="16"/>
              </w:rPr>
            </w:pPr>
          </w:p>
        </w:tc>
        <w:tc>
          <w:tcPr>
            <w:tcW w:w="2975" w:type="dxa"/>
            <w:tcMar/>
          </w:tcPr>
          <w:p w:rsidRPr="001D0CEC" w:rsidR="00D71B3C" w:rsidRDefault="001D0CEC" w14:paraId="37F6D0F6" w14:textId="77777777">
            <w:pPr>
              <w:rPr>
                <w:sz w:val="16"/>
                <w:szCs w:val="16"/>
                <w:lang w:val="es-CO"/>
              </w:rPr>
            </w:pPr>
            <w:r w:rsidRPr="001D0CEC">
              <w:rPr>
                <w:sz w:val="16"/>
                <w:szCs w:val="16"/>
                <w:lang w:val="es-ES"/>
              </w:rPr>
              <w:t>PRODUCTOS FITOTERAPÉUTICOS</w:t>
            </w:r>
            <w:r>
              <w:rPr>
                <w:sz w:val="16"/>
                <w:szCs w:val="16"/>
                <w:lang w:val="es-ES"/>
              </w:rPr>
              <w:t>:</w:t>
            </w:r>
          </w:p>
        </w:tc>
        <w:tc>
          <w:tcPr>
            <w:tcW w:w="736" w:type="dxa"/>
            <w:tcMar/>
          </w:tcPr>
          <w:p w:rsidRPr="001D0CEC" w:rsidR="00D71B3C" w:rsidRDefault="00D71B3C" w14:paraId="72A3D3EC" w14:textId="77777777">
            <w:pPr>
              <w:rPr>
                <w:sz w:val="16"/>
                <w:szCs w:val="16"/>
                <w:lang w:val="es-CO"/>
              </w:rPr>
            </w:pPr>
          </w:p>
        </w:tc>
        <w:tc>
          <w:tcPr>
            <w:tcW w:w="2872" w:type="dxa"/>
            <w:tcMar/>
          </w:tcPr>
          <w:p w:rsidRPr="001D0CEC" w:rsidR="00D71B3C" w:rsidRDefault="001D0CEC" w14:paraId="7711DB60" w14:textId="77777777">
            <w:pPr>
              <w:rPr>
                <w:sz w:val="16"/>
                <w:szCs w:val="16"/>
              </w:rPr>
            </w:pPr>
            <w:r w:rsidRPr="001D0CEC">
              <w:rPr>
                <w:sz w:val="16"/>
                <w:szCs w:val="16"/>
                <w:lang w:val="es-ES"/>
              </w:rPr>
              <w:t>ALIMENTOS</w:t>
            </w:r>
            <w:r>
              <w:rPr>
                <w:sz w:val="16"/>
                <w:szCs w:val="16"/>
                <w:lang w:val="es-ES"/>
              </w:rPr>
              <w:t>:</w:t>
            </w:r>
          </w:p>
        </w:tc>
        <w:tc>
          <w:tcPr>
            <w:tcW w:w="763" w:type="dxa"/>
            <w:tcMar/>
          </w:tcPr>
          <w:p w:rsidRPr="001D0CEC" w:rsidR="00D71B3C" w:rsidRDefault="00D71B3C" w14:paraId="0D0B940D" w14:textId="77777777">
            <w:pPr>
              <w:rPr>
                <w:sz w:val="16"/>
                <w:szCs w:val="16"/>
              </w:rPr>
            </w:pPr>
          </w:p>
        </w:tc>
      </w:tr>
      <w:tr w:rsidR="00D71B3C" w:rsidTr="1FBF62A7" w14:paraId="3537EE1D" w14:textId="77777777">
        <w:trPr>
          <w:trHeight w:val="330"/>
        </w:trPr>
        <w:tc>
          <w:tcPr>
            <w:tcW w:w="2935" w:type="dxa"/>
            <w:tcMar/>
          </w:tcPr>
          <w:p w:rsidRPr="001D0CEC" w:rsidR="00D71B3C" w:rsidRDefault="001D0CEC" w14:paraId="0B4378A3" w14:textId="77777777">
            <w:pPr>
              <w:rPr>
                <w:sz w:val="16"/>
                <w:szCs w:val="16"/>
              </w:rPr>
            </w:pPr>
            <w:r w:rsidRPr="001D0CEC">
              <w:rPr>
                <w:sz w:val="16"/>
                <w:szCs w:val="16"/>
              </w:rPr>
              <w:t>DISPOSITIVOS MÉDICOS</w:t>
            </w:r>
            <w:r>
              <w:rPr>
                <w:sz w:val="16"/>
                <w:szCs w:val="16"/>
              </w:rPr>
              <w:t>:</w:t>
            </w:r>
          </w:p>
        </w:tc>
        <w:tc>
          <w:tcPr>
            <w:tcW w:w="736" w:type="dxa"/>
            <w:tcMar/>
          </w:tcPr>
          <w:p w:rsidRPr="001D0CEC" w:rsidR="00D71B3C" w:rsidRDefault="00D71B3C" w14:paraId="0E27B00A" w14:textId="77777777">
            <w:pPr>
              <w:rPr>
                <w:sz w:val="16"/>
                <w:szCs w:val="16"/>
              </w:rPr>
            </w:pPr>
          </w:p>
        </w:tc>
        <w:tc>
          <w:tcPr>
            <w:tcW w:w="2975" w:type="dxa"/>
            <w:tcMar/>
          </w:tcPr>
          <w:p w:rsidRPr="001D0CEC" w:rsidR="00D71B3C" w:rsidRDefault="001D0CEC" w14:paraId="7BA16D73" w14:textId="77777777">
            <w:pPr>
              <w:rPr>
                <w:sz w:val="16"/>
                <w:szCs w:val="16"/>
                <w:lang w:val="es-CO"/>
              </w:rPr>
            </w:pPr>
            <w:r>
              <w:rPr>
                <w:sz w:val="16"/>
                <w:szCs w:val="16"/>
                <w:lang w:val="es-ES"/>
              </w:rPr>
              <w:t>MEDICAMENTOS HOMEOPÁTICOS:</w:t>
            </w:r>
          </w:p>
        </w:tc>
        <w:tc>
          <w:tcPr>
            <w:tcW w:w="736" w:type="dxa"/>
            <w:tcMar/>
          </w:tcPr>
          <w:p w:rsidRPr="001D0CEC" w:rsidR="00D71B3C" w:rsidRDefault="00D71B3C" w14:paraId="60061E4C" w14:textId="77777777">
            <w:pPr>
              <w:rPr>
                <w:sz w:val="16"/>
                <w:szCs w:val="16"/>
                <w:lang w:val="es-CO"/>
              </w:rPr>
            </w:pPr>
          </w:p>
        </w:tc>
        <w:tc>
          <w:tcPr>
            <w:tcW w:w="2872" w:type="dxa"/>
            <w:tcMar/>
          </w:tcPr>
          <w:p w:rsidRPr="001D0CEC" w:rsidR="00D71B3C" w:rsidRDefault="001D0CEC" w14:paraId="020669A5" w14:textId="77777777">
            <w:pPr>
              <w:rPr>
                <w:sz w:val="16"/>
                <w:szCs w:val="16"/>
                <w:lang w:val="es-CO"/>
              </w:rPr>
            </w:pPr>
            <w:r w:rsidRPr="001D0CEC">
              <w:rPr>
                <w:sz w:val="16"/>
                <w:szCs w:val="16"/>
                <w:lang w:val="es-ES"/>
              </w:rPr>
              <w:t>SUPLEMENTOS DIETARIOS</w:t>
            </w:r>
            <w:r>
              <w:rPr>
                <w:sz w:val="16"/>
                <w:szCs w:val="16"/>
                <w:lang w:val="es-ES"/>
              </w:rPr>
              <w:t>:</w:t>
            </w:r>
            <w:r w:rsidRPr="001D0CEC">
              <w:rPr>
                <w:sz w:val="16"/>
                <w:szCs w:val="16"/>
                <w:lang w:val="es-ES"/>
              </w:rPr>
              <w:t xml:space="preserve"> </w:t>
            </w:r>
          </w:p>
        </w:tc>
        <w:tc>
          <w:tcPr>
            <w:tcW w:w="763" w:type="dxa"/>
            <w:tcMar/>
          </w:tcPr>
          <w:p w:rsidRPr="001D0CEC" w:rsidR="00D71B3C" w:rsidRDefault="00D71B3C" w14:paraId="44EAFD9C" w14:textId="77777777">
            <w:pPr>
              <w:rPr>
                <w:sz w:val="16"/>
                <w:szCs w:val="16"/>
                <w:lang w:val="es-CO"/>
              </w:rPr>
            </w:pPr>
          </w:p>
        </w:tc>
      </w:tr>
      <w:tr w:rsidR="00D71B3C" w:rsidTr="1FBF62A7" w14:paraId="294B20D5" w14:textId="77777777">
        <w:trPr>
          <w:trHeight w:val="340"/>
        </w:trPr>
        <w:tc>
          <w:tcPr>
            <w:tcW w:w="2935" w:type="dxa"/>
            <w:tcMar/>
          </w:tcPr>
          <w:p w:rsidRPr="001D0CEC" w:rsidR="00D71B3C" w:rsidRDefault="001D0CEC" w14:paraId="5B4DB355" w14:textId="77777777">
            <w:pPr>
              <w:rPr>
                <w:sz w:val="16"/>
                <w:szCs w:val="16"/>
              </w:rPr>
            </w:pPr>
            <w:r w:rsidRPr="001D0CEC">
              <w:rPr>
                <w:sz w:val="16"/>
                <w:szCs w:val="16"/>
              </w:rPr>
              <w:t>COSMÉTICOS</w:t>
            </w:r>
            <w:r>
              <w:rPr>
                <w:sz w:val="16"/>
                <w:szCs w:val="16"/>
              </w:rPr>
              <w:t>:</w:t>
            </w:r>
          </w:p>
        </w:tc>
        <w:tc>
          <w:tcPr>
            <w:tcW w:w="736" w:type="dxa"/>
            <w:tcMar/>
          </w:tcPr>
          <w:p w:rsidRPr="001D0CEC" w:rsidR="00D71B3C" w:rsidRDefault="00D71B3C" w14:paraId="4B94D5A5" w14:textId="77777777">
            <w:pPr>
              <w:rPr>
                <w:sz w:val="16"/>
                <w:szCs w:val="16"/>
              </w:rPr>
            </w:pPr>
          </w:p>
        </w:tc>
        <w:tc>
          <w:tcPr>
            <w:tcW w:w="2975" w:type="dxa"/>
            <w:tcMar/>
          </w:tcPr>
          <w:p w:rsidRPr="001D0CEC" w:rsidR="00D71B3C" w:rsidRDefault="001D0CEC" w14:paraId="51AEF61D" w14:textId="77777777">
            <w:pPr>
              <w:rPr>
                <w:sz w:val="16"/>
                <w:szCs w:val="16"/>
                <w:lang w:val="es-CO"/>
              </w:rPr>
            </w:pPr>
            <w:r w:rsidRPr="001D0CEC">
              <w:rPr>
                <w:sz w:val="16"/>
                <w:szCs w:val="16"/>
                <w:lang w:val="es-ES"/>
              </w:rPr>
              <w:t>REACTIVOS DE DIAGNÓSTICO</w:t>
            </w:r>
            <w:r>
              <w:rPr>
                <w:sz w:val="16"/>
                <w:szCs w:val="16"/>
                <w:lang w:val="es-ES"/>
              </w:rPr>
              <w:t>:</w:t>
            </w:r>
            <w:r w:rsidRPr="001D0CEC">
              <w:rPr>
                <w:sz w:val="16"/>
                <w:szCs w:val="16"/>
                <w:lang w:val="es-ES"/>
              </w:rPr>
              <w:t xml:space="preserve"> </w:t>
            </w:r>
          </w:p>
        </w:tc>
        <w:tc>
          <w:tcPr>
            <w:tcW w:w="736" w:type="dxa"/>
            <w:tcMar/>
          </w:tcPr>
          <w:p w:rsidRPr="001D0CEC" w:rsidR="00D71B3C" w:rsidRDefault="00D71B3C" w14:paraId="3DEEC669" w14:textId="77777777">
            <w:pPr>
              <w:rPr>
                <w:sz w:val="16"/>
                <w:szCs w:val="16"/>
                <w:lang w:val="es-CO"/>
              </w:rPr>
            </w:pPr>
          </w:p>
        </w:tc>
        <w:tc>
          <w:tcPr>
            <w:tcW w:w="2872" w:type="dxa"/>
            <w:tcMar/>
          </w:tcPr>
          <w:p w:rsidRPr="001D0CEC" w:rsidR="00D71B3C" w:rsidRDefault="00727861" w14:paraId="1929017C" w14:textId="7F6BACEE">
            <w:r w:rsidRPr="1FBF62A7" w:rsidR="00727861">
              <w:rPr>
                <w:rFonts w:cs="Calibri"/>
                <w:color w:val="000000" w:themeColor="text1" w:themeTint="FF" w:themeShade="FF"/>
                <w:sz w:val="16"/>
                <w:szCs w:val="16"/>
                <w:lang w:val="es-ES"/>
              </w:rPr>
              <w:t xml:space="preserve">PREPARADOS MAGISTRALES:  </w:t>
            </w:r>
          </w:p>
        </w:tc>
        <w:tc>
          <w:tcPr>
            <w:tcW w:w="763" w:type="dxa"/>
            <w:tcMar/>
          </w:tcPr>
          <w:p w:rsidRPr="001D0CEC" w:rsidR="00D71B3C" w:rsidRDefault="00D71B3C" w14:paraId="3656B9AB" w14:textId="77777777">
            <w:pPr>
              <w:rPr>
                <w:sz w:val="16"/>
                <w:szCs w:val="16"/>
                <w:lang w:val="es-CO"/>
              </w:rPr>
            </w:pPr>
          </w:p>
        </w:tc>
      </w:tr>
      <w:tr w:rsidR="00FC7109" w:rsidTr="1FBF62A7" w14:paraId="4DB86412" w14:textId="77777777">
        <w:trPr>
          <w:trHeight w:val="340"/>
        </w:trPr>
        <w:tc>
          <w:tcPr>
            <w:tcW w:w="2935" w:type="dxa"/>
            <w:tcMar/>
          </w:tcPr>
          <w:p w:rsidRPr="001D0CEC" w:rsidR="00FC7109" w:rsidRDefault="00FC7109" w14:paraId="5D1E3663" w14:textId="56261B33">
            <w:pPr>
              <w:rPr>
                <w:sz w:val="16"/>
                <w:szCs w:val="16"/>
              </w:rPr>
            </w:pPr>
            <w:r>
              <w:rPr>
                <w:sz w:val="16"/>
                <w:szCs w:val="16"/>
              </w:rPr>
              <w:t>DROGA BLANCA:</w:t>
            </w:r>
          </w:p>
        </w:tc>
        <w:tc>
          <w:tcPr>
            <w:tcW w:w="736" w:type="dxa"/>
            <w:tcMar/>
          </w:tcPr>
          <w:p w:rsidRPr="001D0CEC" w:rsidR="00FC7109" w:rsidRDefault="00FC7109" w14:paraId="6B196B79" w14:textId="77777777">
            <w:pPr>
              <w:rPr>
                <w:sz w:val="16"/>
                <w:szCs w:val="16"/>
              </w:rPr>
            </w:pPr>
          </w:p>
        </w:tc>
        <w:tc>
          <w:tcPr>
            <w:tcW w:w="7346" w:type="dxa"/>
            <w:gridSpan w:val="4"/>
            <w:tcMar/>
          </w:tcPr>
          <w:p w:rsidRPr="001D0CEC" w:rsidR="00FC7109" w:rsidRDefault="00FC7109" w14:paraId="4C64AFC8" w14:textId="0542AFCE">
            <w:pPr>
              <w:rPr>
                <w:sz w:val="16"/>
                <w:szCs w:val="16"/>
                <w:lang w:val="es-CO"/>
              </w:rPr>
            </w:pPr>
            <w:r>
              <w:rPr>
                <w:sz w:val="16"/>
                <w:szCs w:val="16"/>
                <w:lang w:val="es-ES"/>
              </w:rPr>
              <w:t>OTROS, ¿CUALÉS?</w:t>
            </w:r>
          </w:p>
        </w:tc>
      </w:tr>
      <w:bookmarkEnd w:id="0"/>
    </w:tbl>
    <w:p w:rsidRPr="0042649F" w:rsidR="00FD7F96" w:rsidRDefault="00FD7F96" w14:paraId="53128261"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4914"/>
        <w:gridCol w:w="736"/>
        <w:gridCol w:w="4605"/>
        <w:gridCol w:w="762"/>
      </w:tblGrid>
      <w:tr w:rsidRPr="0094151A" w:rsidR="0094151A" w:rsidTr="000E5131" w14:paraId="2371358A" w14:textId="77777777">
        <w:trPr>
          <w:trHeight w:val="284"/>
        </w:trPr>
        <w:tc>
          <w:tcPr>
            <w:tcW w:w="11017" w:type="dxa"/>
            <w:gridSpan w:val="4"/>
            <w:shd w:val="clear" w:color="auto" w:fill="F2F2F2" w:themeFill="background1" w:themeFillShade="F2"/>
          </w:tcPr>
          <w:p w:rsidRPr="0094151A" w:rsidR="0094151A" w:rsidP="0094151A" w:rsidRDefault="00FB34D3" w14:paraId="566A5B7C" w14:textId="0DBC85A9">
            <w:pPr>
              <w:jc w:val="center"/>
              <w:rPr>
                <w:b/>
              </w:rPr>
            </w:pPr>
            <w:r>
              <w:rPr>
                <w:b/>
              </w:rPr>
              <w:t xml:space="preserve">ACTIVIDADES Y </w:t>
            </w:r>
            <w:r w:rsidR="00FC7109">
              <w:rPr>
                <w:b/>
              </w:rPr>
              <w:t>PROCEDIMIENTOS QUE REALIZA</w:t>
            </w:r>
          </w:p>
        </w:tc>
      </w:tr>
      <w:tr w:rsidRPr="0094151A" w:rsidR="0094151A" w:rsidTr="000E5131" w14:paraId="37A4E063" w14:textId="77777777">
        <w:trPr>
          <w:trHeight w:val="340"/>
        </w:trPr>
        <w:tc>
          <w:tcPr>
            <w:tcW w:w="4928" w:type="dxa"/>
          </w:tcPr>
          <w:p w:rsidRPr="0094151A" w:rsidR="0094151A" w:rsidP="00FC7109" w:rsidRDefault="006875E1" w14:paraId="50F67D33" w14:textId="77777777">
            <w:pPr>
              <w:jc w:val="both"/>
              <w:rPr>
                <w:sz w:val="16"/>
                <w:szCs w:val="16"/>
              </w:rPr>
            </w:pPr>
            <w:r>
              <w:rPr>
                <w:sz w:val="16"/>
                <w:szCs w:val="16"/>
              </w:rPr>
              <w:t>MANEJO</w:t>
            </w:r>
            <w:r w:rsidRPr="0094151A" w:rsidR="0094151A">
              <w:rPr>
                <w:sz w:val="16"/>
                <w:szCs w:val="16"/>
              </w:rPr>
              <w:t xml:space="preserve"> DE MEDICAMENTOS DE CONTROL ESPECIAL</w:t>
            </w:r>
            <w:r w:rsidR="0094151A">
              <w:rPr>
                <w:sz w:val="16"/>
                <w:szCs w:val="16"/>
              </w:rPr>
              <w:t>:</w:t>
            </w:r>
          </w:p>
        </w:tc>
        <w:tc>
          <w:tcPr>
            <w:tcW w:w="737" w:type="dxa"/>
          </w:tcPr>
          <w:p w:rsidRPr="0094151A" w:rsidR="0094151A" w:rsidP="00FC7109" w:rsidRDefault="0094151A" w14:paraId="62486C05" w14:textId="77777777">
            <w:pPr>
              <w:jc w:val="both"/>
              <w:rPr>
                <w:sz w:val="16"/>
                <w:szCs w:val="16"/>
              </w:rPr>
            </w:pPr>
          </w:p>
        </w:tc>
        <w:tc>
          <w:tcPr>
            <w:tcW w:w="4617" w:type="dxa"/>
          </w:tcPr>
          <w:p w:rsidRPr="0094151A" w:rsidR="0094151A" w:rsidP="00FC7109" w:rsidRDefault="0094151A" w14:paraId="4C584512" w14:textId="77777777">
            <w:pPr>
              <w:jc w:val="both"/>
              <w:rPr>
                <w:sz w:val="16"/>
                <w:szCs w:val="16"/>
              </w:rPr>
            </w:pPr>
            <w:r w:rsidRPr="0094151A">
              <w:rPr>
                <w:sz w:val="16"/>
                <w:szCs w:val="16"/>
                <w:lang w:val="es-ES"/>
              </w:rPr>
              <w:t>INYECTOLOGÍA</w:t>
            </w:r>
            <w:r>
              <w:rPr>
                <w:sz w:val="16"/>
                <w:szCs w:val="16"/>
                <w:lang w:val="es-ES"/>
              </w:rPr>
              <w:t>:</w:t>
            </w:r>
          </w:p>
        </w:tc>
        <w:tc>
          <w:tcPr>
            <w:tcW w:w="763" w:type="dxa"/>
          </w:tcPr>
          <w:p w:rsidRPr="0094151A" w:rsidR="0094151A" w:rsidP="00FC7109" w:rsidRDefault="0094151A" w14:paraId="4101652C" w14:textId="77777777">
            <w:pPr>
              <w:jc w:val="both"/>
              <w:rPr>
                <w:sz w:val="16"/>
                <w:szCs w:val="16"/>
              </w:rPr>
            </w:pPr>
          </w:p>
        </w:tc>
      </w:tr>
      <w:tr w:rsidRPr="0094151A" w:rsidR="0094151A" w:rsidTr="000E5131" w14:paraId="6FDE1D9F" w14:textId="77777777">
        <w:trPr>
          <w:trHeight w:val="340"/>
        </w:trPr>
        <w:tc>
          <w:tcPr>
            <w:tcW w:w="4928" w:type="dxa"/>
          </w:tcPr>
          <w:p w:rsidRPr="0094151A" w:rsidR="0094151A" w:rsidP="00FC7109" w:rsidRDefault="0094151A" w14:paraId="5301658D" w14:textId="77777777">
            <w:pPr>
              <w:jc w:val="both"/>
              <w:rPr>
                <w:sz w:val="16"/>
                <w:szCs w:val="16"/>
              </w:rPr>
            </w:pPr>
            <w:r w:rsidRPr="0094151A">
              <w:rPr>
                <w:sz w:val="16"/>
                <w:szCs w:val="16"/>
              </w:rPr>
              <w:t>SUMINISTRO DE MEDICAMENTOS A USUARIOS DE PLANES DE BENEFICIO</w:t>
            </w:r>
            <w:r>
              <w:rPr>
                <w:sz w:val="16"/>
                <w:szCs w:val="16"/>
              </w:rPr>
              <w:t>:</w:t>
            </w:r>
          </w:p>
        </w:tc>
        <w:tc>
          <w:tcPr>
            <w:tcW w:w="709" w:type="dxa"/>
          </w:tcPr>
          <w:p w:rsidRPr="0094151A" w:rsidR="0094151A" w:rsidP="00FC7109" w:rsidRDefault="0094151A" w14:paraId="4B99056E" w14:textId="77777777">
            <w:pPr>
              <w:jc w:val="both"/>
              <w:rPr>
                <w:sz w:val="16"/>
                <w:szCs w:val="16"/>
              </w:rPr>
            </w:pPr>
          </w:p>
        </w:tc>
        <w:tc>
          <w:tcPr>
            <w:tcW w:w="4617" w:type="dxa"/>
          </w:tcPr>
          <w:p w:rsidRPr="0094151A" w:rsidR="0094151A" w:rsidP="00FC7109" w:rsidRDefault="00FC7109" w14:paraId="47A58590" w14:textId="32BE963F">
            <w:pPr>
              <w:jc w:val="both"/>
              <w:rPr>
                <w:sz w:val="16"/>
                <w:szCs w:val="16"/>
                <w:lang w:val="es-CO"/>
              </w:rPr>
            </w:pPr>
            <w:r>
              <w:rPr>
                <w:sz w:val="16"/>
                <w:szCs w:val="16"/>
                <w:lang w:val="es-ES"/>
              </w:rPr>
              <w:t>MONITOREO DE GLICEMIA CON EQUIPO POR PUNCIÓN:</w:t>
            </w:r>
          </w:p>
        </w:tc>
        <w:tc>
          <w:tcPr>
            <w:tcW w:w="763" w:type="dxa"/>
          </w:tcPr>
          <w:p w:rsidRPr="0094151A" w:rsidR="0094151A" w:rsidP="00FC7109" w:rsidRDefault="0094151A" w14:paraId="1299C43A" w14:textId="77777777">
            <w:pPr>
              <w:jc w:val="both"/>
              <w:rPr>
                <w:sz w:val="16"/>
                <w:szCs w:val="16"/>
                <w:lang w:val="es-CO"/>
              </w:rPr>
            </w:pPr>
          </w:p>
        </w:tc>
      </w:tr>
      <w:tr w:rsidRPr="0094151A" w:rsidR="00FC7109" w:rsidTr="000E5131" w14:paraId="52444DB5" w14:textId="77777777">
        <w:trPr>
          <w:trHeight w:val="340"/>
        </w:trPr>
        <w:tc>
          <w:tcPr>
            <w:tcW w:w="4928" w:type="dxa"/>
          </w:tcPr>
          <w:p w:rsidRPr="0094151A" w:rsidR="00FC7109" w:rsidP="0094151A" w:rsidRDefault="00404BC4" w14:paraId="4140BBD8" w14:textId="78FB441D">
            <w:pPr>
              <w:rPr>
                <w:sz w:val="16"/>
                <w:szCs w:val="16"/>
              </w:rPr>
            </w:pPr>
            <w:r>
              <w:rPr>
                <w:sz w:val="16"/>
                <w:szCs w:val="16"/>
              </w:rPr>
              <w:t>ELABORACIÓN DE PREPARACIONES MAGISTRALES:</w:t>
            </w:r>
          </w:p>
        </w:tc>
        <w:tc>
          <w:tcPr>
            <w:tcW w:w="709" w:type="dxa"/>
          </w:tcPr>
          <w:p w:rsidRPr="0094151A" w:rsidR="00FC7109" w:rsidP="0094151A" w:rsidRDefault="00FC7109" w14:paraId="6B7317B8" w14:textId="77777777">
            <w:pPr>
              <w:rPr>
                <w:sz w:val="16"/>
                <w:szCs w:val="16"/>
              </w:rPr>
            </w:pPr>
          </w:p>
        </w:tc>
        <w:tc>
          <w:tcPr>
            <w:tcW w:w="4617" w:type="dxa"/>
          </w:tcPr>
          <w:p w:rsidRPr="0094151A" w:rsidR="00FC7109" w:rsidP="0094151A" w:rsidRDefault="00404BC4" w14:paraId="3961EE46" w14:textId="3947FB09">
            <w:pPr>
              <w:rPr>
                <w:sz w:val="16"/>
                <w:szCs w:val="16"/>
                <w:lang w:val="es-ES"/>
              </w:rPr>
            </w:pPr>
            <w:r>
              <w:rPr>
                <w:sz w:val="16"/>
                <w:szCs w:val="16"/>
                <w:lang w:val="es-ES"/>
              </w:rPr>
              <w:t>VENTAS A DISTANCIA:</w:t>
            </w:r>
          </w:p>
        </w:tc>
        <w:tc>
          <w:tcPr>
            <w:tcW w:w="763" w:type="dxa"/>
          </w:tcPr>
          <w:p w:rsidRPr="0094151A" w:rsidR="00FC7109" w:rsidP="0094151A" w:rsidRDefault="00FC7109" w14:paraId="7CFEB3CA" w14:textId="77777777">
            <w:pPr>
              <w:rPr>
                <w:sz w:val="16"/>
                <w:szCs w:val="16"/>
                <w:lang w:val="es-CO"/>
              </w:rPr>
            </w:pPr>
          </w:p>
        </w:tc>
      </w:tr>
    </w:tbl>
    <w:p w:rsidRPr="0042649F" w:rsidR="00FD7F96" w:rsidRDefault="00FD7F96" w14:paraId="4DDBEF00"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668"/>
        <w:gridCol w:w="3543"/>
        <w:gridCol w:w="3119"/>
        <w:gridCol w:w="283"/>
        <w:gridCol w:w="2404"/>
      </w:tblGrid>
      <w:tr w:rsidRPr="0094151A" w:rsidR="006A5790" w:rsidTr="0042649F" w14:paraId="407E5562" w14:textId="77777777">
        <w:trPr>
          <w:trHeight w:val="340"/>
        </w:trPr>
        <w:tc>
          <w:tcPr>
            <w:tcW w:w="11017" w:type="dxa"/>
            <w:gridSpan w:val="5"/>
            <w:shd w:val="clear" w:color="auto" w:fill="F2F2F2" w:themeFill="background1" w:themeFillShade="F2"/>
          </w:tcPr>
          <w:p w:rsidRPr="0094151A" w:rsidR="006A5790" w:rsidP="003A3434" w:rsidRDefault="006A5790" w14:paraId="45B62A3F" w14:textId="77777777">
            <w:pPr>
              <w:jc w:val="center"/>
              <w:rPr>
                <w:b/>
              </w:rPr>
            </w:pPr>
            <w:r>
              <w:rPr>
                <w:b/>
              </w:rPr>
              <w:t>SITUACIÓN ENCONTRADA</w:t>
            </w:r>
          </w:p>
        </w:tc>
      </w:tr>
      <w:tr w:rsidRPr="0094151A" w:rsidR="006A5790" w:rsidTr="006A5790" w14:paraId="10D43754" w14:textId="77777777">
        <w:trPr>
          <w:trHeight w:val="336"/>
        </w:trPr>
        <w:tc>
          <w:tcPr>
            <w:tcW w:w="11017" w:type="dxa"/>
            <w:gridSpan w:val="5"/>
            <w:vAlign w:val="center"/>
          </w:tcPr>
          <w:p w:rsidRPr="006A5790" w:rsidR="006A5790" w:rsidP="006A5790" w:rsidRDefault="006A5790" w14:paraId="7596B783" w14:textId="77777777">
            <w:pPr>
              <w:jc w:val="center"/>
              <w:rPr>
                <w:b/>
                <w:sz w:val="16"/>
                <w:szCs w:val="16"/>
                <w:lang w:val="es-ES"/>
              </w:rPr>
            </w:pPr>
            <w:r w:rsidRPr="00244855">
              <w:rPr>
                <w:b/>
                <w:sz w:val="20"/>
                <w:szCs w:val="20"/>
                <w:lang w:val="es-ES"/>
              </w:rPr>
              <w:t>DIRECTOR TÉCNICO</w:t>
            </w:r>
          </w:p>
        </w:tc>
      </w:tr>
      <w:tr w:rsidRPr="0094151A" w:rsidR="00C35C65" w:rsidTr="003B0E30" w14:paraId="1F654983" w14:textId="77777777">
        <w:trPr>
          <w:trHeight w:val="454"/>
        </w:trPr>
        <w:tc>
          <w:tcPr>
            <w:tcW w:w="8613" w:type="dxa"/>
            <w:gridSpan w:val="4"/>
          </w:tcPr>
          <w:p w:rsidRPr="0094151A" w:rsidR="00C35C65" w:rsidP="003A3434" w:rsidRDefault="00C35C65" w14:paraId="3347A8B0" w14:textId="77777777">
            <w:pPr>
              <w:rPr>
                <w:sz w:val="16"/>
                <w:szCs w:val="16"/>
              </w:rPr>
            </w:pPr>
            <w:r>
              <w:rPr>
                <w:sz w:val="16"/>
                <w:szCs w:val="16"/>
              </w:rPr>
              <w:t>NOMBRE:</w:t>
            </w:r>
          </w:p>
        </w:tc>
        <w:tc>
          <w:tcPr>
            <w:tcW w:w="2404" w:type="dxa"/>
          </w:tcPr>
          <w:p w:rsidRPr="0094151A" w:rsidR="00C35C65" w:rsidP="003A3434" w:rsidRDefault="00C35C65" w14:paraId="7AFE7FB0" w14:textId="77777777">
            <w:pPr>
              <w:rPr>
                <w:sz w:val="16"/>
                <w:szCs w:val="16"/>
              </w:rPr>
            </w:pPr>
            <w:r>
              <w:rPr>
                <w:sz w:val="16"/>
                <w:szCs w:val="16"/>
                <w:lang w:val="es-ES"/>
              </w:rPr>
              <w:t>CÉDULA</w:t>
            </w:r>
          </w:p>
        </w:tc>
      </w:tr>
      <w:tr w:rsidRPr="0094151A" w:rsidR="006A5790" w:rsidTr="008D7B71" w14:paraId="299CE0DD" w14:textId="77777777">
        <w:trPr>
          <w:trHeight w:val="454"/>
        </w:trPr>
        <w:tc>
          <w:tcPr>
            <w:tcW w:w="1668" w:type="dxa"/>
          </w:tcPr>
          <w:p w:rsidRPr="0094151A" w:rsidR="006A5790" w:rsidP="008D7B71" w:rsidRDefault="006A5790" w14:paraId="47FCD2D6" w14:textId="77777777">
            <w:pPr>
              <w:rPr>
                <w:sz w:val="16"/>
                <w:szCs w:val="16"/>
              </w:rPr>
            </w:pPr>
            <w:r>
              <w:rPr>
                <w:sz w:val="16"/>
                <w:szCs w:val="16"/>
              </w:rPr>
              <w:t>TITULO</w:t>
            </w:r>
            <w:r w:rsidR="008D7B71">
              <w:rPr>
                <w:sz w:val="16"/>
                <w:szCs w:val="16"/>
              </w:rPr>
              <w:t>/</w:t>
            </w:r>
            <w:r w:rsidR="008D7B71">
              <w:rPr>
                <w:sz w:val="16"/>
                <w:szCs w:val="16"/>
                <w:lang w:val="es-ES"/>
              </w:rPr>
              <w:t>CREDENCIAL:</w:t>
            </w:r>
          </w:p>
        </w:tc>
        <w:tc>
          <w:tcPr>
            <w:tcW w:w="3543" w:type="dxa"/>
          </w:tcPr>
          <w:p w:rsidRPr="0094151A" w:rsidR="006A5790" w:rsidP="003A3434" w:rsidRDefault="006A5790" w14:paraId="3461D779" w14:textId="77777777">
            <w:pPr>
              <w:rPr>
                <w:sz w:val="16"/>
                <w:szCs w:val="16"/>
                <w:lang w:val="es-CO"/>
              </w:rPr>
            </w:pPr>
          </w:p>
        </w:tc>
        <w:tc>
          <w:tcPr>
            <w:tcW w:w="3119" w:type="dxa"/>
          </w:tcPr>
          <w:p w:rsidRPr="0094151A" w:rsidR="006A5790" w:rsidP="003A3434" w:rsidRDefault="006A5790" w14:paraId="6761C243" w14:textId="77777777">
            <w:pPr>
              <w:rPr>
                <w:sz w:val="16"/>
                <w:szCs w:val="16"/>
                <w:lang w:val="es-CO"/>
              </w:rPr>
            </w:pPr>
            <w:r>
              <w:rPr>
                <w:sz w:val="16"/>
                <w:szCs w:val="16"/>
                <w:lang w:val="es-CO"/>
              </w:rPr>
              <w:t>INSCRIPCIÓN/REGISTRO:</w:t>
            </w:r>
          </w:p>
        </w:tc>
        <w:tc>
          <w:tcPr>
            <w:tcW w:w="2687" w:type="dxa"/>
            <w:gridSpan w:val="2"/>
          </w:tcPr>
          <w:p w:rsidRPr="0094151A" w:rsidR="006A5790" w:rsidP="003A3434" w:rsidRDefault="006A5790" w14:paraId="4A922FB5" w14:textId="77777777">
            <w:pPr>
              <w:rPr>
                <w:sz w:val="16"/>
                <w:szCs w:val="16"/>
                <w:lang w:val="es-CO"/>
              </w:rPr>
            </w:pPr>
            <w:r>
              <w:rPr>
                <w:sz w:val="16"/>
                <w:szCs w:val="16"/>
                <w:lang w:val="es-CO"/>
              </w:rPr>
              <w:t>FECHA:</w:t>
            </w:r>
          </w:p>
        </w:tc>
      </w:tr>
      <w:tr w:rsidRPr="0094151A" w:rsidR="006A5790" w:rsidTr="003A3434" w14:paraId="15AD9ACB" w14:textId="77777777">
        <w:trPr>
          <w:trHeight w:val="454"/>
        </w:trPr>
        <w:tc>
          <w:tcPr>
            <w:tcW w:w="11017" w:type="dxa"/>
            <w:gridSpan w:val="5"/>
          </w:tcPr>
          <w:p w:rsidR="006A5790" w:rsidP="003A3434" w:rsidRDefault="006A5790" w14:paraId="716BDF78" w14:textId="77777777">
            <w:pPr>
              <w:rPr>
                <w:sz w:val="16"/>
                <w:szCs w:val="16"/>
                <w:lang w:val="es-CO"/>
              </w:rPr>
            </w:pPr>
            <w:r>
              <w:rPr>
                <w:sz w:val="16"/>
                <w:szCs w:val="16"/>
                <w:lang w:val="es-CO"/>
              </w:rPr>
              <w:t>HORARIO LABORAL:</w:t>
            </w:r>
          </w:p>
        </w:tc>
      </w:tr>
    </w:tbl>
    <w:p w:rsidR="00FB34D3" w:rsidRDefault="00FB34D3" w14:paraId="0933F145" w14:textId="48AB17CA">
      <w:pPr>
        <w:rPr>
          <w:sz w:val="20"/>
          <w:szCs w:val="20"/>
        </w:rPr>
      </w:pPr>
    </w:p>
    <w:tbl>
      <w:tblPr>
        <w:tblW w:w="11145" w:type="dxa"/>
        <w:tblInd w:w="-10" w:type="dxa"/>
        <w:tblCellMar>
          <w:left w:w="70" w:type="dxa"/>
          <w:right w:w="70" w:type="dxa"/>
        </w:tblCellMar>
        <w:tblLook w:val="04A0" w:firstRow="1" w:lastRow="0" w:firstColumn="1" w:lastColumn="0" w:noHBand="0" w:noVBand="1"/>
      </w:tblPr>
      <w:tblGrid>
        <w:gridCol w:w="422"/>
        <w:gridCol w:w="651"/>
        <w:gridCol w:w="3889"/>
        <w:gridCol w:w="497"/>
        <w:gridCol w:w="446"/>
        <w:gridCol w:w="532"/>
        <w:gridCol w:w="480"/>
        <w:gridCol w:w="64"/>
        <w:gridCol w:w="64"/>
        <w:gridCol w:w="64"/>
        <w:gridCol w:w="4173"/>
        <w:gridCol w:w="7"/>
        <w:gridCol w:w="10"/>
        <w:gridCol w:w="10"/>
      </w:tblGrid>
      <w:tr w:rsidRPr="008E1356" w:rsidR="008E1356" w:rsidTr="37F58D30" w14:paraId="4574477C" w14:textId="77777777">
        <w:trPr>
          <w:gridAfter w:val="2"/>
          <w:wAfter w:w="20" w:type="dxa"/>
          <w:trHeight w:val="315"/>
        </w:trPr>
        <w:tc>
          <w:tcPr>
            <w:tcW w:w="479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DCC3300" w14:textId="77777777">
            <w:pPr>
              <w:jc w:val="center"/>
              <w:rPr>
                <w:rFonts w:eastAsia="Times New Roman" w:cs="Calibri"/>
                <w:b/>
                <w:bCs/>
                <w:lang w:val="es-CO" w:eastAsia="es-CO"/>
              </w:rPr>
            </w:pPr>
            <w:r w:rsidRPr="008E1356">
              <w:rPr>
                <w:rFonts w:eastAsia="Times New Roman" w:cs="Calibri"/>
                <w:b/>
                <w:bCs/>
                <w:lang w:val="es-CO" w:eastAsia="es-CO"/>
              </w:rPr>
              <w:t>ÍTEMS A EVALUAR</w:t>
            </w:r>
          </w:p>
        </w:tc>
        <w:tc>
          <w:tcPr>
            <w:tcW w:w="497"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DCD3D40" w14:textId="77777777">
            <w:pPr>
              <w:jc w:val="center"/>
              <w:rPr>
                <w:rFonts w:eastAsia="Times New Roman" w:cs="Calibri"/>
                <w:b/>
                <w:bCs/>
                <w:lang w:val="es-CO" w:eastAsia="es-CO"/>
              </w:rPr>
            </w:pPr>
            <w:r w:rsidRPr="008E1356">
              <w:rPr>
                <w:rFonts w:eastAsia="Times New Roman" w:cs="Calibri"/>
                <w:b/>
                <w:bCs/>
                <w:lang w:val="es-CO" w:eastAsia="es-CO"/>
              </w:rPr>
              <w:t>%</w:t>
            </w:r>
          </w:p>
        </w:tc>
        <w:tc>
          <w:tcPr>
            <w:tcW w:w="1522" w:type="dxa"/>
            <w:gridSpan w:val="4"/>
            <w:tcBorders>
              <w:top w:val="single" w:color="000000" w:themeColor="text1" w:sz="8"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5B38736" w14:textId="77777777">
            <w:pPr>
              <w:jc w:val="center"/>
              <w:rPr>
                <w:rFonts w:eastAsia="Times New Roman" w:cs="Calibri"/>
                <w:b/>
                <w:bCs/>
                <w:lang w:val="es-CO" w:eastAsia="es-CO"/>
              </w:rPr>
            </w:pPr>
            <w:r w:rsidRPr="008E1356">
              <w:rPr>
                <w:rFonts w:eastAsia="Times New Roman" w:cs="Calibri"/>
                <w:b/>
                <w:bCs/>
                <w:lang w:val="es-CO" w:eastAsia="es-CO"/>
              </w:rPr>
              <w:t xml:space="preserve">CALIFICACIÓN </w:t>
            </w:r>
          </w:p>
        </w:tc>
        <w:tc>
          <w:tcPr>
            <w:tcW w:w="4308"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356D69E"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23C69283" w14:textId="77777777">
        <w:trPr>
          <w:gridAfter w:val="3"/>
          <w:wAfter w:w="27" w:type="dxa"/>
          <w:trHeight w:val="540"/>
        </w:trPr>
        <w:tc>
          <w:tcPr>
            <w:tcW w:w="479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8E742F4" w14:textId="77777777">
            <w:pPr>
              <w:rPr>
                <w:rFonts w:eastAsia="Times New Roman" w:cs="Calibri"/>
                <w:lang w:val="es-CO" w:eastAsia="es-CO"/>
              </w:rPr>
            </w:pPr>
            <w:r w:rsidRPr="008E1356">
              <w:rPr>
                <w:rFonts w:eastAsia="Times New Roman" w:cs="Calibri"/>
                <w:lang w:val="es-CO" w:eastAsia="es-CO"/>
              </w:rPr>
              <w:t>CALIFICACIÓN:(A) Aceptable; (AR) Aceptable con requerimientos; (I) Inaceptable,</w:t>
            </w:r>
          </w:p>
        </w:tc>
        <w:tc>
          <w:tcPr>
            <w:tcW w:w="497" w:type="dxa"/>
            <w:vMerge/>
            <w:vAlign w:val="center"/>
            <w:hideMark/>
          </w:tcPr>
          <w:p w:rsidRPr="008E1356" w:rsidR="008E1356" w:rsidP="008E1356" w:rsidRDefault="008E1356" w14:paraId="7B005B7C" w14:textId="77777777">
            <w:pP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7C2A3E0" w14:textId="77777777">
            <w:pPr>
              <w:jc w:val="center"/>
              <w:rPr>
                <w:rFonts w:eastAsia="Times New Roman" w:cs="Calibri"/>
                <w:b/>
                <w:bCs/>
                <w:lang w:val="es-CO" w:eastAsia="es-CO"/>
              </w:rPr>
            </w:pPr>
            <w:r w:rsidRPr="008E1356">
              <w:rPr>
                <w:rFonts w:eastAsia="Times New Roman" w:cs="Calibri"/>
                <w:b/>
                <w:bCs/>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1159DB7" w14:textId="77777777">
            <w:pPr>
              <w:jc w:val="center"/>
              <w:rPr>
                <w:rFonts w:eastAsia="Times New Roman" w:cs="Calibri"/>
                <w:b/>
                <w:bCs/>
                <w:lang w:val="es-CO" w:eastAsia="es-CO"/>
              </w:rPr>
            </w:pPr>
            <w:r w:rsidRPr="008E1356">
              <w:rPr>
                <w:rFonts w:eastAsia="Times New Roman" w:cs="Calibri"/>
                <w:b/>
                <w:bCs/>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550716A" w14:textId="77777777">
            <w:pPr>
              <w:jc w:val="center"/>
              <w:rPr>
                <w:rFonts w:eastAsia="Times New Roman" w:cs="Calibri"/>
                <w:b/>
                <w:bCs/>
                <w:lang w:val="es-CO" w:eastAsia="es-CO"/>
              </w:rPr>
            </w:pPr>
            <w:r w:rsidRPr="008E1356">
              <w:rPr>
                <w:rFonts w:eastAsia="Times New Roman" w:cs="Calibri"/>
                <w:b/>
                <w:bCs/>
                <w:lang w:val="es-CO" w:eastAsia="es-CO"/>
              </w:rPr>
              <w:t>I</w:t>
            </w:r>
          </w:p>
        </w:tc>
        <w:tc>
          <w:tcPr>
            <w:tcW w:w="436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8E1356" w:rsidR="008E1356" w:rsidP="008E1356" w:rsidRDefault="008E1356" w14:paraId="4A1BB39E" w14:textId="77777777">
            <w:pPr>
              <w:rPr>
                <w:rFonts w:eastAsia="Times New Roman" w:cs="Calibri"/>
                <w:b/>
                <w:bCs/>
                <w:lang w:val="es-CO" w:eastAsia="es-CO"/>
              </w:rPr>
            </w:pPr>
          </w:p>
        </w:tc>
      </w:tr>
      <w:tr w:rsidRPr="008E1356" w:rsidR="008E1356" w:rsidTr="37F58D30" w14:paraId="38D1DB44" w14:textId="77777777">
        <w:trPr>
          <w:gridAfter w:val="3"/>
          <w:wAfter w:w="27" w:type="dxa"/>
          <w:trHeight w:val="390"/>
        </w:trPr>
        <w:tc>
          <w:tcPr>
            <w:tcW w:w="258" w:type="dxa"/>
            <w:vMerge w:val="restart"/>
            <w:tcBorders>
              <w:top w:val="nil"/>
              <w:left w:val="single" w:color="000000" w:themeColor="text1" w:sz="8" w:space="0"/>
              <w:bottom w:val="single" w:color="000000" w:themeColor="text1" w:sz="8" w:space="0"/>
              <w:right w:val="single" w:color="000000" w:themeColor="text1" w:sz="8" w:space="0"/>
            </w:tcBorders>
            <w:shd w:val="clear" w:color="auto" w:fill="E8E8E8"/>
            <w:noWrap/>
            <w:textDirection w:val="btLr"/>
            <w:vAlign w:val="center"/>
            <w:hideMark/>
          </w:tcPr>
          <w:p w:rsidRPr="008E1356" w:rsidR="008E1356" w:rsidP="008E1356" w:rsidRDefault="008E1356" w14:paraId="13EF6477" w14:textId="77777777">
            <w:pPr>
              <w:jc w:val="center"/>
              <w:rPr>
                <w:rFonts w:eastAsia="Times New Roman" w:cs="Calibri"/>
                <w:b/>
                <w:bCs/>
                <w:lang w:val="es-CO" w:eastAsia="es-CO"/>
              </w:rPr>
            </w:pPr>
            <w:r w:rsidRPr="008E1356">
              <w:rPr>
                <w:rFonts w:eastAsia="Times New Roman" w:cs="Calibri"/>
                <w:b/>
                <w:bCs/>
                <w:lang w:val="es-CO" w:eastAsia="es-CO"/>
              </w:rPr>
              <w:t>1. RECURSO HUMANO</w:t>
            </w: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61EDD789" w14:textId="77777777">
            <w:pPr>
              <w:jc w:val="right"/>
              <w:rPr>
                <w:rFonts w:eastAsia="Times New Roman" w:cs="Calibri"/>
                <w:b/>
                <w:bCs/>
                <w:lang w:val="es-CO" w:eastAsia="es-CO"/>
              </w:rPr>
            </w:pPr>
            <w:r w:rsidRPr="008E1356">
              <w:rPr>
                <w:rFonts w:eastAsia="Times New Roman" w:cs="Calibri"/>
                <w:b/>
                <w:bCs/>
                <w:lang w:val="es-CO" w:eastAsia="es-CO"/>
              </w:rPr>
              <w:t>RECURSO HUMANO</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C728659"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5098ED88"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5DD5526"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67184501"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91C2C0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EB60124" w14:textId="77777777">
        <w:trPr>
          <w:gridAfter w:val="3"/>
          <w:wAfter w:w="27" w:type="dxa"/>
          <w:trHeight w:val="1035"/>
        </w:trPr>
        <w:tc>
          <w:tcPr>
            <w:tcW w:w="258" w:type="dxa"/>
            <w:vMerge/>
            <w:vAlign w:val="center"/>
            <w:hideMark/>
          </w:tcPr>
          <w:p w:rsidRPr="008E1356" w:rsidR="008E1356" w:rsidP="008E1356" w:rsidRDefault="008E1356" w14:paraId="65D5878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BBE5A35" w14:textId="77777777">
            <w:pPr>
              <w:jc w:val="center"/>
              <w:rPr>
                <w:rFonts w:eastAsia="Times New Roman" w:cs="Calibri"/>
                <w:b/>
                <w:bCs/>
                <w:lang w:val="es-CO" w:eastAsia="es-CO"/>
              </w:rPr>
            </w:pPr>
            <w:r w:rsidRPr="008E1356">
              <w:rPr>
                <w:rFonts w:eastAsia="Times New Roman" w:cs="Calibri"/>
                <w:b/>
                <w:bCs/>
                <w:lang w:val="es-CO" w:eastAsia="es-CO"/>
              </w:rPr>
              <w:t>1.1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0977440"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director técnico. Presenta el diploma o autorización que lo faculte para dirigir este tipo de establecimiento. Se encuentra ubicado en lugar visible al público.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D53A2A7"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C93AD9E"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8787524"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032D1E6"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8AB4D0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22E8D76" w14:textId="77777777">
        <w:trPr>
          <w:gridAfter w:val="3"/>
          <w:wAfter w:w="27" w:type="dxa"/>
          <w:trHeight w:val="1035"/>
        </w:trPr>
        <w:tc>
          <w:tcPr>
            <w:tcW w:w="258" w:type="dxa"/>
            <w:vMerge/>
            <w:vAlign w:val="center"/>
            <w:hideMark/>
          </w:tcPr>
          <w:p w:rsidRPr="008E1356" w:rsidR="008E1356" w:rsidP="008E1356" w:rsidRDefault="008E1356" w14:paraId="5756C3DA"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6A4731D" w14:textId="77777777">
            <w:pPr>
              <w:jc w:val="center"/>
              <w:rPr>
                <w:rFonts w:eastAsia="Times New Roman" w:cs="Calibri"/>
                <w:b/>
                <w:bCs/>
                <w:lang w:val="es-CO" w:eastAsia="es-CO"/>
              </w:rPr>
            </w:pPr>
            <w:r w:rsidRPr="008E1356">
              <w:rPr>
                <w:rFonts w:eastAsia="Times New Roman" w:cs="Calibri"/>
                <w:b/>
                <w:bCs/>
                <w:lang w:val="es-CO" w:eastAsia="es-CO"/>
              </w:rPr>
              <w:t>1.2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DE0EF1C"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director técnico hace permanencia dentro del establecimiento y en su ausencia delega a alguien facultado para realizar dispensación bajo su responsabilidad.</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41DB44"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E858E3B" w14:textId="77777777">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4AE2EB2"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424486"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E4B84B3"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510D1F2" w14:textId="77777777">
        <w:trPr>
          <w:gridAfter w:val="3"/>
          <w:wAfter w:w="27" w:type="dxa"/>
          <w:trHeight w:val="1290"/>
        </w:trPr>
        <w:tc>
          <w:tcPr>
            <w:tcW w:w="258" w:type="dxa"/>
            <w:vMerge/>
            <w:vAlign w:val="center"/>
            <w:hideMark/>
          </w:tcPr>
          <w:p w:rsidRPr="008E1356" w:rsidR="008E1356" w:rsidP="008E1356" w:rsidRDefault="008E1356" w14:paraId="5EF5B7D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3999F80" w14:textId="77777777">
            <w:pPr>
              <w:jc w:val="center"/>
              <w:rPr>
                <w:rFonts w:eastAsia="Times New Roman" w:cs="Calibri"/>
                <w:b/>
                <w:bCs/>
                <w:lang w:val="es-CO" w:eastAsia="es-CO"/>
              </w:rPr>
            </w:pPr>
            <w:r w:rsidRPr="008E1356">
              <w:rPr>
                <w:rFonts w:eastAsia="Times New Roman" w:cs="Calibri"/>
                <w:b/>
                <w:bCs/>
                <w:lang w:val="es-CO" w:eastAsia="es-CO"/>
              </w:rPr>
              <w:t>1.3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788AB6C"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personal que realiza procesos propios del establecimiento farmacéutico cuenta con formación o con autorización que lo faculte para ello. El personal es suficiente en cuanto a los servicios que presta.</w:t>
            </w:r>
          </w:p>
        </w:tc>
        <w:tc>
          <w:tcPr>
            <w:tcW w:w="497" w:type="dxa"/>
            <w:tcBorders>
              <w:top w:val="nil"/>
              <w:left w:val="nil"/>
              <w:bottom w:val="nil"/>
              <w:right w:val="single" w:color="000000" w:themeColor="text1" w:sz="8" w:space="0"/>
            </w:tcBorders>
            <w:shd w:val="clear" w:color="auto" w:fill="auto"/>
            <w:noWrap/>
            <w:vAlign w:val="center"/>
            <w:hideMark/>
          </w:tcPr>
          <w:p w:rsidRPr="008E1356" w:rsidR="008E1356" w:rsidP="008E1356" w:rsidRDefault="008E1356" w14:paraId="2125115F"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nil"/>
              <w:right w:val="single" w:color="000000" w:themeColor="text1" w:sz="8" w:space="0"/>
            </w:tcBorders>
            <w:shd w:val="clear" w:color="auto" w:fill="auto"/>
            <w:noWrap/>
            <w:vAlign w:val="center"/>
            <w:hideMark/>
          </w:tcPr>
          <w:p w:rsidRPr="008E1356" w:rsidR="008E1356" w:rsidP="008E1356" w:rsidRDefault="008E1356" w14:paraId="261839C3"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nil"/>
              <w:right w:val="single" w:color="000000" w:themeColor="text1" w:sz="8" w:space="0"/>
            </w:tcBorders>
            <w:shd w:val="clear" w:color="auto" w:fill="auto"/>
            <w:noWrap/>
            <w:vAlign w:val="center"/>
            <w:hideMark/>
          </w:tcPr>
          <w:p w:rsidRPr="008E1356" w:rsidR="008E1356" w:rsidP="008E1356" w:rsidRDefault="008E1356" w14:paraId="0A6CB5ED"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nil"/>
              <w:right w:val="single" w:color="000000" w:themeColor="text1" w:sz="8" w:space="0"/>
            </w:tcBorders>
            <w:shd w:val="clear" w:color="auto" w:fill="auto"/>
            <w:noWrap/>
            <w:vAlign w:val="center"/>
            <w:hideMark/>
          </w:tcPr>
          <w:p w:rsidRPr="008E1356" w:rsidR="008E1356" w:rsidP="008E1356" w:rsidRDefault="008E1356" w14:paraId="078BEE89"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E4AC268"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DF829E6" w14:textId="77777777">
        <w:trPr>
          <w:gridAfter w:val="1"/>
          <w:wAfter w:w="10" w:type="dxa"/>
          <w:trHeight w:val="315"/>
        </w:trPr>
        <w:tc>
          <w:tcPr>
            <w:tcW w:w="4798" w:type="dxa"/>
            <w:gridSpan w:val="3"/>
            <w:tcBorders>
              <w:top w:val="nil"/>
              <w:left w:val="single" w:color="505050" w:sz="8" w:space="0"/>
              <w:bottom w:val="single" w:color="505050" w:sz="8" w:space="0"/>
              <w:right w:val="nil"/>
            </w:tcBorders>
            <w:shd w:val="clear" w:color="auto" w:fill="E8E8E8"/>
            <w:noWrap/>
            <w:vAlign w:val="center"/>
            <w:hideMark/>
          </w:tcPr>
          <w:p w:rsidRPr="008E1356" w:rsidR="008E1356" w:rsidP="008E1356" w:rsidRDefault="008E1356" w14:paraId="6152F34C"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64CA844"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505050" w:sz="8" w:space="0"/>
              <w:right w:val="single" w:color="505050" w:sz="8" w:space="0"/>
            </w:tcBorders>
            <w:shd w:val="clear" w:color="auto" w:fill="E8E8E8"/>
            <w:noWrap/>
            <w:vAlign w:val="center"/>
            <w:hideMark/>
          </w:tcPr>
          <w:p w:rsidRPr="008E1356" w:rsidR="008E1356" w:rsidP="008E1356" w:rsidRDefault="008E1356" w14:paraId="05E003A3"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5107840" w14:textId="77777777">
        <w:trPr>
          <w:gridAfter w:val="3"/>
          <w:wAfter w:w="27" w:type="dxa"/>
          <w:trHeight w:val="390"/>
        </w:trPr>
        <w:tc>
          <w:tcPr>
            <w:tcW w:w="25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textDirection w:val="btLr"/>
            <w:vAlign w:val="center"/>
            <w:hideMark/>
          </w:tcPr>
          <w:p w:rsidRPr="008E1356" w:rsidR="008E1356" w:rsidP="008E1356" w:rsidRDefault="008E1356" w14:paraId="346C6AC5" w14:textId="77777777">
            <w:pPr>
              <w:jc w:val="center"/>
              <w:rPr>
                <w:rFonts w:eastAsia="Times New Roman" w:cs="Calibri"/>
                <w:b/>
                <w:bCs/>
                <w:lang w:val="es-CO" w:eastAsia="es-CO"/>
              </w:rPr>
            </w:pPr>
            <w:r w:rsidRPr="008E1356">
              <w:rPr>
                <w:rFonts w:eastAsia="Times New Roman" w:cs="Calibri"/>
                <w:b/>
                <w:bCs/>
                <w:lang w:val="es-CO" w:eastAsia="es-CO"/>
              </w:rPr>
              <w:t xml:space="preserve">2. ASPECTOS HIGIENICO-LOCATIVOS </w:t>
            </w: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3E48D81D" w14:textId="77777777">
            <w:pPr>
              <w:jc w:val="right"/>
              <w:rPr>
                <w:rFonts w:eastAsia="Times New Roman" w:cs="Calibri"/>
                <w:b/>
                <w:bCs/>
                <w:lang w:val="es-CO" w:eastAsia="es-CO"/>
              </w:rPr>
            </w:pPr>
            <w:r w:rsidRPr="008E1356">
              <w:rPr>
                <w:rFonts w:eastAsia="Times New Roman" w:cs="Calibri"/>
                <w:b/>
                <w:bCs/>
                <w:lang w:val="es-CO" w:eastAsia="es-CO"/>
              </w:rPr>
              <w:t>ASPECTOS HIGIENICO-LOCATIVOS</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B97B47E"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22</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55F40516"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D74097E"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79CDAD9"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78499E4"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02366972" w14:textId="77777777">
        <w:trPr>
          <w:gridAfter w:val="3"/>
          <w:wAfter w:w="27" w:type="dxa"/>
          <w:trHeight w:val="1020"/>
        </w:trPr>
        <w:tc>
          <w:tcPr>
            <w:tcW w:w="258" w:type="dxa"/>
            <w:vMerge/>
            <w:vAlign w:val="center"/>
            <w:hideMark/>
          </w:tcPr>
          <w:p w:rsidRPr="008E1356" w:rsidR="008E1356" w:rsidP="008E1356" w:rsidRDefault="008E1356" w14:paraId="73E20078"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038F7E6" w14:textId="77777777">
            <w:pPr>
              <w:jc w:val="center"/>
              <w:rPr>
                <w:rFonts w:eastAsia="Times New Roman" w:cs="Calibri"/>
                <w:b/>
                <w:bCs/>
                <w:lang w:val="es-CO" w:eastAsia="es-CO"/>
              </w:rPr>
            </w:pPr>
            <w:r w:rsidRPr="008E1356">
              <w:rPr>
                <w:rFonts w:eastAsia="Times New Roman" w:cs="Calibri"/>
                <w:b/>
                <w:bCs/>
                <w:lang w:val="es-CO" w:eastAsia="es-CO"/>
              </w:rPr>
              <w:t>2.1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48B1994"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aviso exterior que declare el nombre del establecimiento y su clasificación en sitio visible. Tiene exhibido el horario de atención al público en parte externa del establecimiento.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61399A"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7EBA5EE"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6498543"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D8A211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7249A0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AB5F457" w14:textId="77777777">
        <w:trPr>
          <w:gridAfter w:val="3"/>
          <w:wAfter w:w="27" w:type="dxa"/>
          <w:trHeight w:val="765"/>
        </w:trPr>
        <w:tc>
          <w:tcPr>
            <w:tcW w:w="258" w:type="dxa"/>
            <w:vMerge/>
            <w:vAlign w:val="center"/>
            <w:hideMark/>
          </w:tcPr>
          <w:p w:rsidRPr="008E1356" w:rsidR="008E1356" w:rsidP="008E1356" w:rsidRDefault="008E1356" w14:paraId="7C77FEE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27A9826" w14:textId="77777777">
            <w:pPr>
              <w:jc w:val="center"/>
              <w:rPr>
                <w:rFonts w:eastAsia="Times New Roman" w:cs="Calibri"/>
                <w:b/>
                <w:bCs/>
                <w:lang w:val="es-CO" w:eastAsia="es-CO"/>
              </w:rPr>
            </w:pPr>
            <w:r w:rsidRPr="008E1356">
              <w:rPr>
                <w:rFonts w:eastAsia="Times New Roman" w:cs="Calibri"/>
                <w:b/>
                <w:bCs/>
                <w:lang w:val="es-CO" w:eastAsia="es-CO"/>
              </w:rPr>
              <w:t>2.2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42BA512"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área del establecimiento es proporcional al volumen de productos, procesos, procedimientos y servicios que ofrece y al personal que labora.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9689761"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C843709"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7402318"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28F2CDB"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9B89EE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525AD17" w14:textId="77777777">
        <w:trPr>
          <w:gridAfter w:val="3"/>
          <w:wAfter w:w="27" w:type="dxa"/>
          <w:trHeight w:val="2790"/>
        </w:trPr>
        <w:tc>
          <w:tcPr>
            <w:tcW w:w="258" w:type="dxa"/>
            <w:vMerge/>
            <w:vAlign w:val="center"/>
            <w:hideMark/>
          </w:tcPr>
          <w:p w:rsidRPr="008E1356" w:rsidR="008E1356" w:rsidP="008E1356" w:rsidRDefault="008E1356" w14:paraId="616B8C5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5F2C9AD" w14:textId="77777777">
            <w:pPr>
              <w:jc w:val="center"/>
              <w:rPr>
                <w:rFonts w:eastAsia="Times New Roman" w:cs="Calibri"/>
                <w:b/>
                <w:bCs/>
                <w:lang w:val="es-CO" w:eastAsia="es-CO"/>
              </w:rPr>
            </w:pPr>
            <w:r w:rsidRPr="008E1356">
              <w:rPr>
                <w:rFonts w:eastAsia="Times New Roman" w:cs="Calibri"/>
                <w:b/>
                <w:bCs/>
                <w:lang w:val="es-CO" w:eastAsia="es-CO"/>
              </w:rPr>
              <w:t>2.3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6748DD" w:rsidRDefault="008E1356" w14:paraId="7E2FF245" w14:textId="77777777">
            <w:pPr>
              <w:rPr>
                <w:rFonts w:eastAsia="Times New Roman" w:cs="Calibri"/>
                <w:sz w:val="20"/>
                <w:szCs w:val="20"/>
                <w:lang w:val="es-CO" w:eastAsia="es-CO"/>
              </w:rPr>
            </w:pPr>
            <w:r w:rsidRPr="008E1356">
              <w:rPr>
                <w:rFonts w:eastAsia="Times New Roman" w:cs="Calibri"/>
                <w:sz w:val="20"/>
                <w:szCs w:val="20"/>
                <w:lang w:val="es-CO" w:eastAsia="es-CO"/>
              </w:rPr>
              <w:t>Las áreas propias del establecimiento son independientes y están señalizadas y diferenciadas:</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a) Área administrativa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b) Área de recepción </w:t>
            </w:r>
            <w:r w:rsidRPr="008E1356">
              <w:rPr>
                <w:rFonts w:eastAsia="Times New Roman" w:cs="Calibri"/>
                <w:sz w:val="20"/>
                <w:szCs w:val="20"/>
                <w:lang w:val="es-CO" w:eastAsia="es-CO"/>
              </w:rPr>
              <w:br/>
            </w:r>
            <w:r w:rsidRPr="008E1356">
              <w:rPr>
                <w:rFonts w:eastAsia="Times New Roman" w:cs="Calibri"/>
                <w:sz w:val="20"/>
                <w:szCs w:val="20"/>
                <w:lang w:val="es-CO" w:eastAsia="es-CO"/>
              </w:rPr>
              <w:t>c) Área de almacenamiento de acuerdo con su clasificación</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d) Área de dispensación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e) Área de cuarentena </w:t>
            </w:r>
            <w:r w:rsidRPr="008E1356">
              <w:rPr>
                <w:rFonts w:eastAsia="Times New Roman" w:cs="Calibri"/>
                <w:sz w:val="20"/>
                <w:szCs w:val="20"/>
                <w:lang w:val="es-CO" w:eastAsia="es-CO"/>
              </w:rPr>
              <w:br/>
            </w:r>
            <w:r w:rsidRPr="008E1356">
              <w:rPr>
                <w:rFonts w:eastAsia="Times New Roman" w:cs="Calibri"/>
                <w:sz w:val="20"/>
                <w:szCs w:val="20"/>
                <w:lang w:val="es-CO" w:eastAsia="es-CO"/>
              </w:rPr>
              <w:t>f) Área de vencidos o deteriorados</w:t>
            </w:r>
            <w:r w:rsidRPr="008E1356">
              <w:rPr>
                <w:rFonts w:eastAsia="Times New Roman" w:cs="Calibri"/>
                <w:sz w:val="20"/>
                <w:szCs w:val="20"/>
                <w:lang w:val="es-CO" w:eastAsia="es-CO"/>
              </w:rPr>
              <w:br/>
            </w:r>
            <w:r w:rsidRPr="008E1356">
              <w:rPr>
                <w:rFonts w:eastAsia="Times New Roman" w:cs="Calibri"/>
                <w:sz w:val="20"/>
                <w:szCs w:val="20"/>
                <w:lang w:val="es-CO" w:eastAsia="es-CO"/>
              </w:rPr>
              <w:t>g) Área de manejo y disposición de residuos.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06E4E29"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2B92F91"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562C21D"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8BDB6D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11D1E72"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BF2B254" w14:textId="77777777">
        <w:trPr>
          <w:gridAfter w:val="3"/>
          <w:wAfter w:w="27" w:type="dxa"/>
          <w:trHeight w:val="1275"/>
        </w:trPr>
        <w:tc>
          <w:tcPr>
            <w:tcW w:w="258" w:type="dxa"/>
            <w:vMerge/>
            <w:vAlign w:val="center"/>
            <w:hideMark/>
          </w:tcPr>
          <w:p w:rsidRPr="008E1356" w:rsidR="008E1356" w:rsidP="008E1356" w:rsidRDefault="008E1356" w14:paraId="416E359B"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C0B44AA" w14:textId="77777777">
            <w:pPr>
              <w:jc w:val="center"/>
              <w:rPr>
                <w:rFonts w:eastAsia="Times New Roman" w:cs="Calibri"/>
                <w:b/>
                <w:bCs/>
                <w:lang w:val="es-CO" w:eastAsia="es-CO"/>
              </w:rPr>
            </w:pPr>
            <w:r w:rsidRPr="008E1356">
              <w:rPr>
                <w:rFonts w:eastAsia="Times New Roman" w:cs="Calibri"/>
                <w:b/>
                <w:bCs/>
                <w:lang w:val="es-CO" w:eastAsia="es-CO"/>
              </w:rPr>
              <w:t>2.4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75600EE"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establecimiento es independiente de vivienda, habitación, depósito, o cualquier otro establecimiento comercial, en área exclusiva, independiente, de circulación restringida y segura y de fácil acceso.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96E75C3"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DA8A8BB"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A5E078B"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45431D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D08F6D8"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EF65B21" w14:textId="77777777">
        <w:trPr>
          <w:gridAfter w:val="3"/>
          <w:wAfter w:w="27" w:type="dxa"/>
          <w:trHeight w:val="1020"/>
        </w:trPr>
        <w:tc>
          <w:tcPr>
            <w:tcW w:w="258" w:type="dxa"/>
            <w:vMerge/>
            <w:vAlign w:val="center"/>
            <w:hideMark/>
          </w:tcPr>
          <w:p w:rsidRPr="008E1356" w:rsidR="008E1356" w:rsidP="008E1356" w:rsidRDefault="008E1356" w14:paraId="08B0361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B1776E1" w14:textId="77777777">
            <w:pPr>
              <w:jc w:val="center"/>
              <w:rPr>
                <w:rFonts w:eastAsia="Times New Roman" w:cs="Calibri"/>
                <w:b/>
                <w:bCs/>
                <w:lang w:val="es-CO" w:eastAsia="es-CO"/>
              </w:rPr>
            </w:pPr>
            <w:r w:rsidRPr="008E1356">
              <w:rPr>
                <w:rFonts w:eastAsia="Times New Roman" w:cs="Calibri"/>
                <w:b/>
                <w:bCs/>
                <w:lang w:val="es-CO" w:eastAsia="es-CO"/>
              </w:rPr>
              <w:t>2.5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E3878DD"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 iluminación y ventilación son suficientes y garantizan la conservación adecuada de los medicamentos, dispositivos médicos y demás productos farmacéuticos.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781C27A"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80E9677"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2AF2C65"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546FE60"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F9980F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9891C34" w14:textId="77777777">
        <w:trPr>
          <w:gridAfter w:val="3"/>
          <w:wAfter w:w="27" w:type="dxa"/>
          <w:trHeight w:val="510"/>
        </w:trPr>
        <w:tc>
          <w:tcPr>
            <w:tcW w:w="258" w:type="dxa"/>
            <w:vMerge/>
            <w:vAlign w:val="center"/>
            <w:hideMark/>
          </w:tcPr>
          <w:p w:rsidRPr="008E1356" w:rsidR="008E1356" w:rsidP="008E1356" w:rsidRDefault="008E1356" w14:paraId="3C12C613"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7458C83" w14:textId="77777777">
            <w:pPr>
              <w:jc w:val="center"/>
              <w:rPr>
                <w:rFonts w:eastAsia="Times New Roman" w:cs="Calibri"/>
                <w:b/>
                <w:bCs/>
                <w:lang w:val="es-CO" w:eastAsia="es-CO"/>
              </w:rPr>
            </w:pPr>
            <w:r w:rsidRPr="008E1356">
              <w:rPr>
                <w:rFonts w:eastAsia="Times New Roman" w:cs="Calibri"/>
                <w:b/>
                <w:bCs/>
                <w:lang w:val="es-CO" w:eastAsia="es-CO"/>
              </w:rPr>
              <w:t>2.6</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22C4D9E"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Las instalaciones eléctricas y plafones están en buen estado. Tomas, interruptores y cableado protegidos.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8AA5992"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3B3891"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CF5ED44"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19C1455"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BC4D76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16D78BCC" w14:textId="77777777">
        <w:trPr>
          <w:gridAfter w:val="3"/>
          <w:wAfter w:w="27" w:type="dxa"/>
          <w:trHeight w:val="510"/>
        </w:trPr>
        <w:tc>
          <w:tcPr>
            <w:tcW w:w="258" w:type="dxa"/>
            <w:vMerge/>
            <w:vAlign w:val="center"/>
            <w:hideMark/>
          </w:tcPr>
          <w:p w:rsidRPr="008E1356" w:rsidR="008E1356" w:rsidP="008E1356" w:rsidRDefault="008E1356" w14:paraId="1C0BEC4E"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0753817" w14:textId="77777777">
            <w:pPr>
              <w:jc w:val="center"/>
              <w:rPr>
                <w:rFonts w:eastAsia="Times New Roman" w:cs="Calibri"/>
                <w:b/>
                <w:bCs/>
                <w:lang w:val="es-CO" w:eastAsia="es-CO"/>
              </w:rPr>
            </w:pPr>
            <w:r w:rsidRPr="008E1356">
              <w:rPr>
                <w:rFonts w:eastAsia="Times New Roman" w:cs="Calibri"/>
                <w:b/>
                <w:bCs/>
                <w:lang w:val="es-CO" w:eastAsia="es-CO"/>
              </w:rPr>
              <w:t>2.7</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BF59654"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unidad sanitaria completa, en buen estado y funcionando.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7951BC4"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E56DC6F"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5536AEF"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3A4026"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1BBA5E2"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8A494D0" w14:textId="77777777">
        <w:trPr>
          <w:gridAfter w:val="3"/>
          <w:wAfter w:w="27" w:type="dxa"/>
          <w:trHeight w:val="2040"/>
        </w:trPr>
        <w:tc>
          <w:tcPr>
            <w:tcW w:w="258" w:type="dxa"/>
            <w:vMerge/>
            <w:vAlign w:val="center"/>
            <w:hideMark/>
          </w:tcPr>
          <w:p w:rsidRPr="008E1356" w:rsidR="008E1356" w:rsidP="008E1356" w:rsidRDefault="008E1356" w14:paraId="661AC988"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CB24EA2" w14:textId="77777777">
            <w:pPr>
              <w:jc w:val="center"/>
              <w:rPr>
                <w:rFonts w:eastAsia="Times New Roman" w:cs="Calibri"/>
                <w:b/>
                <w:bCs/>
                <w:lang w:val="es-CO" w:eastAsia="es-CO"/>
              </w:rPr>
            </w:pPr>
            <w:r w:rsidRPr="008E1356">
              <w:rPr>
                <w:rFonts w:eastAsia="Times New Roman" w:cs="Calibri"/>
                <w:b/>
                <w:bCs/>
                <w:lang w:val="es-CO" w:eastAsia="es-CO"/>
              </w:rPr>
              <w:t>2,8</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4F7F69BA" w14:textId="77777777">
            <w:pPr>
              <w:jc w:val="both"/>
              <w:rPr>
                <w:rFonts w:eastAsia="Times New Roman" w:cs="Calibri"/>
                <w:sz w:val="20"/>
                <w:szCs w:val="20"/>
                <w:lang w:val="es-CO" w:eastAsia="es-CO"/>
              </w:rPr>
            </w:pPr>
            <w:r w:rsidRPr="008E1356">
              <w:rPr>
                <w:rFonts w:eastAsia="Times New Roman" w:cs="Calibri"/>
                <w:sz w:val="20"/>
                <w:szCs w:val="20"/>
                <w:lang w:val="es-CO" w:eastAsia="es-CO"/>
              </w:rPr>
              <w:t>Los pisos son de material impermeable, resistentes y cuentan con un sistema de drenaje que permita su fácil lavado y limpieza. Las paredes y muros son impermeables, sólidos, de fácil limpieza y resistentes a factores ambientales como humedad y temperatura. Los techos y cielo rasos son resistentes, uniformes y de fácil limpieza y sanitización.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607EC58"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902DBC3"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DB5A1FA"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13E15E"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1B99C0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A2F226D" w14:textId="77777777">
        <w:trPr>
          <w:gridAfter w:val="3"/>
          <w:wAfter w:w="27" w:type="dxa"/>
          <w:trHeight w:val="1530"/>
        </w:trPr>
        <w:tc>
          <w:tcPr>
            <w:tcW w:w="258" w:type="dxa"/>
            <w:vMerge/>
            <w:vAlign w:val="center"/>
            <w:hideMark/>
          </w:tcPr>
          <w:p w:rsidRPr="008E1356" w:rsidR="008E1356" w:rsidP="008E1356" w:rsidRDefault="008E1356" w14:paraId="2CEDAD3B"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51B76B8" w14:textId="77777777">
            <w:pPr>
              <w:jc w:val="center"/>
              <w:rPr>
                <w:rFonts w:eastAsia="Times New Roman" w:cs="Calibri"/>
                <w:b/>
                <w:bCs/>
                <w:lang w:val="es-CO" w:eastAsia="es-CO"/>
              </w:rPr>
            </w:pPr>
            <w:r w:rsidRPr="008E1356">
              <w:rPr>
                <w:rFonts w:eastAsia="Times New Roman" w:cs="Calibri"/>
                <w:b/>
                <w:bCs/>
                <w:lang w:val="es-CO" w:eastAsia="es-CO"/>
              </w:rPr>
              <w:t>2.9</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9A632DA"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establecimiento está organizado y limpio. Las estanterías, vitrinas y estibas son suficientes, están en buen estado, limpias y organizadas, Los elementos y el personal al interior del establecimiento hacen parte de su normal funcionamiento.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7F9D65E"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6A1DA0C"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A36C89D"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2BB091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C58EAA9"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6FD89F4" w14:textId="77777777">
        <w:trPr>
          <w:gridAfter w:val="3"/>
          <w:wAfter w:w="27" w:type="dxa"/>
          <w:trHeight w:val="765"/>
        </w:trPr>
        <w:tc>
          <w:tcPr>
            <w:tcW w:w="258" w:type="dxa"/>
            <w:vMerge/>
            <w:vAlign w:val="center"/>
            <w:hideMark/>
          </w:tcPr>
          <w:p w:rsidRPr="008E1356" w:rsidR="008E1356" w:rsidP="008E1356" w:rsidRDefault="008E1356" w14:paraId="4D48589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B7B33AD" w14:textId="77777777">
            <w:pPr>
              <w:jc w:val="center"/>
              <w:rPr>
                <w:rFonts w:eastAsia="Times New Roman" w:cs="Calibri"/>
                <w:b/>
                <w:bCs/>
                <w:lang w:val="es-CO" w:eastAsia="es-CO"/>
              </w:rPr>
            </w:pPr>
            <w:r w:rsidRPr="008E1356">
              <w:rPr>
                <w:rFonts w:eastAsia="Times New Roman" w:cs="Calibri"/>
                <w:b/>
                <w:bCs/>
                <w:lang w:val="es-CO" w:eastAsia="es-CO"/>
              </w:rPr>
              <w:t>2.1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07A7519" w14:textId="77777777">
            <w:pPr>
              <w:jc w:val="both"/>
              <w:rPr>
                <w:rFonts w:eastAsia="Times New Roman" w:cs="Calibri"/>
                <w:sz w:val="20"/>
                <w:szCs w:val="20"/>
                <w:lang w:val="es-CO" w:eastAsia="es-CO"/>
              </w:rPr>
            </w:pPr>
            <w:r w:rsidRPr="008E1356">
              <w:rPr>
                <w:rFonts w:eastAsia="Times New Roman" w:cs="Calibri"/>
                <w:sz w:val="20"/>
                <w:szCs w:val="20"/>
                <w:lang w:val="es-CO" w:eastAsia="es-CO"/>
              </w:rPr>
              <w:t>Poseen recipientes para el desecho de residuos con tapa y bolsa plástica y realiza de manera adecuada la segregación de los residuos.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4EB26A9"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C36EE7E" w14:textId="77777777">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2685475"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7CC992"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4DC14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65A7600" w14:textId="77777777">
        <w:trPr>
          <w:gridAfter w:val="3"/>
          <w:wAfter w:w="27" w:type="dxa"/>
          <w:trHeight w:val="765"/>
        </w:trPr>
        <w:tc>
          <w:tcPr>
            <w:tcW w:w="258" w:type="dxa"/>
            <w:vMerge/>
            <w:vAlign w:val="center"/>
            <w:hideMark/>
          </w:tcPr>
          <w:p w:rsidRPr="008E1356" w:rsidR="008E1356" w:rsidP="008E1356" w:rsidRDefault="008E1356" w14:paraId="57A22D7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3B6B6DA" w14:textId="77777777">
            <w:pPr>
              <w:jc w:val="center"/>
              <w:rPr>
                <w:rFonts w:eastAsia="Times New Roman" w:cs="Calibri"/>
                <w:b/>
                <w:bCs/>
                <w:lang w:val="es-CO" w:eastAsia="es-CO"/>
              </w:rPr>
            </w:pPr>
            <w:r w:rsidRPr="008E1356">
              <w:rPr>
                <w:rFonts w:eastAsia="Times New Roman" w:cs="Calibri"/>
                <w:b/>
                <w:bCs/>
                <w:lang w:val="es-CO" w:eastAsia="es-CO"/>
              </w:rPr>
              <w:t>2.11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3917867"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Cuentan con contrato para la disposición final de los residuos hospitalarios y similares. Conserva certificados de recolección.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EC4CB87"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EC0D826" w14:textId="77777777">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7312F66"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4F4572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C0AA85"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C8A063F" w14:textId="77777777">
        <w:trPr>
          <w:gridAfter w:val="3"/>
          <w:wAfter w:w="27" w:type="dxa"/>
          <w:trHeight w:val="315"/>
        </w:trPr>
        <w:tc>
          <w:tcPr>
            <w:tcW w:w="4798" w:type="dxa"/>
            <w:gridSpan w:val="3"/>
            <w:tcBorders>
              <w:top w:val="nil"/>
              <w:left w:val="single" w:color="505050" w:sz="8" w:space="0"/>
              <w:bottom w:val="single" w:color="505050" w:sz="8" w:space="0"/>
              <w:right w:val="nil"/>
            </w:tcBorders>
            <w:shd w:val="clear" w:color="auto" w:fill="E8E8E8"/>
            <w:noWrap/>
            <w:vAlign w:val="center"/>
            <w:hideMark/>
          </w:tcPr>
          <w:p w:rsidRPr="008E1356" w:rsidR="008E1356" w:rsidP="008E1356" w:rsidRDefault="008E1356" w14:paraId="776DB4FD"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497"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46C549B1"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46"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19A8E7D7" w14:textId="77777777">
            <w:pPr>
              <w:jc w:val="center"/>
              <w:rPr>
                <w:rFonts w:eastAsia="Times New Roman" w:cs="Calibri"/>
                <w:b/>
                <w:bCs/>
                <w:lang w:val="es-CO" w:eastAsia="es-CO"/>
              </w:rPr>
            </w:pPr>
            <w:r w:rsidRPr="008E1356">
              <w:rPr>
                <w:rFonts w:eastAsia="Times New Roman" w:cs="Calibri"/>
                <w:b/>
                <w:bCs/>
                <w:lang w:val="es-CO" w:eastAsia="es-CO"/>
              </w:rPr>
              <w:t> </w:t>
            </w:r>
          </w:p>
        </w:tc>
        <w:tc>
          <w:tcPr>
            <w:tcW w:w="532"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7FD2E317"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80"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585EEE34"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365" w:type="dxa"/>
            <w:gridSpan w:val="4"/>
            <w:tcBorders>
              <w:top w:val="nil"/>
              <w:left w:val="nil"/>
              <w:bottom w:val="single" w:color="505050" w:sz="8" w:space="0"/>
              <w:right w:val="single" w:color="505050" w:sz="8" w:space="0"/>
            </w:tcBorders>
            <w:shd w:val="clear" w:color="auto" w:fill="E8E8E8"/>
            <w:noWrap/>
            <w:vAlign w:val="center"/>
            <w:hideMark/>
          </w:tcPr>
          <w:p w:rsidRPr="008E1356" w:rsidR="008E1356" w:rsidP="008E1356" w:rsidRDefault="008E1356" w14:paraId="4CE51CAD"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56455EB" w14:textId="77777777">
        <w:trPr>
          <w:gridAfter w:val="3"/>
          <w:wAfter w:w="27" w:type="dxa"/>
          <w:trHeight w:val="570"/>
        </w:trPr>
        <w:tc>
          <w:tcPr>
            <w:tcW w:w="25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textDirection w:val="btLr"/>
            <w:vAlign w:val="center"/>
            <w:hideMark/>
          </w:tcPr>
          <w:p w:rsidRPr="008E1356" w:rsidR="008E1356" w:rsidP="008E1356" w:rsidRDefault="008E1356" w14:paraId="261E59DB" w14:textId="77777777">
            <w:pPr>
              <w:jc w:val="center"/>
              <w:rPr>
                <w:rFonts w:eastAsia="Times New Roman" w:cs="Calibri"/>
                <w:b/>
                <w:bCs/>
                <w:lang w:val="es-CO" w:eastAsia="es-CO"/>
              </w:rPr>
            </w:pPr>
            <w:r w:rsidRPr="008E1356">
              <w:rPr>
                <w:rFonts w:eastAsia="Times New Roman" w:cs="Calibri"/>
                <w:b/>
                <w:bCs/>
                <w:lang w:val="es-CO" w:eastAsia="es-CO"/>
              </w:rPr>
              <w:t xml:space="preserve">3. MANEJO DE MEDICAMENTOS Y PRODUCTOS FARMACÉUTICOS </w:t>
            </w: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7569FE85" w14:textId="77777777">
            <w:pPr>
              <w:jc w:val="right"/>
              <w:rPr>
                <w:rFonts w:eastAsia="Times New Roman" w:cs="Calibri"/>
                <w:b/>
                <w:bCs/>
                <w:lang w:val="es-CO" w:eastAsia="es-CO"/>
              </w:rPr>
            </w:pPr>
            <w:r w:rsidRPr="008E1356">
              <w:rPr>
                <w:rFonts w:eastAsia="Times New Roman" w:cs="Calibri"/>
                <w:b/>
                <w:bCs/>
                <w:lang w:val="es-CO" w:eastAsia="es-CO"/>
              </w:rPr>
              <w:t>MANEJO DE MEDICAMENTOS Y PRODUCTOS FARMACEUTICOS</w:t>
            </w:r>
          </w:p>
        </w:tc>
        <w:tc>
          <w:tcPr>
            <w:tcW w:w="497"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E563DF5"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12</w:t>
            </w:r>
          </w:p>
        </w:tc>
        <w:tc>
          <w:tcPr>
            <w:tcW w:w="446"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D93D3C5"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B2FF878"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A5BED82"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3B36CDD"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6151CE4E" w14:textId="77777777">
        <w:trPr>
          <w:gridAfter w:val="3"/>
          <w:wAfter w:w="27" w:type="dxa"/>
          <w:trHeight w:val="510"/>
        </w:trPr>
        <w:tc>
          <w:tcPr>
            <w:tcW w:w="258" w:type="dxa"/>
            <w:vMerge/>
            <w:vAlign w:val="center"/>
            <w:hideMark/>
          </w:tcPr>
          <w:p w:rsidRPr="008E1356" w:rsidR="008E1356" w:rsidP="008E1356" w:rsidRDefault="008E1356" w14:paraId="3540E71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5EF666F" w14:textId="77777777">
            <w:pPr>
              <w:jc w:val="center"/>
              <w:rPr>
                <w:rFonts w:eastAsia="Times New Roman" w:cs="Calibri"/>
                <w:b/>
                <w:bCs/>
                <w:lang w:val="es-CO" w:eastAsia="es-CO"/>
              </w:rPr>
            </w:pPr>
            <w:r w:rsidRPr="008E1356">
              <w:rPr>
                <w:rFonts w:eastAsia="Times New Roman" w:cs="Calibri"/>
                <w:b/>
                <w:bCs/>
                <w:lang w:val="es-CO" w:eastAsia="es-CO"/>
              </w:rPr>
              <w:t>3.1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3FE3E001" w:rsidRDefault="665766BF" w14:paraId="054C630F" w14:textId="5C94628C">
            <w:pPr>
              <w:jc w:val="both"/>
              <w:rPr>
                <w:rFonts w:eastAsia="Times New Roman" w:cs="Calibri"/>
                <w:sz w:val="20"/>
                <w:szCs w:val="20"/>
                <w:lang w:val="es-CO" w:eastAsia="es-CO"/>
              </w:rPr>
            </w:pPr>
            <w:r w:rsidRPr="3FE3E001">
              <w:rPr>
                <w:rFonts w:eastAsia="Times New Roman" w:cs="Calibri"/>
                <w:sz w:val="20"/>
                <w:szCs w:val="20"/>
                <w:lang w:val="es-CO" w:eastAsia="es-CO"/>
              </w:rPr>
              <w:t>Los productos comercializados se encuentran autorizados para este tipo de establecimiento</w:t>
            </w:r>
            <w:r w:rsidRPr="3FE3E001" w:rsidR="26885329">
              <w:rPr>
                <w:rFonts w:eastAsia="Times New Roman" w:cs="Calibri"/>
                <w:sz w:val="20"/>
                <w:szCs w:val="20"/>
                <w:lang w:val="es-CO" w:eastAsia="es-CO"/>
              </w:rPr>
              <w:t xml:space="preserve"> o presenta los siguientes productos:</w:t>
            </w:r>
          </w:p>
          <w:p w:rsidRPr="008E1356" w:rsidR="008E1356" w:rsidP="008E1356" w:rsidRDefault="430A0CE7" w14:paraId="1940C191" w14:textId="09D7DA61">
            <w:pPr>
              <w:jc w:val="both"/>
            </w:pPr>
            <w:r w:rsidRPr="3FE3E001">
              <w:rPr>
                <w:rFonts w:eastAsia="Times New Roman" w:cs="Calibri"/>
                <w:sz w:val="20"/>
                <w:szCs w:val="20"/>
                <w:lang w:val="es-CO" w:eastAsia="es-CO"/>
              </w:rPr>
              <w:t>• Medicamentos de control especial sin previa autorización para su manejo.</w:t>
            </w:r>
            <w:r w:rsidR="008E1356">
              <w:br/>
            </w:r>
            <w:r w:rsidRPr="3FE3E001" w:rsidR="290CA8D9">
              <w:rPr>
                <w:rFonts w:eastAsia="Times New Roman" w:cs="Calibri"/>
                <w:sz w:val="20"/>
                <w:szCs w:val="20"/>
                <w:lang w:val="es-CO" w:eastAsia="es-CO"/>
              </w:rPr>
              <w:t>• De entidades de seguridad social que son de uso exclusivo de estas y que está prohibida su venta o su tenencia.</w:t>
            </w:r>
          </w:p>
          <w:p w:rsidRPr="008E1356" w:rsidR="008E1356" w:rsidP="008E1356" w:rsidRDefault="61A970B0" w14:paraId="1C395F75" w14:textId="377DA783">
            <w:pPr>
              <w:jc w:val="both"/>
              <w:rPr>
                <w:rFonts w:eastAsia="Times New Roman" w:cs="Calibri"/>
                <w:sz w:val="20"/>
                <w:szCs w:val="20"/>
                <w:lang w:val="es-CO" w:eastAsia="es-CO"/>
              </w:rPr>
            </w:pPr>
            <w:r w:rsidRPr="3FE3E001">
              <w:rPr>
                <w:rFonts w:eastAsia="Times New Roman" w:cs="Calibri"/>
                <w:sz w:val="20"/>
                <w:szCs w:val="20"/>
                <w:lang w:val="es-CO" w:eastAsia="es-CO"/>
              </w:rPr>
              <w:t>• Productos ICA.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0FC8A5"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891442C"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7F12AD8"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A0578A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EF2BD38"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1C97F0CB" w14:textId="77777777">
        <w:trPr>
          <w:gridAfter w:val="3"/>
          <w:wAfter w:w="27" w:type="dxa"/>
          <w:trHeight w:val="510"/>
        </w:trPr>
        <w:tc>
          <w:tcPr>
            <w:tcW w:w="258" w:type="dxa"/>
            <w:vMerge/>
            <w:vAlign w:val="center"/>
            <w:hideMark/>
          </w:tcPr>
          <w:p w:rsidRPr="008E1356" w:rsidR="008E1356" w:rsidP="008E1356" w:rsidRDefault="008E1356" w14:paraId="1A6472A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A907014" w14:textId="77777777">
            <w:pPr>
              <w:jc w:val="center"/>
              <w:rPr>
                <w:rFonts w:eastAsia="Times New Roman" w:cs="Calibri"/>
                <w:b/>
                <w:bCs/>
                <w:lang w:val="es-CO" w:eastAsia="es-CO"/>
              </w:rPr>
            </w:pPr>
            <w:r w:rsidRPr="008E1356">
              <w:rPr>
                <w:rFonts w:eastAsia="Times New Roman" w:cs="Calibri"/>
                <w:b/>
                <w:bCs/>
                <w:lang w:val="es-CO" w:eastAsia="es-CO"/>
              </w:rPr>
              <w:t>3.2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2287433" w14:textId="77777777">
            <w:pPr>
              <w:jc w:val="both"/>
              <w:rPr>
                <w:rFonts w:eastAsia="Times New Roman" w:cs="Calibri"/>
                <w:sz w:val="20"/>
                <w:szCs w:val="20"/>
                <w:lang w:val="es-CO" w:eastAsia="es-CO"/>
              </w:rPr>
            </w:pPr>
            <w:r w:rsidRPr="008E1356">
              <w:rPr>
                <w:rFonts w:eastAsia="Times New Roman" w:cs="Calibri"/>
                <w:sz w:val="20"/>
                <w:szCs w:val="20"/>
                <w:lang w:val="es-CO" w:eastAsia="es-CO"/>
              </w:rPr>
              <w:t>Se realiza periódicamente mantenimiento preventivo y calibración a los equipos que lo requieran.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4FEA690"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848BA94"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92A988F"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22B62C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579CC1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5C7DBA3" w14:textId="77777777">
        <w:trPr>
          <w:gridAfter w:val="3"/>
          <w:wAfter w:w="27" w:type="dxa"/>
          <w:trHeight w:val="3060"/>
        </w:trPr>
        <w:tc>
          <w:tcPr>
            <w:tcW w:w="258" w:type="dxa"/>
            <w:vMerge/>
            <w:vAlign w:val="center"/>
            <w:hideMark/>
          </w:tcPr>
          <w:p w:rsidRPr="008E1356" w:rsidR="008E1356" w:rsidP="008E1356" w:rsidRDefault="008E1356" w14:paraId="0BFD4C14"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5C54D0" w14:textId="77777777">
            <w:pPr>
              <w:jc w:val="center"/>
              <w:rPr>
                <w:rFonts w:eastAsia="Times New Roman" w:cs="Calibri"/>
                <w:b/>
                <w:bCs/>
                <w:lang w:val="es-CO" w:eastAsia="es-CO"/>
              </w:rPr>
            </w:pPr>
            <w:r w:rsidRPr="008E1356">
              <w:rPr>
                <w:rFonts w:eastAsia="Times New Roman" w:cs="Calibri"/>
                <w:b/>
                <w:bCs/>
                <w:lang w:val="es-CO" w:eastAsia="es-CO"/>
              </w:rPr>
              <w:t>3.3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7722CB" w:rsidRDefault="008E1356" w14:paraId="642E7638" w14:textId="5AFF4384">
            <w:pPr>
              <w:rPr>
                <w:rFonts w:eastAsia="Times New Roman" w:cs="Calibri"/>
                <w:sz w:val="20"/>
                <w:szCs w:val="20"/>
                <w:lang w:val="es-CO" w:eastAsia="es-CO"/>
              </w:rPr>
            </w:pPr>
            <w:r w:rsidRPr="008E1356">
              <w:rPr>
                <w:rFonts w:eastAsia="Times New Roman" w:cs="Calibri"/>
                <w:sz w:val="20"/>
                <w:szCs w:val="20"/>
                <w:lang w:val="es-CO" w:eastAsia="es-CO"/>
              </w:rPr>
              <w:t xml:space="preserve">Los productos farmacéuticos cumplen con las normas de calidad </w:t>
            </w:r>
            <w:r w:rsidRPr="008E1356" w:rsidR="00A04174">
              <w:rPr>
                <w:rFonts w:eastAsia="Times New Roman" w:cs="Calibri"/>
                <w:sz w:val="20"/>
                <w:szCs w:val="20"/>
                <w:lang w:val="es-CO" w:eastAsia="es-CO"/>
              </w:rPr>
              <w:t>en empaques</w:t>
            </w:r>
            <w:r w:rsidRPr="008E1356">
              <w:rPr>
                <w:rFonts w:eastAsia="Times New Roman" w:cs="Calibri"/>
                <w:sz w:val="20"/>
                <w:szCs w:val="20"/>
                <w:lang w:val="es-CO" w:eastAsia="es-CO"/>
              </w:rPr>
              <w:t xml:space="preserve">, envases, etiquetas y rótulos porque poseen: </w:t>
            </w:r>
            <w:r w:rsidRPr="008E1356">
              <w:rPr>
                <w:rFonts w:eastAsia="Times New Roman" w:cs="Calibri"/>
                <w:sz w:val="20"/>
                <w:szCs w:val="20"/>
                <w:lang w:val="es-CO" w:eastAsia="es-CO"/>
              </w:rPr>
              <w:br/>
            </w:r>
            <w:r w:rsidRPr="008E1356">
              <w:rPr>
                <w:rFonts w:eastAsia="Times New Roman" w:cs="Calibri"/>
                <w:sz w:val="20"/>
                <w:szCs w:val="20"/>
                <w:lang w:val="es-CO" w:eastAsia="es-CO"/>
              </w:rPr>
              <w:t>• Fecha de vencimiento (para los que aplica).</w:t>
            </w:r>
            <w:r w:rsidRPr="008E1356">
              <w:rPr>
                <w:rFonts w:eastAsia="Times New Roman" w:cs="Calibri"/>
                <w:sz w:val="20"/>
                <w:szCs w:val="20"/>
                <w:lang w:val="es-CO" w:eastAsia="es-CO"/>
              </w:rPr>
              <w:br/>
            </w:r>
            <w:r w:rsidRPr="008E1356">
              <w:rPr>
                <w:rFonts w:eastAsia="Times New Roman" w:cs="Calibri"/>
                <w:sz w:val="20"/>
                <w:szCs w:val="20"/>
                <w:lang w:val="es-CO" w:eastAsia="es-CO"/>
              </w:rPr>
              <w:t>• Número de lote.</w:t>
            </w:r>
            <w:r w:rsidRPr="008E1356">
              <w:rPr>
                <w:rFonts w:eastAsia="Times New Roman" w:cs="Calibri"/>
                <w:sz w:val="20"/>
                <w:szCs w:val="20"/>
                <w:lang w:val="es-CO" w:eastAsia="es-CO"/>
              </w:rPr>
              <w:br/>
            </w:r>
            <w:r w:rsidRPr="008E1356">
              <w:rPr>
                <w:rFonts w:eastAsia="Times New Roman" w:cs="Calibri"/>
                <w:sz w:val="20"/>
                <w:szCs w:val="20"/>
                <w:lang w:val="es-CO" w:eastAsia="es-CO"/>
              </w:rPr>
              <w:t>• El nombre del laboratorio fabricante y su ubicación.</w:t>
            </w:r>
            <w:r w:rsidRPr="008E1356">
              <w:rPr>
                <w:rFonts w:eastAsia="Times New Roman" w:cs="Calibri"/>
                <w:sz w:val="20"/>
                <w:szCs w:val="20"/>
                <w:lang w:val="es-CO" w:eastAsia="es-CO"/>
              </w:rPr>
              <w:br/>
            </w:r>
            <w:r w:rsidRPr="008E1356">
              <w:rPr>
                <w:rFonts w:eastAsia="Times New Roman" w:cs="Calibri"/>
                <w:sz w:val="20"/>
                <w:szCs w:val="20"/>
                <w:lang w:val="es-CO" w:eastAsia="es-CO"/>
              </w:rPr>
              <w:t>• La condición de venta (para los que aplica).</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 De venta con fórmula médica. sin indicaciones terapéuticas </w:t>
            </w:r>
            <w:r w:rsidRPr="008E1356">
              <w:rPr>
                <w:rFonts w:eastAsia="Times New Roman" w:cs="Calibri"/>
                <w:sz w:val="20"/>
                <w:szCs w:val="20"/>
                <w:lang w:val="es-CO" w:eastAsia="es-CO"/>
              </w:rPr>
              <w:br/>
            </w:r>
            <w:r w:rsidRPr="008E1356">
              <w:rPr>
                <w:rFonts w:eastAsia="Times New Roman" w:cs="Calibri"/>
                <w:sz w:val="20"/>
                <w:szCs w:val="20"/>
                <w:lang w:val="es-CO" w:eastAsia="es-CO"/>
              </w:rPr>
              <w:t>• Leyendas obligatorias.</w:t>
            </w:r>
            <w:r w:rsidRPr="008E1356">
              <w:rPr>
                <w:rFonts w:eastAsia="Times New Roman" w:cs="Calibri"/>
                <w:sz w:val="20"/>
                <w:szCs w:val="20"/>
                <w:lang w:val="es-CO" w:eastAsia="es-CO"/>
              </w:rPr>
              <w:br/>
            </w:r>
            <w:r w:rsidRPr="008E1356">
              <w:rPr>
                <w:rFonts w:eastAsia="Times New Roman" w:cs="Calibri"/>
                <w:sz w:val="20"/>
                <w:szCs w:val="20"/>
                <w:lang w:val="es-CO" w:eastAsia="es-CO"/>
              </w:rPr>
              <w:t>• Registro sanitario INVIMA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57A2732"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A3E95BD"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E032EB3"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B238E54"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E17E562"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F7CE890" w14:textId="77777777">
        <w:trPr>
          <w:gridAfter w:val="3"/>
          <w:wAfter w:w="27" w:type="dxa"/>
          <w:trHeight w:val="2550"/>
        </w:trPr>
        <w:tc>
          <w:tcPr>
            <w:tcW w:w="258" w:type="dxa"/>
            <w:vMerge/>
            <w:vAlign w:val="center"/>
            <w:hideMark/>
          </w:tcPr>
          <w:p w:rsidRPr="008E1356" w:rsidR="008E1356" w:rsidP="008E1356" w:rsidRDefault="008E1356" w14:paraId="7F41B994"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77959E8" w14:textId="77777777">
            <w:pPr>
              <w:jc w:val="center"/>
              <w:rPr>
                <w:rFonts w:eastAsia="Times New Roman" w:cs="Calibri"/>
                <w:b/>
                <w:bCs/>
                <w:lang w:val="es-CO" w:eastAsia="es-CO"/>
              </w:rPr>
            </w:pPr>
            <w:r w:rsidRPr="008E1356">
              <w:rPr>
                <w:rFonts w:eastAsia="Times New Roman" w:cs="Calibri"/>
                <w:b/>
                <w:bCs/>
                <w:lang w:val="es-CO" w:eastAsia="es-CO"/>
              </w:rPr>
              <w:t>3.4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3FE3E001" w:rsidRDefault="665766BF" w14:paraId="510804B1" w14:textId="0254B498">
            <w:pPr>
              <w:rPr>
                <w:rFonts w:eastAsia="Times New Roman" w:cs="Calibri"/>
                <w:sz w:val="20"/>
                <w:szCs w:val="20"/>
                <w:lang w:val="es-CO" w:eastAsia="es-CO"/>
              </w:rPr>
            </w:pPr>
            <w:r w:rsidRPr="3FE3E001">
              <w:rPr>
                <w:rFonts w:eastAsia="Times New Roman" w:cs="Calibri"/>
                <w:sz w:val="20"/>
                <w:szCs w:val="20"/>
                <w:lang w:val="es-CO" w:eastAsia="es-CO"/>
              </w:rPr>
              <w:t>El establecimiento está libre de productos far</w:t>
            </w:r>
            <w:r w:rsidRPr="3FE3E001">
              <w:rPr>
                <w:rFonts w:cs="Calibri" w:eastAsiaTheme="minorEastAsia"/>
                <w:color w:val="000000" w:themeColor="text1"/>
                <w:sz w:val="20"/>
                <w:szCs w:val="20"/>
                <w:lang w:val="es-CO" w:eastAsia="es-CO"/>
              </w:rPr>
              <w:t>macéuticos prohibidos:</w:t>
            </w:r>
          </w:p>
          <w:p w:rsidRPr="008E1356" w:rsidR="008E1356" w:rsidP="3FE3E001" w:rsidRDefault="57F9912B" w14:paraId="12B12E16" w14:textId="4D09C328">
            <w:pPr>
              <w:rPr>
                <w:rFonts w:eastAsia="Times New Roman" w:cs="Calibri"/>
                <w:sz w:val="20"/>
                <w:szCs w:val="20"/>
                <w:lang w:val="es-CO" w:eastAsia="es-CO"/>
              </w:rPr>
            </w:pPr>
            <w:r w:rsidRPr="3FE3E001">
              <w:rPr>
                <w:rFonts w:eastAsia="Times New Roman" w:cs="Calibri"/>
                <w:sz w:val="20"/>
                <w:szCs w:val="20"/>
                <w:lang w:val="es-CO" w:eastAsia="es-CO"/>
              </w:rPr>
              <w:t>•</w:t>
            </w:r>
            <w:r w:rsidRPr="3FE3E001">
              <w:rPr>
                <w:rFonts w:cs="Calibri" w:eastAsiaTheme="minorEastAsia"/>
                <w:color w:val="000000" w:themeColor="text1"/>
                <w:sz w:val="20"/>
                <w:szCs w:val="20"/>
                <w:lang w:eastAsia="es-CO"/>
              </w:rPr>
              <w:t>Productos riesgosos para la vida de los usuarios.</w:t>
            </w:r>
            <w:r w:rsidR="008E1356">
              <w:br/>
            </w:r>
            <w:r w:rsidRPr="3FE3E001" w:rsidR="665766BF">
              <w:rPr>
                <w:rFonts w:eastAsia="Times New Roman" w:cs="Calibri"/>
                <w:sz w:val="20"/>
                <w:szCs w:val="20"/>
                <w:lang w:val="es-CO" w:eastAsia="es-CO"/>
              </w:rPr>
              <w:t xml:space="preserve">• </w:t>
            </w:r>
            <w:r w:rsidRPr="3FE3E001" w:rsidR="4E5A006E">
              <w:rPr>
                <w:rFonts w:eastAsia="Times New Roman" w:cs="Calibri"/>
                <w:sz w:val="20"/>
                <w:szCs w:val="20"/>
                <w:lang w:val="es-CO" w:eastAsia="es-CO"/>
              </w:rPr>
              <w:t xml:space="preserve">Contaminantes </w:t>
            </w:r>
            <w:r w:rsidRPr="3FE3E001" w:rsidR="27971C6A">
              <w:rPr>
                <w:rFonts w:eastAsia="Times New Roman" w:cs="Calibri"/>
                <w:sz w:val="20"/>
                <w:szCs w:val="20"/>
                <w:lang w:val="es-CO" w:eastAsia="es-CO"/>
              </w:rPr>
              <w:t xml:space="preserve">al medio ambiente, a las personas que laboran, los usuarios o los demás productos que se comercializan en el </w:t>
            </w:r>
          </w:p>
          <w:p w:rsidRPr="008E1356" w:rsidR="008E1356" w:rsidP="3FE3E001" w:rsidRDefault="060F4A53" w14:paraId="660A2071" w14:textId="29ED5919">
            <w:pPr>
              <w:rPr>
                <w:rFonts w:eastAsia="Times New Roman" w:cs="Calibri"/>
                <w:sz w:val="20"/>
                <w:szCs w:val="20"/>
                <w:lang w:val="es-CO" w:eastAsia="es-CO"/>
              </w:rPr>
            </w:pPr>
            <w:r w:rsidRPr="3FE3E001">
              <w:rPr>
                <w:rFonts w:eastAsia="Times New Roman" w:cs="Calibri"/>
                <w:sz w:val="20"/>
                <w:szCs w:val="20"/>
                <w:lang w:val="es-CO" w:eastAsia="es-CO"/>
              </w:rPr>
              <w:t>establecimiento.</w:t>
            </w:r>
            <w:r w:rsidR="008E1356">
              <w:br/>
            </w:r>
            <w:r w:rsidRPr="3FE3E001" w:rsidR="665766BF">
              <w:rPr>
                <w:rFonts w:eastAsia="Times New Roman" w:cs="Calibri"/>
                <w:sz w:val="20"/>
                <w:szCs w:val="20"/>
                <w:lang w:val="es-CO" w:eastAsia="es-CO"/>
              </w:rPr>
              <w:t>• Muestras médicas.</w:t>
            </w:r>
            <w:r w:rsidR="008E1356">
              <w:br/>
            </w:r>
            <w:r w:rsidRPr="3FE3E001" w:rsidR="665766BF">
              <w:rPr>
                <w:rFonts w:eastAsia="Times New Roman" w:cs="Calibri"/>
                <w:sz w:val="20"/>
                <w:szCs w:val="20"/>
                <w:lang w:val="es-CO" w:eastAsia="es-CO"/>
              </w:rPr>
              <w:t>• Empaques y envases vacíos.</w:t>
            </w:r>
          </w:p>
          <w:p w:rsidRPr="008E1356" w:rsidR="008E1356" w:rsidP="3FE3E001" w:rsidRDefault="73A74B7B" w14:paraId="257AC591" w14:textId="23781928">
            <w:pPr>
              <w:rPr>
                <w:rFonts w:eastAsia="Times New Roman" w:cs="Calibri"/>
                <w:sz w:val="20"/>
                <w:szCs w:val="20"/>
                <w:lang w:val="es-CO" w:eastAsia="es-CO"/>
              </w:rPr>
            </w:pPr>
            <w:r w:rsidRPr="3FE3E001">
              <w:rPr>
                <w:rFonts w:eastAsia="Times New Roman" w:cs="Calibri"/>
                <w:sz w:val="20"/>
                <w:szCs w:val="20"/>
                <w:lang w:val="es-CO" w:eastAsia="es-CO"/>
              </w:rPr>
              <w:t>• Alertas sanitarias.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1FA0C90"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0C0D5B1"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0D2B800"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EE9A387"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4334F7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91B9F29" w14:textId="77777777">
        <w:trPr>
          <w:gridAfter w:val="3"/>
          <w:wAfter w:w="27" w:type="dxa"/>
          <w:trHeight w:val="3570"/>
        </w:trPr>
        <w:tc>
          <w:tcPr>
            <w:tcW w:w="258" w:type="dxa"/>
            <w:vMerge/>
            <w:vAlign w:val="center"/>
            <w:hideMark/>
          </w:tcPr>
          <w:p w:rsidRPr="008E1356" w:rsidR="008E1356" w:rsidP="008E1356" w:rsidRDefault="008E1356" w14:paraId="25F2D639"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0111090" w14:textId="77777777">
            <w:pPr>
              <w:jc w:val="center"/>
              <w:rPr>
                <w:rFonts w:eastAsia="Times New Roman" w:cs="Calibri"/>
                <w:b/>
                <w:bCs/>
                <w:lang w:val="es-CO" w:eastAsia="es-CO"/>
              </w:rPr>
            </w:pPr>
            <w:r w:rsidRPr="008E1356">
              <w:rPr>
                <w:rFonts w:eastAsia="Times New Roman" w:cs="Calibri"/>
                <w:b/>
                <w:bCs/>
                <w:lang w:val="es-CO" w:eastAsia="es-CO"/>
              </w:rPr>
              <w:t>3.5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007722CB" w:rsidP="3FE3E001" w:rsidRDefault="665766BF" w14:paraId="7AFF2A28" w14:textId="77777777">
            <w:pPr>
              <w:jc w:val="both"/>
              <w:rPr>
                <w:rFonts w:eastAsia="Times New Roman" w:cs="Calibri"/>
                <w:sz w:val="20"/>
                <w:szCs w:val="20"/>
                <w:lang w:val="es-CO" w:eastAsia="es-CO"/>
              </w:rPr>
            </w:pPr>
            <w:r w:rsidRPr="3FE3E001">
              <w:rPr>
                <w:rFonts w:eastAsia="Times New Roman" w:cs="Calibri"/>
                <w:sz w:val="20"/>
                <w:szCs w:val="20"/>
                <w:lang w:val="es-CO" w:eastAsia="es-CO"/>
              </w:rPr>
              <w:t>El establecimiento está libre de productos fraudulentos:</w:t>
            </w:r>
            <w:r w:rsidRPr="3FE3E001" w:rsidR="008E1356">
              <w:rPr>
                <w:rFonts w:eastAsia="Times New Roman" w:cs="Calibri"/>
                <w:sz w:val="20"/>
                <w:szCs w:val="20"/>
                <w:lang w:val="es-CO" w:eastAsia="es-CO"/>
              </w:rPr>
              <w:br w:type="page"/>
            </w:r>
          </w:p>
          <w:p w:rsidR="007722CB" w:rsidP="3FE3E001" w:rsidRDefault="665766BF" w14:paraId="0A6E3CE2" w14:textId="77777777">
            <w:pPr>
              <w:jc w:val="both"/>
              <w:rPr>
                <w:rFonts w:eastAsia="Times New Roman" w:cs="Calibri"/>
                <w:sz w:val="20"/>
                <w:szCs w:val="20"/>
                <w:lang w:val="es-CO" w:eastAsia="es-CO"/>
              </w:rPr>
            </w:pPr>
            <w:r w:rsidRPr="3FE3E001">
              <w:rPr>
                <w:rFonts w:eastAsia="Times New Roman" w:cs="Calibri"/>
                <w:sz w:val="20"/>
                <w:szCs w:val="20"/>
                <w:lang w:val="es-CO" w:eastAsia="es-CO"/>
              </w:rPr>
              <w:t>•No proviene del titular del Registro Sanitario, del laboratorio farmacéutico fabricante o del distribuidor o vendedor autorizado.</w:t>
            </w:r>
            <w:r w:rsidRPr="3FE3E001" w:rsidR="008E1356">
              <w:rPr>
                <w:rFonts w:eastAsia="Times New Roman" w:cs="Calibri"/>
                <w:sz w:val="20"/>
                <w:szCs w:val="20"/>
                <w:lang w:val="es-CO" w:eastAsia="es-CO"/>
              </w:rPr>
              <w:br w:type="page"/>
            </w:r>
          </w:p>
          <w:p w:rsidRPr="008E1356" w:rsidR="008E1356" w:rsidP="3FE3E001" w:rsidRDefault="665766BF" w14:paraId="0B1AE76A" w14:textId="2A012ED4">
            <w:pPr>
              <w:jc w:val="both"/>
              <w:rPr>
                <w:rFonts w:eastAsia="Times New Roman" w:cs="Calibri"/>
                <w:sz w:val="20"/>
                <w:szCs w:val="20"/>
                <w:lang w:val="es-CO" w:eastAsia="es-CO"/>
              </w:rPr>
            </w:pPr>
            <w:r w:rsidRPr="3FE3E001">
              <w:rPr>
                <w:rFonts w:eastAsia="Times New Roman" w:cs="Calibri"/>
                <w:sz w:val="20"/>
                <w:szCs w:val="20"/>
                <w:lang w:val="es-CO" w:eastAsia="es-CO"/>
              </w:rPr>
              <w:t>•Utiliza envase, empaque o rótulo diferente al autorizado</w:t>
            </w:r>
            <w:r w:rsidRPr="3FE3E001" w:rsidR="7085D746">
              <w:rPr>
                <w:rFonts w:eastAsia="Times New Roman" w:cs="Calibri"/>
                <w:sz w:val="20"/>
                <w:szCs w:val="20"/>
                <w:lang w:val="es-CO" w:eastAsia="es-CO"/>
              </w:rPr>
              <w:t>.</w:t>
            </w:r>
          </w:p>
          <w:p w:rsidR="007722CB" w:rsidP="008E1356" w:rsidRDefault="008E1356" w14:paraId="397B7ED0" w14:textId="77777777">
            <w:pPr>
              <w:jc w:val="both"/>
              <w:rPr>
                <w:rFonts w:eastAsia="Times New Roman" w:cs="Calibri"/>
                <w:sz w:val="20"/>
                <w:szCs w:val="20"/>
                <w:lang w:val="es-CO" w:eastAsia="es-CO"/>
              </w:rPr>
            </w:pPr>
            <w:r w:rsidRPr="3FE3E001">
              <w:rPr>
                <w:rFonts w:eastAsia="Times New Roman" w:cs="Calibri"/>
                <w:sz w:val="20"/>
                <w:szCs w:val="20"/>
                <w:lang w:val="es-CO" w:eastAsia="es-CO"/>
              </w:rPr>
              <w:br w:type="page"/>
            </w:r>
            <w:r w:rsidRPr="3FE3E001" w:rsidR="665766BF">
              <w:rPr>
                <w:rFonts w:eastAsia="Times New Roman" w:cs="Calibri"/>
                <w:sz w:val="20"/>
                <w:szCs w:val="20"/>
                <w:lang w:val="es-CO" w:eastAsia="es-CO"/>
              </w:rPr>
              <w:t>•Con la marca, apariencia o características generales de un producto legítimo y oficialmente aprobado, sin serlo.</w:t>
            </w:r>
            <w:r w:rsidRPr="3FE3E001">
              <w:rPr>
                <w:rFonts w:eastAsia="Times New Roman" w:cs="Calibri"/>
                <w:sz w:val="20"/>
                <w:szCs w:val="20"/>
                <w:lang w:val="es-CO" w:eastAsia="es-CO"/>
              </w:rPr>
              <w:br w:type="page"/>
            </w:r>
          </w:p>
          <w:p w:rsidRPr="008E1356" w:rsidR="008E1356" w:rsidP="008E1356" w:rsidRDefault="665766BF" w14:paraId="59B54591" w14:textId="4222509D">
            <w:pPr>
              <w:jc w:val="both"/>
              <w:rPr>
                <w:rFonts w:eastAsia="Times New Roman" w:cs="Calibri"/>
                <w:sz w:val="20"/>
                <w:szCs w:val="20"/>
                <w:lang w:val="es-CO" w:eastAsia="es-CO"/>
              </w:rPr>
            </w:pPr>
            <w:r w:rsidRPr="3FE3E001">
              <w:rPr>
                <w:rFonts w:eastAsia="Times New Roman" w:cs="Calibri"/>
                <w:sz w:val="20"/>
                <w:szCs w:val="20"/>
                <w:lang w:val="es-CO" w:eastAsia="es-CO"/>
              </w:rPr>
              <w:t>•No está amparado con Registro Sanitario.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A3AC330"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B5ED769"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7AC237"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79A779"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61AB19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3E76965" w14:textId="77777777">
        <w:trPr>
          <w:gridAfter w:val="3"/>
          <w:wAfter w:w="27" w:type="dxa"/>
          <w:trHeight w:val="2295"/>
        </w:trPr>
        <w:tc>
          <w:tcPr>
            <w:tcW w:w="258" w:type="dxa"/>
            <w:vMerge/>
            <w:vAlign w:val="center"/>
            <w:hideMark/>
          </w:tcPr>
          <w:p w:rsidRPr="008E1356" w:rsidR="008E1356" w:rsidP="008E1356" w:rsidRDefault="008E1356" w14:paraId="73B5AF4C"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12FAC9" w14:textId="77777777">
            <w:pPr>
              <w:jc w:val="center"/>
              <w:rPr>
                <w:rFonts w:eastAsia="Times New Roman" w:cs="Calibri"/>
                <w:b/>
                <w:bCs/>
                <w:lang w:val="es-CO" w:eastAsia="es-CO"/>
              </w:rPr>
            </w:pPr>
            <w:r w:rsidRPr="008E1356">
              <w:rPr>
                <w:rFonts w:eastAsia="Times New Roman" w:cs="Calibri"/>
                <w:b/>
                <w:bCs/>
                <w:lang w:val="es-CO" w:eastAsia="es-CO"/>
              </w:rPr>
              <w:t>3.6</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3FE3E001" w:rsidRDefault="665766BF" w14:paraId="1FBA1012" w14:textId="3B097765">
            <w:pPr>
              <w:jc w:val="both"/>
              <w:rPr>
                <w:rFonts w:eastAsia="Times New Roman" w:cs="Calibri"/>
                <w:sz w:val="20"/>
                <w:szCs w:val="20"/>
                <w:lang w:val="es-CO" w:eastAsia="es-CO"/>
              </w:rPr>
            </w:pPr>
            <w:r w:rsidRPr="3FE3E001">
              <w:rPr>
                <w:rFonts w:eastAsia="Times New Roman" w:cs="Calibri"/>
                <w:sz w:val="20"/>
                <w:szCs w:val="20"/>
                <w:lang w:val="es-CO" w:eastAsia="es-CO"/>
              </w:rPr>
              <w:t>El establecimiento está libre de productos farmacéuticos alterados:</w:t>
            </w:r>
            <w:r w:rsidR="008E1356">
              <w:br/>
            </w:r>
            <w:r w:rsidRPr="3FE3E001">
              <w:rPr>
                <w:rFonts w:eastAsia="Times New Roman" w:cs="Calibri"/>
                <w:sz w:val="20"/>
                <w:szCs w:val="20"/>
                <w:lang w:val="es-CO" w:eastAsia="es-CO"/>
              </w:rPr>
              <w:t>• Con transformaciones en sus características físico-químicas, biológicas, organolépticas, o en su valor terapéutico por causa de agentes químicos, físicos o biológicos.</w:t>
            </w:r>
            <w:r w:rsidR="008E1356">
              <w:br/>
            </w:r>
            <w:r w:rsidRPr="3FE3E001">
              <w:rPr>
                <w:rFonts w:eastAsia="Times New Roman" w:cs="Calibri"/>
                <w:sz w:val="20"/>
                <w:szCs w:val="20"/>
                <w:lang w:val="es-CO" w:eastAsia="es-CO"/>
              </w:rPr>
              <w:t>•Vencidos.</w:t>
            </w:r>
            <w:r w:rsidR="008E1356">
              <w:br/>
            </w:r>
            <w:r w:rsidRPr="3FE3E001">
              <w:rPr>
                <w:rFonts w:eastAsia="Times New Roman" w:cs="Calibri"/>
                <w:sz w:val="20"/>
                <w:szCs w:val="20"/>
                <w:lang w:val="es-CO" w:eastAsia="es-CO"/>
              </w:rPr>
              <w:t>• Almacenado o conservado sin las debidas precauciones.</w:t>
            </w:r>
          </w:p>
          <w:p w:rsidRPr="008E1356" w:rsidR="008E1356" w:rsidP="008E1356" w:rsidRDefault="11E3473D" w14:paraId="1F2BB462" w14:textId="00EAAB3A">
            <w:pPr>
              <w:jc w:val="both"/>
              <w:rPr>
                <w:rFonts w:eastAsia="Times New Roman" w:cs="Calibri"/>
                <w:sz w:val="20"/>
                <w:szCs w:val="20"/>
                <w:lang w:val="es-CO" w:eastAsia="es-CO"/>
              </w:rPr>
            </w:pPr>
            <w:r w:rsidRPr="3FE3E001">
              <w:rPr>
                <w:rFonts w:eastAsia="Times New Roman" w:cs="Calibri"/>
                <w:sz w:val="20"/>
                <w:szCs w:val="20"/>
                <w:lang w:val="es-CO" w:eastAsia="es-CO"/>
              </w:rPr>
              <w:t>•Aquellos con enmendaduras o adhesivos ocultando información, con el sistema de seguridad alterado, fuera de su empaque secundario o en empaques que no le corresponden.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AB3D264"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9B286A"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E6A1511"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6B70D9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91EABF"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9616B76" w14:textId="77777777">
        <w:trPr>
          <w:gridAfter w:val="3"/>
          <w:wAfter w:w="27" w:type="dxa"/>
          <w:trHeight w:val="315"/>
        </w:trPr>
        <w:tc>
          <w:tcPr>
            <w:tcW w:w="4798" w:type="dxa"/>
            <w:gridSpan w:val="3"/>
            <w:tcBorders>
              <w:top w:val="nil"/>
              <w:left w:val="single" w:color="000000" w:themeColor="text1" w:sz="8" w:space="0"/>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FC31086"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497"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195DAD70"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46"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39D3637A" w14:textId="77777777">
            <w:pPr>
              <w:jc w:val="center"/>
              <w:rPr>
                <w:rFonts w:eastAsia="Times New Roman" w:cs="Calibri"/>
                <w:b/>
                <w:bCs/>
                <w:lang w:val="es-CO" w:eastAsia="es-CO"/>
              </w:rPr>
            </w:pPr>
            <w:r w:rsidRPr="008E1356">
              <w:rPr>
                <w:rFonts w:eastAsia="Times New Roman" w:cs="Calibri"/>
                <w:b/>
                <w:bCs/>
                <w:lang w:val="es-CO" w:eastAsia="es-CO"/>
              </w:rPr>
              <w:t> </w:t>
            </w:r>
          </w:p>
        </w:tc>
        <w:tc>
          <w:tcPr>
            <w:tcW w:w="532"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7D9C053A"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80" w:type="dxa"/>
            <w:tcBorders>
              <w:top w:val="nil"/>
              <w:left w:val="nil"/>
              <w:bottom w:val="single" w:color="505050" w:sz="8" w:space="0"/>
              <w:right w:val="nil"/>
            </w:tcBorders>
            <w:shd w:val="clear" w:color="auto" w:fill="E8E8E8"/>
            <w:noWrap/>
            <w:vAlign w:val="center"/>
            <w:hideMark/>
          </w:tcPr>
          <w:p w:rsidRPr="008E1356" w:rsidR="008E1356" w:rsidP="008E1356" w:rsidRDefault="008E1356" w14:paraId="65816DF7"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365" w:type="dxa"/>
            <w:gridSpan w:val="4"/>
            <w:tcBorders>
              <w:top w:val="nil"/>
              <w:left w:val="nil"/>
              <w:bottom w:val="single" w:color="505050" w:sz="8" w:space="0"/>
              <w:right w:val="single" w:color="505050" w:sz="8" w:space="0"/>
            </w:tcBorders>
            <w:shd w:val="clear" w:color="auto" w:fill="E8E8E8"/>
            <w:noWrap/>
            <w:vAlign w:val="center"/>
            <w:hideMark/>
          </w:tcPr>
          <w:p w:rsidRPr="008E1356" w:rsidR="008E1356" w:rsidP="008E1356" w:rsidRDefault="008E1356" w14:paraId="31648C2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CB3B309" w14:textId="77777777">
        <w:trPr>
          <w:gridAfter w:val="3"/>
          <w:wAfter w:w="27" w:type="dxa"/>
          <w:trHeight w:val="555"/>
        </w:trPr>
        <w:tc>
          <w:tcPr>
            <w:tcW w:w="258" w:type="dxa"/>
            <w:vMerge w:val="restart"/>
            <w:tcBorders>
              <w:top w:val="nil"/>
              <w:left w:val="single" w:color="000000" w:themeColor="text1" w:sz="8" w:space="0"/>
              <w:bottom w:val="single" w:color="000000" w:themeColor="text1" w:sz="8" w:space="0"/>
              <w:right w:val="single" w:color="000000" w:themeColor="text1" w:sz="8" w:space="0"/>
            </w:tcBorders>
            <w:shd w:val="clear" w:color="auto" w:fill="E8E8E8"/>
            <w:noWrap/>
            <w:textDirection w:val="btLr"/>
            <w:vAlign w:val="center"/>
            <w:hideMark/>
          </w:tcPr>
          <w:p w:rsidRPr="008E1356" w:rsidR="008E1356" w:rsidP="008E1356" w:rsidRDefault="008E1356" w14:paraId="29649005" w14:textId="77777777">
            <w:pPr>
              <w:jc w:val="center"/>
              <w:rPr>
                <w:rFonts w:eastAsia="Times New Roman" w:cs="Calibri"/>
                <w:b/>
                <w:bCs/>
                <w:lang w:val="es-CO" w:eastAsia="es-CO"/>
              </w:rPr>
            </w:pPr>
            <w:r w:rsidRPr="008E1356">
              <w:rPr>
                <w:rFonts w:eastAsia="Times New Roman" w:cs="Calibri"/>
                <w:b/>
                <w:bCs/>
                <w:lang w:val="es-CO" w:eastAsia="es-CO"/>
              </w:rPr>
              <w:t>4. SISTEMA DE GESTIÓN DE LA CALIDAD Y GENERALIDADES</w:t>
            </w:r>
          </w:p>
        </w:tc>
        <w:tc>
          <w:tcPr>
            <w:tcW w:w="4540" w:type="dxa"/>
            <w:gridSpan w:val="2"/>
            <w:tcBorders>
              <w:top w:val="single" w:color="000000" w:themeColor="text1" w:sz="8" w:space="0"/>
              <w:left w:val="nil"/>
              <w:bottom w:val="single" w:color="000000" w:themeColor="text1" w:sz="2" w:space="0"/>
              <w:right w:val="single" w:color="000000" w:themeColor="text1" w:sz="8" w:space="0"/>
            </w:tcBorders>
            <w:shd w:val="clear" w:color="auto" w:fill="F2F2F2" w:themeFill="background1" w:themeFillShade="F2"/>
            <w:vAlign w:val="center"/>
            <w:hideMark/>
          </w:tcPr>
          <w:p w:rsidRPr="008E1356" w:rsidR="008E1356" w:rsidP="008E1356" w:rsidRDefault="008E1356" w14:paraId="11F5D6ED" w14:textId="77777777">
            <w:pPr>
              <w:jc w:val="right"/>
              <w:rPr>
                <w:rFonts w:eastAsia="Times New Roman" w:cs="Calibri"/>
                <w:b/>
                <w:bCs/>
                <w:lang w:val="es-CO" w:eastAsia="es-CO"/>
              </w:rPr>
            </w:pPr>
            <w:r w:rsidRPr="008E1356">
              <w:rPr>
                <w:rFonts w:eastAsia="Times New Roman" w:cs="Calibri"/>
                <w:b/>
                <w:bCs/>
                <w:lang w:val="es-CO" w:eastAsia="es-CO"/>
              </w:rPr>
              <w:t>SISTEMA DE GESTION DE LA CALIDAD Y GENERALIDADES</w:t>
            </w:r>
          </w:p>
        </w:tc>
        <w:tc>
          <w:tcPr>
            <w:tcW w:w="497" w:type="dxa"/>
            <w:tcBorders>
              <w:top w:val="single" w:color="000000" w:themeColor="text1" w:sz="8" w:space="0"/>
              <w:left w:val="nil"/>
              <w:bottom w:val="single" w:color="000000" w:themeColor="text1" w:sz="2" w:space="0"/>
              <w:right w:val="single" w:color="000000" w:themeColor="text1" w:sz="8" w:space="0"/>
            </w:tcBorders>
            <w:shd w:val="clear" w:color="auto" w:fill="E8E8E8"/>
            <w:noWrap/>
            <w:vAlign w:val="center"/>
            <w:hideMark/>
          </w:tcPr>
          <w:p w:rsidRPr="008E1356" w:rsidR="008E1356" w:rsidP="008E1356" w:rsidRDefault="008E1356" w14:paraId="1F430409"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39</w:t>
            </w:r>
          </w:p>
        </w:tc>
        <w:tc>
          <w:tcPr>
            <w:tcW w:w="446" w:type="dxa"/>
            <w:tcBorders>
              <w:top w:val="single" w:color="000000" w:themeColor="text1" w:sz="8" w:space="0"/>
              <w:left w:val="nil"/>
              <w:bottom w:val="single" w:color="000000" w:themeColor="text1" w:sz="2" w:space="0"/>
              <w:right w:val="single" w:color="000000" w:themeColor="text1" w:sz="8" w:space="0"/>
            </w:tcBorders>
            <w:shd w:val="clear" w:color="auto" w:fill="E8E8E8"/>
            <w:noWrap/>
            <w:vAlign w:val="center"/>
            <w:hideMark/>
          </w:tcPr>
          <w:p w:rsidRPr="008E1356" w:rsidR="008E1356" w:rsidP="008E1356" w:rsidRDefault="008E1356" w14:paraId="68FEA11D"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single" w:color="000000" w:themeColor="text1" w:sz="8" w:space="0"/>
              <w:left w:val="nil"/>
              <w:bottom w:val="single" w:color="000000" w:themeColor="text1" w:sz="2" w:space="0"/>
              <w:right w:val="single" w:color="000000" w:themeColor="text1" w:sz="8" w:space="0"/>
            </w:tcBorders>
            <w:shd w:val="clear" w:color="auto" w:fill="E8E8E8"/>
            <w:noWrap/>
            <w:vAlign w:val="center"/>
            <w:hideMark/>
          </w:tcPr>
          <w:p w:rsidRPr="008E1356" w:rsidR="008E1356" w:rsidP="008E1356" w:rsidRDefault="008E1356" w14:paraId="0B77B931"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single" w:color="000000" w:themeColor="text1" w:sz="8" w:space="0"/>
              <w:left w:val="nil"/>
              <w:bottom w:val="single" w:color="000000" w:themeColor="text1" w:sz="2" w:space="0"/>
              <w:right w:val="single" w:color="000000" w:themeColor="text1" w:sz="8" w:space="0"/>
            </w:tcBorders>
            <w:shd w:val="clear" w:color="auto" w:fill="E8E8E8"/>
            <w:noWrap/>
            <w:vAlign w:val="center"/>
            <w:hideMark/>
          </w:tcPr>
          <w:p w:rsidRPr="008E1356" w:rsidR="008E1356" w:rsidP="008E1356" w:rsidRDefault="008E1356" w14:paraId="0B08569C"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single" w:color="000000" w:themeColor="text1" w:sz="8" w:space="0"/>
              <w:left w:val="nil"/>
              <w:bottom w:val="single" w:color="000000" w:themeColor="text1" w:sz="2" w:space="0"/>
              <w:right w:val="single" w:color="000000" w:themeColor="text1" w:sz="8" w:space="0"/>
            </w:tcBorders>
            <w:shd w:val="clear" w:color="auto" w:fill="E8E8E8"/>
            <w:noWrap/>
            <w:vAlign w:val="center"/>
            <w:hideMark/>
          </w:tcPr>
          <w:p w:rsidRPr="008E1356" w:rsidR="008E1356" w:rsidP="008E1356" w:rsidRDefault="008E1356" w14:paraId="59EF4EED"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3FE3E001" w:rsidTr="37F58D30" w14:paraId="1E8BC700" w14:textId="77777777">
        <w:trPr>
          <w:gridAfter w:val="3"/>
          <w:wAfter w:w="27" w:type="dxa"/>
          <w:trHeight w:val="300"/>
        </w:trPr>
        <w:tc>
          <w:tcPr>
            <w:tcW w:w="258" w:type="dxa"/>
            <w:vMerge/>
            <w:noWrap/>
            <w:textDirection w:val="btLr"/>
            <w:vAlign w:val="center"/>
            <w:hideMark/>
          </w:tcPr>
          <w:p w:rsidR="00F35D21" w:rsidRDefault="00F35D21" w14:paraId="48236065" w14:textId="77777777"/>
        </w:tc>
        <w:tc>
          <w:tcPr>
            <w:tcW w:w="10860" w:type="dxa"/>
            <w:gridSpan w:val="10"/>
            <w:tcBorders>
              <w:top w:val="nil"/>
              <w:left w:val="nil"/>
              <w:bottom w:val="single" w:color="000000" w:themeColor="text1" w:sz="2" w:space="0"/>
              <w:right w:val="single" w:color="000000" w:themeColor="text1" w:sz="2" w:space="0"/>
            </w:tcBorders>
            <w:shd w:val="clear" w:color="auto" w:fill="auto"/>
            <w:noWrap/>
            <w:vAlign w:val="center"/>
            <w:hideMark/>
          </w:tcPr>
          <w:p w:rsidR="6E8EDBCF" w:rsidP="3FE3E001" w:rsidRDefault="6E8EDBCF" w14:paraId="2C5D23FE" w14:textId="2AED05A0">
            <w:pPr>
              <w:rPr>
                <w:rFonts w:eastAsia="Times New Roman" w:cs="Calibri"/>
                <w:sz w:val="20"/>
                <w:szCs w:val="20"/>
                <w:lang w:val="es-CO" w:eastAsia="es-CO"/>
              </w:rPr>
            </w:pPr>
            <w:r w:rsidRPr="37F58D30">
              <w:rPr>
                <w:rFonts w:eastAsia="Times New Roman" w:cs="Calibri"/>
                <w:sz w:val="20"/>
                <w:szCs w:val="20"/>
                <w:lang w:val="es-CO" w:eastAsia="es-CO"/>
              </w:rPr>
              <w:t xml:space="preserve"> Sistema de Gestión de la Calidad</w:t>
            </w:r>
            <w:r w:rsidRPr="37F58D30" w:rsidR="24544E29">
              <w:rPr>
                <w:rFonts w:eastAsia="Times New Roman" w:cs="Calibri"/>
                <w:sz w:val="20"/>
                <w:szCs w:val="20"/>
                <w:lang w:val="es-CO" w:eastAsia="es-CO"/>
              </w:rPr>
              <w:t xml:space="preserve"> documentado e implementado</w:t>
            </w:r>
          </w:p>
        </w:tc>
      </w:tr>
      <w:tr w:rsidRPr="008E1356" w:rsidR="008E1356" w:rsidTr="37F58D30" w14:paraId="45B61B3C" w14:textId="77777777">
        <w:trPr>
          <w:gridAfter w:val="3"/>
          <w:wAfter w:w="27" w:type="dxa"/>
          <w:trHeight w:val="1275"/>
        </w:trPr>
        <w:tc>
          <w:tcPr>
            <w:tcW w:w="258" w:type="dxa"/>
            <w:vMerge/>
            <w:vAlign w:val="center"/>
            <w:hideMark/>
          </w:tcPr>
          <w:p w:rsidRPr="008E1356" w:rsidR="008E1356" w:rsidP="008E1356" w:rsidRDefault="008E1356" w14:paraId="24E8516A"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F880D9F" w14:textId="77777777">
            <w:pPr>
              <w:jc w:val="center"/>
              <w:rPr>
                <w:rFonts w:eastAsia="Times New Roman" w:cs="Calibri"/>
                <w:b/>
                <w:bCs/>
                <w:lang w:val="es-CO" w:eastAsia="es-CO"/>
              </w:rPr>
            </w:pPr>
            <w:r w:rsidRPr="008E1356">
              <w:rPr>
                <w:rFonts w:eastAsia="Times New Roman" w:cs="Calibri"/>
                <w:b/>
                <w:bCs/>
                <w:lang w:val="es-CO" w:eastAsia="es-CO"/>
              </w:rPr>
              <w:t>4.1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17F7CDB" w14:textId="40A63F28">
            <w:pPr>
              <w:jc w:val="both"/>
              <w:rPr>
                <w:rFonts w:eastAsia="Times New Roman" w:cs="Calibri"/>
                <w:sz w:val="20"/>
                <w:szCs w:val="20"/>
                <w:lang w:val="es-CO" w:eastAsia="es-CO"/>
              </w:rPr>
            </w:pPr>
            <w:r>
              <w:br/>
            </w:r>
            <w:r>
              <w:br/>
            </w:r>
            <w:r w:rsidRPr="37F58D30" w:rsidR="665766BF">
              <w:rPr>
                <w:rFonts w:eastAsia="Times New Roman" w:cs="Calibri"/>
                <w:sz w:val="20"/>
                <w:szCs w:val="20"/>
                <w:lang w:val="es-CO" w:eastAsia="es-CO"/>
              </w:rPr>
              <w:t xml:space="preserve">Estructura interna y las principales funciones </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2E5AD35"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032A751"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24998D5"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C78E503"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4F6A8C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902D693" w14:textId="77777777">
        <w:trPr>
          <w:gridAfter w:val="3"/>
          <w:wAfter w:w="27" w:type="dxa"/>
          <w:trHeight w:val="525"/>
        </w:trPr>
        <w:tc>
          <w:tcPr>
            <w:tcW w:w="258" w:type="dxa"/>
            <w:vMerge/>
            <w:vAlign w:val="center"/>
            <w:hideMark/>
          </w:tcPr>
          <w:p w:rsidRPr="008E1356" w:rsidR="008E1356" w:rsidP="008E1356" w:rsidRDefault="008E1356" w14:paraId="763F9C11"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1533F20" w14:textId="77777777">
            <w:pPr>
              <w:jc w:val="center"/>
              <w:rPr>
                <w:rFonts w:eastAsia="Times New Roman" w:cs="Calibri"/>
                <w:b/>
                <w:bCs/>
                <w:lang w:val="es-CO" w:eastAsia="es-CO"/>
              </w:rPr>
            </w:pPr>
            <w:r w:rsidRPr="008E1356">
              <w:rPr>
                <w:rFonts w:eastAsia="Times New Roman" w:cs="Calibri"/>
                <w:b/>
                <w:bCs/>
                <w:lang w:val="es-CO" w:eastAsia="es-CO"/>
              </w:rPr>
              <w:t>4.2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1A96758" w14:textId="35664D8A">
            <w:pPr>
              <w:jc w:val="both"/>
              <w:rPr>
                <w:rFonts w:eastAsia="Times New Roman" w:cs="Calibri"/>
                <w:sz w:val="20"/>
                <w:szCs w:val="20"/>
                <w:lang w:val="es-CO" w:eastAsia="es-CO"/>
              </w:rPr>
            </w:pPr>
            <w:r w:rsidRPr="37F58D30">
              <w:rPr>
                <w:rFonts w:eastAsia="Times New Roman" w:cs="Calibri"/>
                <w:sz w:val="20"/>
                <w:szCs w:val="20"/>
                <w:lang w:val="es-CO" w:eastAsia="es-CO"/>
              </w:rPr>
              <w:t>Usuarios</w:t>
            </w:r>
            <w:r w:rsidRPr="37F58D30" w:rsidR="009A49F1">
              <w:rPr>
                <w:rFonts w:eastAsia="Times New Roman" w:cs="Calibri"/>
                <w:sz w:val="20"/>
                <w:szCs w:val="20"/>
                <w:lang w:val="es-CO" w:eastAsia="es-CO"/>
              </w:rPr>
              <w:t xml:space="preserve">, </w:t>
            </w:r>
            <w:r w:rsidRPr="37F58D30">
              <w:rPr>
                <w:rFonts w:eastAsia="Times New Roman" w:cs="Calibri"/>
                <w:sz w:val="20"/>
                <w:szCs w:val="20"/>
                <w:lang w:val="es-CO" w:eastAsia="es-CO"/>
              </w:rPr>
              <w:t>destinatarios o beneficiarios de los servicios que presta.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AEE8812"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BE6C52C"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F271062"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8AC72E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AC169C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D7124CD" w14:textId="77777777">
        <w:trPr>
          <w:gridAfter w:val="3"/>
          <w:wAfter w:w="27" w:type="dxa"/>
          <w:trHeight w:val="780"/>
        </w:trPr>
        <w:tc>
          <w:tcPr>
            <w:tcW w:w="258" w:type="dxa"/>
            <w:vMerge/>
            <w:vAlign w:val="center"/>
            <w:hideMark/>
          </w:tcPr>
          <w:p w:rsidRPr="008E1356" w:rsidR="008E1356" w:rsidP="008E1356" w:rsidRDefault="008E1356" w14:paraId="3CEE877D"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5D0A832" w14:textId="77777777">
            <w:pPr>
              <w:jc w:val="center"/>
              <w:rPr>
                <w:rFonts w:eastAsia="Times New Roman" w:cs="Calibri"/>
                <w:b/>
                <w:bCs/>
                <w:lang w:val="es-CO" w:eastAsia="es-CO"/>
              </w:rPr>
            </w:pPr>
            <w:r w:rsidRPr="008E1356">
              <w:rPr>
                <w:rFonts w:eastAsia="Times New Roman" w:cs="Calibri"/>
                <w:b/>
                <w:bCs/>
                <w:lang w:val="es-CO" w:eastAsia="es-CO"/>
              </w:rPr>
              <w:t>4.3</w:t>
            </w:r>
          </w:p>
        </w:tc>
        <w:tc>
          <w:tcPr>
            <w:tcW w:w="3889" w:type="dxa"/>
            <w:tcBorders>
              <w:top w:val="nil"/>
              <w:left w:val="nil"/>
              <w:bottom w:val="single" w:color="000000" w:themeColor="text1" w:sz="2" w:space="0"/>
              <w:right w:val="single" w:color="000000" w:themeColor="text1" w:sz="8" w:space="0"/>
            </w:tcBorders>
            <w:shd w:val="clear" w:color="auto" w:fill="auto"/>
            <w:vAlign w:val="center"/>
            <w:hideMark/>
          </w:tcPr>
          <w:p w:rsidRPr="008E1356" w:rsidR="008E1356" w:rsidP="008E1356" w:rsidRDefault="008E1356" w14:paraId="50D13B36" w14:textId="0EA5D329">
            <w:pPr>
              <w:jc w:val="both"/>
              <w:rPr>
                <w:rFonts w:eastAsia="Times New Roman" w:cs="Calibri"/>
                <w:sz w:val="20"/>
                <w:szCs w:val="20"/>
                <w:lang w:val="es-CO" w:eastAsia="es-CO"/>
              </w:rPr>
            </w:pPr>
            <w:r w:rsidRPr="37F58D30">
              <w:rPr>
                <w:rFonts w:eastAsia="Times New Roman" w:cs="Calibri"/>
                <w:sz w:val="20"/>
                <w:szCs w:val="20"/>
                <w:lang w:val="es-CO" w:eastAsia="es-CO"/>
              </w:rPr>
              <w:t>Proveedores de materias primas, medicamentos y dispositivos médicos. Los proveedores son autorizados.</w:t>
            </w:r>
          </w:p>
        </w:tc>
        <w:tc>
          <w:tcPr>
            <w:tcW w:w="497" w:type="dxa"/>
            <w:tcBorders>
              <w:top w:val="nil"/>
              <w:left w:val="nil"/>
              <w:bottom w:val="single" w:color="000000" w:themeColor="text1" w:sz="2" w:space="0"/>
              <w:right w:val="single" w:color="000000" w:themeColor="text1" w:sz="8" w:space="0"/>
            </w:tcBorders>
            <w:shd w:val="clear" w:color="auto" w:fill="auto"/>
            <w:noWrap/>
            <w:vAlign w:val="center"/>
            <w:hideMark/>
          </w:tcPr>
          <w:p w:rsidRPr="008E1356" w:rsidR="008E1356" w:rsidP="008E1356" w:rsidRDefault="008E1356" w14:paraId="05D9778A" w14:textId="77777777">
            <w:pPr>
              <w:jc w:val="center"/>
              <w:rPr>
                <w:rFonts w:eastAsia="Times New Roman" w:cs="Calibri"/>
                <w:b/>
                <w:bCs/>
                <w:lang w:val="es-CO" w:eastAsia="es-CO"/>
              </w:rPr>
            </w:pPr>
            <w:r w:rsidRPr="008E1356">
              <w:rPr>
                <w:rFonts w:eastAsia="Times New Roman" w:cs="Calibri"/>
                <w:b/>
                <w:bCs/>
                <w:lang w:val="es-CO" w:eastAsia="es-CO"/>
              </w:rPr>
              <w:t>4</w:t>
            </w:r>
          </w:p>
        </w:tc>
        <w:tc>
          <w:tcPr>
            <w:tcW w:w="446" w:type="dxa"/>
            <w:tcBorders>
              <w:top w:val="nil"/>
              <w:left w:val="nil"/>
              <w:bottom w:val="single" w:color="000000" w:themeColor="text1" w:sz="2" w:space="0"/>
              <w:right w:val="single" w:color="000000" w:themeColor="text1" w:sz="8" w:space="0"/>
            </w:tcBorders>
            <w:shd w:val="clear" w:color="auto" w:fill="auto"/>
            <w:noWrap/>
            <w:vAlign w:val="center"/>
            <w:hideMark/>
          </w:tcPr>
          <w:p w:rsidRPr="008E1356" w:rsidR="008E1356" w:rsidP="008E1356" w:rsidRDefault="008E1356" w14:paraId="02CB9259" w14:textId="77777777">
            <w:pPr>
              <w:jc w:val="center"/>
              <w:rPr>
                <w:rFonts w:eastAsia="Times New Roman" w:cs="Calibri"/>
                <w:b/>
                <w:bCs/>
                <w:lang w:val="es-CO" w:eastAsia="es-CO"/>
              </w:rPr>
            </w:pPr>
            <w:r w:rsidRPr="008E1356">
              <w:rPr>
                <w:rFonts w:eastAsia="Times New Roman" w:cs="Calibri"/>
                <w:b/>
                <w:bCs/>
                <w:lang w:val="es-CO" w:eastAsia="es-CO"/>
              </w:rPr>
              <w:t>4</w:t>
            </w:r>
          </w:p>
        </w:tc>
        <w:tc>
          <w:tcPr>
            <w:tcW w:w="532" w:type="dxa"/>
            <w:tcBorders>
              <w:top w:val="nil"/>
              <w:left w:val="nil"/>
              <w:bottom w:val="single" w:color="000000" w:themeColor="text1" w:sz="2" w:space="0"/>
              <w:right w:val="single" w:color="000000" w:themeColor="text1" w:sz="8" w:space="0"/>
            </w:tcBorders>
            <w:shd w:val="clear" w:color="auto" w:fill="auto"/>
            <w:noWrap/>
            <w:vAlign w:val="center"/>
            <w:hideMark/>
          </w:tcPr>
          <w:p w:rsidRPr="008E1356" w:rsidR="008E1356" w:rsidP="008E1356" w:rsidRDefault="008E1356" w14:paraId="56BA100F"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80" w:type="dxa"/>
            <w:tcBorders>
              <w:top w:val="nil"/>
              <w:left w:val="nil"/>
              <w:bottom w:val="single" w:color="000000" w:themeColor="text1" w:sz="2" w:space="0"/>
              <w:right w:val="single" w:color="000000" w:themeColor="text1" w:sz="8" w:space="0"/>
            </w:tcBorders>
            <w:shd w:val="clear" w:color="auto" w:fill="auto"/>
            <w:noWrap/>
            <w:vAlign w:val="center"/>
            <w:hideMark/>
          </w:tcPr>
          <w:p w:rsidRPr="008E1356" w:rsidR="008E1356" w:rsidP="008E1356" w:rsidRDefault="008E1356" w14:paraId="3B070457"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2" w:space="0"/>
              <w:right w:val="single" w:color="000000" w:themeColor="text1" w:sz="8" w:space="0"/>
            </w:tcBorders>
            <w:shd w:val="clear" w:color="auto" w:fill="auto"/>
            <w:noWrap/>
            <w:vAlign w:val="center"/>
            <w:hideMark/>
          </w:tcPr>
          <w:p w:rsidRPr="008E1356" w:rsidR="008E1356" w:rsidP="008E1356" w:rsidRDefault="008E1356" w14:paraId="173E55E0" w14:textId="77777777">
            <w:pPr>
              <w:rPr>
                <w:rFonts w:eastAsia="Times New Roman" w:cs="Calibri"/>
                <w:lang w:val="es-CO" w:eastAsia="es-CO"/>
              </w:rPr>
            </w:pPr>
            <w:r w:rsidRPr="008E1356">
              <w:rPr>
                <w:rFonts w:eastAsia="Times New Roman" w:cs="Calibri"/>
                <w:lang w:val="es-CO" w:eastAsia="es-CO"/>
              </w:rPr>
              <w:t> </w:t>
            </w:r>
          </w:p>
        </w:tc>
      </w:tr>
      <w:tr w:rsidR="3FE3E001" w:rsidTr="37F58D30" w14:paraId="41D3615B" w14:textId="77777777">
        <w:trPr>
          <w:gridAfter w:val="3"/>
          <w:wAfter w:w="27" w:type="dxa"/>
          <w:trHeight w:val="870"/>
        </w:trPr>
        <w:tc>
          <w:tcPr>
            <w:tcW w:w="258" w:type="dxa"/>
            <w:vMerge/>
            <w:noWrap/>
            <w:textDirection w:val="btLr"/>
            <w:vAlign w:val="center"/>
            <w:hideMark/>
          </w:tcPr>
          <w:p w:rsidR="00F35D21" w:rsidRDefault="00F35D21" w14:paraId="3A766EBF" w14:textId="77777777"/>
        </w:tc>
        <w:tc>
          <w:tcPr>
            <w:tcW w:w="10860" w:type="dxa"/>
            <w:gridSpan w:val="10"/>
            <w:tcBorders>
              <w:top w:val="nil"/>
              <w:left w:val="nil"/>
              <w:bottom w:val="single" w:color="000000" w:themeColor="text1" w:sz="2" w:space="0"/>
            </w:tcBorders>
            <w:shd w:val="clear" w:color="auto" w:fill="auto"/>
            <w:noWrap/>
            <w:vAlign w:val="center"/>
            <w:hideMark/>
          </w:tcPr>
          <w:p w:rsidR="4C2C7C72" w:rsidP="37F58D30" w:rsidRDefault="4C2C7C72" w14:paraId="14968092" w14:textId="56147539">
            <w:pPr>
              <w:rPr>
                <w:rFonts w:eastAsia="Times New Roman" w:cs="Calibri"/>
                <w:sz w:val="20"/>
                <w:szCs w:val="20"/>
                <w:lang w:val="es-CO" w:eastAsia="es-CO"/>
              </w:rPr>
            </w:pPr>
            <w:r w:rsidRPr="37F58D30">
              <w:rPr>
                <w:rFonts w:eastAsia="Times New Roman" w:cs="Calibri"/>
                <w:sz w:val="20"/>
                <w:szCs w:val="20"/>
                <w:lang w:val="es-CO" w:eastAsia="es-CO"/>
              </w:rPr>
              <w:t xml:space="preserve"> </w:t>
            </w:r>
            <w:r w:rsidRPr="37F58D30" w:rsidR="560E1417">
              <w:rPr>
                <w:rFonts w:eastAsia="Times New Roman" w:cs="Calibri"/>
                <w:sz w:val="20"/>
                <w:szCs w:val="20"/>
                <w:lang w:val="es-CO" w:eastAsia="es-CO"/>
              </w:rPr>
              <w:t xml:space="preserve">4.4 </w:t>
            </w:r>
            <w:r w:rsidRPr="37F58D30" w:rsidR="087E7728">
              <w:rPr>
                <w:rFonts w:eastAsia="Times New Roman" w:cs="Calibri"/>
                <w:sz w:val="20"/>
                <w:szCs w:val="20"/>
                <w:lang w:val="es-CO" w:eastAsia="es-CO"/>
              </w:rPr>
              <w:t xml:space="preserve">Procesos propios del establecimiento farmacéutico </w:t>
            </w:r>
          </w:p>
        </w:tc>
      </w:tr>
      <w:tr w:rsidRPr="008E1356" w:rsidR="008E1356" w:rsidTr="37F58D30" w14:paraId="4B50E8D6" w14:textId="77777777">
        <w:trPr>
          <w:gridAfter w:val="3"/>
          <w:wAfter w:w="27" w:type="dxa"/>
          <w:trHeight w:val="1725"/>
        </w:trPr>
        <w:tc>
          <w:tcPr>
            <w:tcW w:w="258" w:type="dxa"/>
            <w:vMerge/>
            <w:vAlign w:val="center"/>
            <w:hideMark/>
          </w:tcPr>
          <w:p w:rsidRPr="008E1356" w:rsidR="008E1356" w:rsidP="008E1356" w:rsidRDefault="008E1356" w14:paraId="089DAFAE" w14:textId="77777777">
            <w:pPr>
              <w:rPr>
                <w:rFonts w:eastAsia="Times New Roman" w:cs="Calibri"/>
                <w:b/>
                <w:bCs/>
                <w:lang w:val="es-CO" w:eastAsia="es-CO"/>
              </w:rPr>
            </w:pPr>
          </w:p>
        </w:tc>
        <w:tc>
          <w:tcPr>
            <w:tcW w:w="65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hideMark/>
          </w:tcPr>
          <w:p w:rsidRPr="008E1356" w:rsidR="008E1356" w:rsidP="008E1356" w:rsidRDefault="665766BF" w14:paraId="24696C92" w14:textId="749E8F11">
            <w:pPr>
              <w:jc w:val="center"/>
              <w:rPr>
                <w:rFonts w:eastAsia="Times New Roman" w:cs="Calibri"/>
                <w:b/>
                <w:bCs/>
                <w:lang w:val="es-CO" w:eastAsia="es-CO"/>
              </w:rPr>
            </w:pPr>
            <w:r w:rsidRPr="37F58D30">
              <w:rPr>
                <w:rFonts w:eastAsia="Times New Roman" w:cs="Calibri"/>
                <w:b/>
                <w:bCs/>
                <w:lang w:val="es-CO" w:eastAsia="es-CO"/>
              </w:rPr>
              <w:t>4.4</w:t>
            </w:r>
            <w:r w:rsidRPr="37F58D30" w:rsidR="1A6885A7">
              <w:rPr>
                <w:rFonts w:eastAsia="Times New Roman" w:cs="Calibri"/>
                <w:b/>
                <w:bCs/>
                <w:lang w:val="es-CO" w:eastAsia="es-CO"/>
              </w:rPr>
              <w:t>.1</w:t>
            </w:r>
          </w:p>
        </w:tc>
        <w:tc>
          <w:tcPr>
            <w:tcW w:w="3889" w:type="dxa"/>
            <w:tcBorders>
              <w:top w:val="single" w:color="000000" w:themeColor="text1" w:sz="2" w:space="0"/>
              <w:left w:val="single" w:color="000000" w:themeColor="text1" w:sz="2" w:space="0"/>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B76E604" w14:textId="2E21ED82">
            <w:pPr>
              <w:jc w:val="both"/>
              <w:rPr>
                <w:rFonts w:eastAsia="Times New Roman" w:cs="Calibri"/>
                <w:sz w:val="20"/>
                <w:szCs w:val="20"/>
                <w:lang w:val="es-CO" w:eastAsia="es-CO"/>
              </w:rPr>
            </w:pPr>
            <w:r>
              <w:br/>
            </w:r>
            <w:r w:rsidRPr="3FE3E001" w:rsidR="665766BF">
              <w:rPr>
                <w:rFonts w:eastAsia="Times New Roman" w:cs="Calibri"/>
                <w:sz w:val="20"/>
                <w:szCs w:val="20"/>
                <w:lang w:val="es-CO" w:eastAsia="es-CO"/>
              </w:rPr>
              <w:t>ADQUISICIÓN. Se conservan documentos que soporten los ingresos.</w:t>
            </w:r>
          </w:p>
        </w:tc>
        <w:tc>
          <w:tcPr>
            <w:tcW w:w="497" w:type="dxa"/>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B632483"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57C6F36"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1C3383E"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9518341"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725418F"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FA8973A" w14:textId="77777777">
        <w:trPr>
          <w:gridAfter w:val="3"/>
          <w:wAfter w:w="27" w:type="dxa"/>
          <w:trHeight w:val="510"/>
        </w:trPr>
        <w:tc>
          <w:tcPr>
            <w:tcW w:w="258" w:type="dxa"/>
            <w:vMerge/>
            <w:vAlign w:val="center"/>
            <w:hideMark/>
          </w:tcPr>
          <w:p w:rsidRPr="008E1356" w:rsidR="008E1356" w:rsidP="008E1356" w:rsidRDefault="008E1356" w14:paraId="7A012411" w14:textId="77777777">
            <w:pPr>
              <w:rPr>
                <w:rFonts w:eastAsia="Times New Roman" w:cs="Calibri"/>
                <w:b/>
                <w:bCs/>
                <w:lang w:val="es-CO" w:eastAsia="es-CO"/>
              </w:rPr>
            </w:pPr>
          </w:p>
        </w:tc>
        <w:tc>
          <w:tcPr>
            <w:tcW w:w="651" w:type="dxa"/>
            <w:tcBorders>
              <w:top w:val="single" w:color="000000" w:themeColor="text1" w:sz="2"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8D1A793" w14:textId="77777777">
            <w:pPr>
              <w:jc w:val="center"/>
              <w:rPr>
                <w:rFonts w:eastAsia="Times New Roman" w:cs="Calibri"/>
                <w:b/>
                <w:bCs/>
                <w:lang w:val="es-CO" w:eastAsia="es-CO"/>
              </w:rPr>
            </w:pPr>
            <w:r w:rsidRPr="008E1356">
              <w:rPr>
                <w:rFonts w:eastAsia="Times New Roman" w:cs="Calibri"/>
                <w:b/>
                <w:bCs/>
                <w:lang w:val="es-CO" w:eastAsia="es-CO"/>
              </w:rPr>
              <w:t>4.4.2.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E166E92" w14:textId="77777777">
            <w:pPr>
              <w:jc w:val="both"/>
              <w:rPr>
                <w:rFonts w:eastAsia="Times New Roman" w:cs="Calibri"/>
                <w:sz w:val="20"/>
                <w:szCs w:val="20"/>
                <w:lang w:val="es-CO" w:eastAsia="es-CO"/>
              </w:rPr>
            </w:pPr>
            <w:r w:rsidRPr="008E1356">
              <w:rPr>
                <w:rFonts w:eastAsia="Times New Roman" w:cs="Calibri"/>
                <w:sz w:val="20"/>
                <w:szCs w:val="20"/>
                <w:lang w:val="es-CO" w:eastAsia="es-CO"/>
              </w:rPr>
              <w:t>RECEPCIÓN. Realizan recepción técnica y administrativa. Se soporta con actas.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D9CAB68" w14:textId="77777777">
            <w:pPr>
              <w:jc w:val="center"/>
              <w:rPr>
                <w:rFonts w:eastAsia="Times New Roman" w:cs="Calibri"/>
                <w:b/>
                <w:bCs/>
                <w:lang w:val="es-CO" w:eastAsia="es-CO"/>
              </w:rPr>
            </w:pPr>
            <w:r w:rsidRPr="008E1356">
              <w:rPr>
                <w:rFonts w:eastAsia="Times New Roman" w:cs="Calibri"/>
                <w:b/>
                <w:bCs/>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E68A2D9" w14:textId="77777777">
            <w:pPr>
              <w:jc w:val="center"/>
              <w:rPr>
                <w:rFonts w:eastAsia="Times New Roman" w:cs="Calibri"/>
                <w:b/>
                <w:bCs/>
                <w:lang w:val="es-CO" w:eastAsia="es-CO"/>
              </w:rPr>
            </w:pPr>
            <w:r w:rsidRPr="008E1356">
              <w:rPr>
                <w:rFonts w:eastAsia="Times New Roman" w:cs="Calibri"/>
                <w:b/>
                <w:bCs/>
                <w:lang w:val="es-CO" w:eastAsia="es-CO"/>
              </w:rPr>
              <w:t>6</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3C5898"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1F7924"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7771D3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429EEC4" w14:textId="77777777">
        <w:trPr>
          <w:gridAfter w:val="3"/>
          <w:wAfter w:w="27" w:type="dxa"/>
          <w:trHeight w:val="4740"/>
        </w:trPr>
        <w:tc>
          <w:tcPr>
            <w:tcW w:w="258" w:type="dxa"/>
            <w:vMerge/>
            <w:vAlign w:val="center"/>
            <w:hideMark/>
          </w:tcPr>
          <w:p w:rsidRPr="008E1356" w:rsidR="008E1356" w:rsidP="008E1356" w:rsidRDefault="008E1356" w14:paraId="61BE7A83"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36EE9C0" w14:textId="77777777">
            <w:pPr>
              <w:jc w:val="center"/>
              <w:rPr>
                <w:rFonts w:eastAsia="Times New Roman" w:cs="Calibri"/>
                <w:b/>
                <w:bCs/>
                <w:lang w:val="es-CO" w:eastAsia="es-CO"/>
              </w:rPr>
            </w:pPr>
            <w:r w:rsidRPr="008E1356">
              <w:rPr>
                <w:rFonts w:eastAsia="Times New Roman" w:cs="Calibri"/>
                <w:b/>
                <w:bCs/>
                <w:lang w:val="es-CO" w:eastAsia="es-CO"/>
              </w:rPr>
              <w:t>4.4.3.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10A55C0" w14:textId="1B853A92">
            <w:pPr>
              <w:jc w:val="both"/>
              <w:rPr>
                <w:rFonts w:eastAsia="Times New Roman" w:cs="Calibri"/>
                <w:sz w:val="20"/>
                <w:szCs w:val="20"/>
                <w:lang w:val="es-CO" w:eastAsia="es-CO"/>
              </w:rPr>
            </w:pPr>
            <w:r w:rsidRPr="37F58D30">
              <w:rPr>
                <w:rFonts w:eastAsia="Times New Roman" w:cs="Calibri"/>
                <w:sz w:val="20"/>
                <w:szCs w:val="20"/>
                <w:lang w:val="es-CO" w:eastAsia="es-CO"/>
              </w:rPr>
              <w:t xml:space="preserve">ALMACENAMIENTO: </w:t>
            </w:r>
            <w:r w:rsidRPr="37F58D30">
              <w:rPr>
                <w:rFonts w:eastAsia="Times New Roman" w:cs="Calibri"/>
                <w:sz w:val="20"/>
                <w:szCs w:val="20"/>
                <w:lang w:val="es-CO" w:eastAsia="es-CO"/>
              </w:rPr>
              <w:br w:type="page"/>
            </w:r>
            <w:r w:rsidRPr="37F58D30">
              <w:rPr>
                <w:rFonts w:eastAsia="Times New Roman" w:cs="Calibri"/>
                <w:sz w:val="20"/>
                <w:szCs w:val="20"/>
                <w:lang w:val="es-CO" w:eastAsia="es-CO"/>
              </w:rPr>
              <w:br w:type="page"/>
            </w:r>
            <w:r w:rsidRPr="37F58D30">
              <w:rPr>
                <w:rFonts w:eastAsia="Times New Roman" w:cs="Calibri"/>
                <w:sz w:val="20"/>
                <w:szCs w:val="20"/>
                <w:lang w:val="es-CO" w:eastAsia="es-CO"/>
              </w:rPr>
              <w:t xml:space="preserve">a) La ubicación en </w:t>
            </w:r>
            <w:r w:rsidRPr="37F58D30" w:rsidR="00A04174">
              <w:rPr>
                <w:rFonts w:eastAsia="Times New Roman" w:cs="Calibri"/>
                <w:sz w:val="20"/>
                <w:szCs w:val="20"/>
                <w:lang w:val="es-CO" w:eastAsia="es-CO"/>
              </w:rPr>
              <w:t>estanterías</w:t>
            </w:r>
            <w:r w:rsidRPr="37F58D30">
              <w:rPr>
                <w:rFonts w:eastAsia="Times New Roman" w:cs="Calibri"/>
                <w:sz w:val="20"/>
                <w:szCs w:val="20"/>
                <w:lang w:val="es-CO" w:eastAsia="es-CO"/>
              </w:rPr>
              <w:t xml:space="preserve"> y vitrinas de los productos farmacéuticos se realiza de acuerdo</w:t>
            </w:r>
            <w:r w:rsidRPr="37F58D30" w:rsidR="0FF68E4D">
              <w:rPr>
                <w:rFonts w:eastAsia="Times New Roman" w:cs="Calibri"/>
                <w:sz w:val="20"/>
                <w:szCs w:val="20"/>
                <w:lang w:val="es-CO" w:eastAsia="es-CO"/>
              </w:rPr>
              <w:t xml:space="preserve"> con </w:t>
            </w:r>
            <w:r w:rsidRPr="37F58D30">
              <w:rPr>
                <w:rFonts w:eastAsia="Times New Roman" w:cs="Calibri"/>
                <w:sz w:val="20"/>
                <w:szCs w:val="20"/>
                <w:lang w:val="es-CO" w:eastAsia="es-CO"/>
              </w:rPr>
              <w:t>su clasificación.  Su ordenamiento evita que se presenten errores en la dispensación.</w:t>
            </w:r>
            <w:r w:rsidRPr="37F58D30">
              <w:rPr>
                <w:rFonts w:eastAsia="Times New Roman" w:cs="Calibri"/>
                <w:sz w:val="20"/>
                <w:szCs w:val="20"/>
                <w:lang w:val="es-CO" w:eastAsia="es-CO"/>
              </w:rPr>
              <w:br w:type="page"/>
            </w:r>
            <w:r w:rsidRPr="37F58D30">
              <w:rPr>
                <w:rFonts w:eastAsia="Times New Roman" w:cs="Calibri"/>
                <w:sz w:val="20"/>
                <w:szCs w:val="20"/>
                <w:lang w:val="es-CO" w:eastAsia="es-CO"/>
              </w:rPr>
              <w:t>b) Control de fechas de vencimiento.</w:t>
            </w:r>
            <w:r w:rsidRPr="37F58D30">
              <w:rPr>
                <w:rFonts w:eastAsia="Times New Roman" w:cs="Calibri"/>
                <w:sz w:val="20"/>
                <w:szCs w:val="20"/>
                <w:lang w:val="es-CO" w:eastAsia="es-CO"/>
              </w:rPr>
              <w:br w:type="page"/>
            </w:r>
            <w:r w:rsidRPr="37F58D30">
              <w:rPr>
                <w:rFonts w:eastAsia="Times New Roman" w:cs="Calibri"/>
                <w:sz w:val="20"/>
                <w:szCs w:val="20"/>
                <w:lang w:val="es-CO" w:eastAsia="es-CO"/>
              </w:rPr>
              <w:t xml:space="preserve">c) </w:t>
            </w:r>
            <w:r w:rsidRPr="37F58D30" w:rsidR="00A04174">
              <w:rPr>
                <w:rFonts w:eastAsia="Times New Roman" w:cs="Calibri"/>
                <w:sz w:val="20"/>
                <w:szCs w:val="20"/>
                <w:lang w:val="es-CO" w:eastAsia="es-CO"/>
              </w:rPr>
              <w:t>Garantizan las</w:t>
            </w:r>
            <w:r w:rsidRPr="37F58D30">
              <w:rPr>
                <w:rFonts w:eastAsia="Times New Roman" w:cs="Calibri"/>
                <w:sz w:val="20"/>
                <w:szCs w:val="20"/>
                <w:lang w:val="es-CO" w:eastAsia="es-CO"/>
              </w:rPr>
              <w:t xml:space="preserve"> condiciones de almacenamiento recomendadas por el fabricante. Cuentan con equipos para controlar las variables ambientales. Se llevan registros diarios. </w:t>
            </w:r>
            <w:r w:rsidRPr="37F58D30">
              <w:rPr>
                <w:rFonts w:eastAsia="Times New Roman" w:cs="Calibri"/>
                <w:sz w:val="20"/>
                <w:szCs w:val="20"/>
                <w:lang w:val="es-CO" w:eastAsia="es-CO"/>
              </w:rPr>
              <w:br w:type="page"/>
            </w:r>
            <w:r w:rsidRPr="37F58D30">
              <w:rPr>
                <w:rFonts w:eastAsia="Times New Roman" w:cs="Calibri"/>
                <w:sz w:val="20"/>
                <w:szCs w:val="20"/>
                <w:lang w:val="es-CO" w:eastAsia="es-CO"/>
              </w:rPr>
              <w:t xml:space="preserve">d) Conservan la cadena de frío para los productos que la requieren. Cuentan con plan de contingencia para cadena de frio en caso de </w:t>
            </w:r>
            <w:r w:rsidRPr="37F58D30" w:rsidR="00A04174">
              <w:rPr>
                <w:rFonts w:eastAsia="Times New Roman" w:cs="Calibri"/>
                <w:sz w:val="20"/>
                <w:szCs w:val="20"/>
                <w:lang w:val="es-CO" w:eastAsia="es-CO"/>
              </w:rPr>
              <w:t>interrupción de</w:t>
            </w:r>
            <w:r w:rsidRPr="37F58D30">
              <w:rPr>
                <w:rFonts w:eastAsia="Times New Roman" w:cs="Calibri"/>
                <w:sz w:val="20"/>
                <w:szCs w:val="20"/>
                <w:lang w:val="es-CO" w:eastAsia="es-CO"/>
              </w:rPr>
              <w:t xml:space="preserve"> la </w:t>
            </w:r>
            <w:r w:rsidRPr="37F58D30" w:rsidR="00A04174">
              <w:rPr>
                <w:rFonts w:eastAsia="Times New Roman" w:cs="Calibri"/>
                <w:sz w:val="20"/>
                <w:szCs w:val="20"/>
                <w:lang w:val="es-CO" w:eastAsia="es-CO"/>
              </w:rPr>
              <w:t>energía</w:t>
            </w:r>
            <w:r w:rsidRPr="37F58D30">
              <w:rPr>
                <w:rFonts w:eastAsia="Times New Roman" w:cs="Calibri"/>
                <w:sz w:val="20"/>
                <w:szCs w:val="20"/>
                <w:lang w:val="es-CO" w:eastAsia="es-CO"/>
              </w:rPr>
              <w:t xml:space="preserve"> eléctrica. La nevera es de uso exclusivo para productos farmacéuticos. Llevan registros diarios de la temperatura.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48868E9" w14:textId="77777777">
            <w:pPr>
              <w:jc w:val="center"/>
              <w:rPr>
                <w:rFonts w:eastAsia="Times New Roman" w:cs="Calibri"/>
                <w:b/>
                <w:bCs/>
                <w:lang w:val="es-CO" w:eastAsia="es-CO"/>
              </w:rPr>
            </w:pPr>
            <w:r w:rsidRPr="008E1356">
              <w:rPr>
                <w:rFonts w:eastAsia="Times New Roman" w:cs="Calibri"/>
                <w:b/>
                <w:bCs/>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02D9B65" w14:textId="77777777">
            <w:pPr>
              <w:jc w:val="center"/>
              <w:rPr>
                <w:rFonts w:eastAsia="Times New Roman" w:cs="Calibri"/>
                <w:b/>
                <w:bCs/>
                <w:lang w:val="es-CO" w:eastAsia="es-CO"/>
              </w:rPr>
            </w:pPr>
            <w:r w:rsidRPr="008E1356">
              <w:rPr>
                <w:rFonts w:eastAsia="Times New Roman" w:cs="Calibri"/>
                <w:b/>
                <w:bCs/>
                <w:lang w:val="es-CO" w:eastAsia="es-CO"/>
              </w:rPr>
              <w:t>6</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AF4922"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F95763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3E5062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7B28236" w14:textId="77777777">
        <w:trPr>
          <w:gridAfter w:val="3"/>
          <w:wAfter w:w="27" w:type="dxa"/>
          <w:trHeight w:val="1965"/>
        </w:trPr>
        <w:tc>
          <w:tcPr>
            <w:tcW w:w="258" w:type="dxa"/>
            <w:vMerge/>
            <w:vAlign w:val="center"/>
            <w:hideMark/>
          </w:tcPr>
          <w:p w:rsidRPr="008E1356" w:rsidR="008E1356" w:rsidP="008E1356" w:rsidRDefault="008E1356" w14:paraId="37B9C4EC"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CC464E7" w14:textId="77777777">
            <w:pPr>
              <w:jc w:val="center"/>
              <w:rPr>
                <w:rFonts w:eastAsia="Times New Roman" w:cs="Calibri"/>
                <w:b/>
                <w:bCs/>
                <w:lang w:val="es-CO" w:eastAsia="es-CO"/>
              </w:rPr>
            </w:pPr>
            <w:r w:rsidRPr="008E1356">
              <w:rPr>
                <w:rFonts w:eastAsia="Times New Roman" w:cs="Calibri"/>
                <w:b/>
                <w:bCs/>
                <w:lang w:val="es-CO" w:eastAsia="es-CO"/>
              </w:rPr>
              <w:t>4.4.4.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455FE396"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DISPENSACIÓN: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a) Recibo de fórmula médica para aquellos productos que lo requieran.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b) Verificación de fórmula médica.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c) Entrega de medicamentos.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d) Información sobre uso adecuado. </w:t>
            </w:r>
            <w:r w:rsidRPr="008E1356">
              <w:rPr>
                <w:rFonts w:eastAsia="Times New Roman" w:cs="Calibri"/>
                <w:sz w:val="20"/>
                <w:szCs w:val="20"/>
                <w:lang w:val="es-CO" w:eastAsia="es-CO"/>
              </w:rPr>
              <w:br/>
            </w:r>
            <w:r w:rsidRPr="008E1356">
              <w:rPr>
                <w:rFonts w:eastAsia="Times New Roman" w:cs="Calibri"/>
                <w:sz w:val="20"/>
                <w:szCs w:val="20"/>
                <w:lang w:val="es-CO" w:eastAsia="es-CO"/>
              </w:rPr>
              <w:t>e) Registro de salida.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AAABA1A" w14:textId="77777777">
            <w:pPr>
              <w:jc w:val="center"/>
              <w:rPr>
                <w:rFonts w:eastAsia="Times New Roman" w:cs="Calibri"/>
                <w:b/>
                <w:bCs/>
                <w:lang w:val="es-CO" w:eastAsia="es-CO"/>
              </w:rPr>
            </w:pPr>
            <w:r w:rsidRPr="008E1356">
              <w:rPr>
                <w:rFonts w:eastAsia="Times New Roman" w:cs="Calibri"/>
                <w:b/>
                <w:bCs/>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2B22B4B" w14:textId="77777777">
            <w:pPr>
              <w:jc w:val="center"/>
              <w:rPr>
                <w:rFonts w:eastAsia="Times New Roman" w:cs="Calibri"/>
                <w:b/>
                <w:bCs/>
                <w:lang w:val="es-CO" w:eastAsia="es-CO"/>
              </w:rPr>
            </w:pPr>
            <w:r w:rsidRPr="008E1356">
              <w:rPr>
                <w:rFonts w:eastAsia="Times New Roman" w:cs="Calibri"/>
                <w:b/>
                <w:bCs/>
                <w:lang w:val="es-CO" w:eastAsia="es-CO"/>
              </w:rPr>
              <w:t>6</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833D0C3"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6DC8DA0"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632033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50DDE58" w14:textId="77777777">
        <w:trPr>
          <w:gridAfter w:val="3"/>
          <w:wAfter w:w="27" w:type="dxa"/>
          <w:trHeight w:val="1020"/>
        </w:trPr>
        <w:tc>
          <w:tcPr>
            <w:tcW w:w="258" w:type="dxa"/>
            <w:vMerge/>
            <w:vAlign w:val="center"/>
            <w:hideMark/>
          </w:tcPr>
          <w:p w:rsidRPr="008E1356" w:rsidR="008E1356" w:rsidP="008E1356" w:rsidRDefault="008E1356" w14:paraId="463A500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61CBA11" w14:textId="77777777">
            <w:pPr>
              <w:jc w:val="center"/>
              <w:rPr>
                <w:rFonts w:eastAsia="Times New Roman" w:cs="Calibri"/>
                <w:b/>
                <w:bCs/>
                <w:lang w:val="es-CO" w:eastAsia="es-CO"/>
              </w:rPr>
            </w:pPr>
            <w:r w:rsidRPr="008E1356">
              <w:rPr>
                <w:rFonts w:eastAsia="Times New Roman" w:cs="Calibri"/>
                <w:b/>
                <w:bCs/>
                <w:lang w:val="es-CO" w:eastAsia="es-CO"/>
              </w:rPr>
              <w:t>4.5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71AE761" w14:textId="449C68B3">
            <w:pPr>
              <w:jc w:val="both"/>
              <w:rPr>
                <w:rFonts w:eastAsia="Times New Roman" w:cs="Calibri"/>
                <w:sz w:val="20"/>
                <w:szCs w:val="20"/>
                <w:lang w:val="es-CO" w:eastAsia="es-CO"/>
              </w:rPr>
            </w:pPr>
            <w:r w:rsidRPr="37F58D30">
              <w:rPr>
                <w:rFonts w:eastAsia="Times New Roman" w:cs="Calibri"/>
                <w:sz w:val="20"/>
                <w:szCs w:val="20"/>
                <w:lang w:val="es-CO" w:eastAsia="es-CO"/>
              </w:rPr>
              <w:t xml:space="preserve"> Procesos estratégicos y críticos del servicio que resulten determinantes de la calidad, su secuencia e interacción con base en criterios técnicos previamente definidos.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E2B5FD6"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108684A"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A95A6AA"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27A20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D807B7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DAD615E" w14:textId="77777777">
        <w:trPr>
          <w:gridAfter w:val="3"/>
          <w:wAfter w:w="27" w:type="dxa"/>
          <w:trHeight w:val="765"/>
        </w:trPr>
        <w:tc>
          <w:tcPr>
            <w:tcW w:w="258" w:type="dxa"/>
            <w:vMerge/>
            <w:vAlign w:val="center"/>
            <w:hideMark/>
          </w:tcPr>
          <w:p w:rsidRPr="008E1356" w:rsidR="008E1356" w:rsidP="008E1356" w:rsidRDefault="008E1356" w14:paraId="6017CCCE"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C18D7D3" w14:textId="77777777">
            <w:pPr>
              <w:jc w:val="center"/>
              <w:rPr>
                <w:rFonts w:eastAsia="Times New Roman" w:cs="Calibri"/>
                <w:b/>
                <w:bCs/>
                <w:lang w:val="es-CO" w:eastAsia="es-CO"/>
              </w:rPr>
            </w:pPr>
            <w:r w:rsidRPr="008E1356">
              <w:rPr>
                <w:rFonts w:eastAsia="Times New Roman" w:cs="Calibri"/>
                <w:b/>
                <w:bCs/>
                <w:lang w:val="es-CO" w:eastAsia="es-CO"/>
              </w:rPr>
              <w:t>4.6</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A04174" w14:paraId="301C7D17" w14:textId="5359240F">
            <w:pPr>
              <w:jc w:val="both"/>
              <w:rPr>
                <w:rFonts w:eastAsia="Times New Roman" w:cs="Calibri"/>
                <w:sz w:val="20"/>
                <w:szCs w:val="20"/>
                <w:lang w:val="es-CO" w:eastAsia="es-CO"/>
              </w:rPr>
            </w:pPr>
            <w:r w:rsidRPr="37F58D30">
              <w:rPr>
                <w:rFonts w:eastAsia="Times New Roman" w:cs="Calibri"/>
                <w:sz w:val="20"/>
                <w:szCs w:val="20"/>
                <w:lang w:val="es-CO" w:eastAsia="es-CO"/>
              </w:rPr>
              <w:t>Criterios y métodos necesarios para asegurar</w:t>
            </w:r>
            <w:r w:rsidRPr="37F58D30" w:rsidR="008E1356">
              <w:rPr>
                <w:rFonts w:eastAsia="Times New Roman" w:cs="Calibri"/>
                <w:sz w:val="20"/>
                <w:szCs w:val="20"/>
                <w:lang w:val="es-CO" w:eastAsia="es-CO"/>
              </w:rPr>
              <w:t xml:space="preserve"> </w:t>
            </w:r>
            <w:r w:rsidRPr="37F58D30">
              <w:rPr>
                <w:rFonts w:eastAsia="Times New Roman" w:cs="Calibri"/>
                <w:sz w:val="20"/>
                <w:szCs w:val="20"/>
                <w:lang w:val="es-CO" w:eastAsia="es-CO"/>
              </w:rPr>
              <w:t>que estos procesos</w:t>
            </w:r>
            <w:r w:rsidRPr="37F58D30" w:rsidR="008E1356">
              <w:rPr>
                <w:rFonts w:eastAsia="Times New Roman" w:cs="Calibri"/>
                <w:sz w:val="20"/>
                <w:szCs w:val="20"/>
                <w:lang w:val="es-CO" w:eastAsia="es-CO"/>
              </w:rPr>
              <w:t xml:space="preserve"> que sean eficaces tanto en su operación como en su control.</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FF7A11D"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9ECB37E"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8AEE06F"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7E4DF3D"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254E3A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2D3696E" w14:textId="77777777">
        <w:trPr>
          <w:gridAfter w:val="3"/>
          <w:wAfter w:w="27" w:type="dxa"/>
          <w:trHeight w:val="1275"/>
        </w:trPr>
        <w:tc>
          <w:tcPr>
            <w:tcW w:w="258" w:type="dxa"/>
            <w:vMerge/>
            <w:vAlign w:val="center"/>
            <w:hideMark/>
          </w:tcPr>
          <w:p w:rsidRPr="008E1356" w:rsidR="008E1356" w:rsidP="008E1356" w:rsidRDefault="008E1356" w14:paraId="5F7D30BB"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C3711D" w14:textId="77777777">
            <w:pPr>
              <w:jc w:val="center"/>
              <w:rPr>
                <w:rFonts w:eastAsia="Times New Roman" w:cs="Calibri"/>
                <w:b/>
                <w:bCs/>
                <w:lang w:val="es-CO" w:eastAsia="es-CO"/>
              </w:rPr>
            </w:pPr>
            <w:r w:rsidRPr="008E1356">
              <w:rPr>
                <w:rFonts w:eastAsia="Times New Roman" w:cs="Calibri"/>
                <w:b/>
                <w:bCs/>
                <w:lang w:val="es-CO" w:eastAsia="es-CO"/>
              </w:rPr>
              <w:t>4.7</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44D7570D" w14:textId="05F46B40">
            <w:pPr>
              <w:jc w:val="both"/>
              <w:rPr>
                <w:rFonts w:eastAsia="Times New Roman" w:cs="Calibri"/>
                <w:sz w:val="20"/>
                <w:szCs w:val="20"/>
                <w:lang w:val="es-CO" w:eastAsia="es-CO"/>
              </w:rPr>
            </w:pPr>
            <w:r w:rsidRPr="37F58D30">
              <w:rPr>
                <w:rFonts w:eastAsia="Times New Roman" w:cs="Calibri"/>
                <w:sz w:val="20"/>
                <w:szCs w:val="20"/>
                <w:lang w:val="es-CO" w:eastAsia="es-CO"/>
              </w:rPr>
              <w:t>Puntos de control sobre los riesgos de mayor probabilidad de ocurrencia o que </w:t>
            </w:r>
            <w:r w:rsidRPr="37F58D30" w:rsidR="00A04174">
              <w:rPr>
                <w:rFonts w:eastAsia="Times New Roman" w:cs="Calibri"/>
                <w:sz w:val="20"/>
                <w:szCs w:val="20"/>
                <w:lang w:val="es-CO" w:eastAsia="es-CO"/>
              </w:rPr>
              <w:t>generen un</w:t>
            </w:r>
            <w:r w:rsidRPr="37F58D30">
              <w:rPr>
                <w:rFonts w:eastAsia="Times New Roman" w:cs="Calibri"/>
                <w:sz w:val="20"/>
                <w:szCs w:val="20"/>
                <w:lang w:val="es-CO" w:eastAsia="es-CO"/>
              </w:rPr>
              <w:t xml:space="preserve"> impacto </w:t>
            </w:r>
            <w:r w:rsidRPr="37F58D30" w:rsidR="00A04174">
              <w:rPr>
                <w:rFonts w:eastAsia="Times New Roman" w:cs="Calibri"/>
                <w:sz w:val="20"/>
                <w:szCs w:val="20"/>
                <w:lang w:val="es-CO" w:eastAsia="es-CO"/>
              </w:rPr>
              <w:t>considerable en la satisfacción de</w:t>
            </w:r>
            <w:r w:rsidRPr="37F58D30">
              <w:rPr>
                <w:rFonts w:eastAsia="Times New Roman" w:cs="Calibri"/>
                <w:sz w:val="20"/>
                <w:szCs w:val="20"/>
                <w:lang w:val="es-CO" w:eastAsia="es-CO"/>
              </w:rPr>
              <w:t xml:space="preserve"> </w:t>
            </w:r>
            <w:r w:rsidRPr="37F58D30" w:rsidR="00A04174">
              <w:rPr>
                <w:rFonts w:eastAsia="Times New Roman" w:cs="Calibri"/>
                <w:sz w:val="20"/>
                <w:szCs w:val="20"/>
                <w:lang w:val="es-CO" w:eastAsia="es-CO"/>
              </w:rPr>
              <w:t>las necesidades y</w:t>
            </w:r>
            <w:r w:rsidRPr="37F58D30">
              <w:rPr>
                <w:rFonts w:eastAsia="Times New Roman" w:cs="Calibri"/>
                <w:sz w:val="20"/>
                <w:szCs w:val="20"/>
                <w:lang w:val="es-CO" w:eastAsia="es-CO"/>
              </w:rPr>
              <w:t> </w:t>
            </w:r>
            <w:r w:rsidRPr="37F58D30" w:rsidR="00A04174">
              <w:rPr>
                <w:rFonts w:eastAsia="Times New Roman" w:cs="Calibri"/>
                <w:sz w:val="20"/>
                <w:szCs w:val="20"/>
                <w:lang w:val="es-CO" w:eastAsia="es-CO"/>
              </w:rPr>
              <w:t>expectativas de</w:t>
            </w:r>
            <w:r w:rsidRPr="37F58D30">
              <w:rPr>
                <w:rFonts w:eastAsia="Times New Roman" w:cs="Calibri"/>
                <w:sz w:val="20"/>
                <w:szCs w:val="20"/>
                <w:lang w:val="es-CO" w:eastAsia="es-CO"/>
              </w:rPr>
              <w:t xml:space="preserve"> calidad de </w:t>
            </w:r>
            <w:r w:rsidRPr="37F58D30" w:rsidR="00A04174">
              <w:rPr>
                <w:rFonts w:eastAsia="Times New Roman" w:cs="Calibri"/>
                <w:sz w:val="20"/>
                <w:szCs w:val="20"/>
                <w:lang w:val="es-CO" w:eastAsia="es-CO"/>
              </w:rPr>
              <w:t>los usuarios</w:t>
            </w:r>
            <w:r w:rsidRPr="37F58D30" w:rsidR="00F72F1B">
              <w:rPr>
                <w:rFonts w:eastAsia="Times New Roman" w:cs="Calibri"/>
                <w:sz w:val="20"/>
                <w:szCs w:val="20"/>
                <w:lang w:val="es-CO" w:eastAsia="es-CO"/>
              </w:rPr>
              <w:t>,</w:t>
            </w:r>
            <w:r w:rsidRPr="37F58D30">
              <w:rPr>
                <w:rFonts w:eastAsia="Times New Roman" w:cs="Calibri"/>
                <w:sz w:val="20"/>
                <w:szCs w:val="20"/>
                <w:lang w:val="es-CO" w:eastAsia="es-CO"/>
              </w:rPr>
              <w:t xml:space="preserve"> </w:t>
            </w:r>
            <w:r w:rsidRPr="37F58D30" w:rsidR="00A04174">
              <w:rPr>
                <w:rFonts w:eastAsia="Times New Roman" w:cs="Calibri"/>
                <w:sz w:val="20"/>
                <w:szCs w:val="20"/>
                <w:lang w:val="es-CO" w:eastAsia="es-CO"/>
              </w:rPr>
              <w:t>beneficiarios o</w:t>
            </w:r>
            <w:r w:rsidRPr="37F58D30">
              <w:rPr>
                <w:rFonts w:eastAsia="Times New Roman" w:cs="Calibri"/>
                <w:sz w:val="20"/>
                <w:szCs w:val="20"/>
                <w:lang w:val="es-CO" w:eastAsia="es-CO"/>
              </w:rPr>
              <w:t xml:space="preserve"> destinatarios.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4336EAF"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429E4B4"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637788D"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91884AD"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CA6B750"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6DFB012" w14:textId="77777777">
        <w:trPr>
          <w:gridAfter w:val="3"/>
          <w:wAfter w:w="27" w:type="dxa"/>
          <w:trHeight w:val="765"/>
        </w:trPr>
        <w:tc>
          <w:tcPr>
            <w:tcW w:w="258" w:type="dxa"/>
            <w:vMerge/>
            <w:vAlign w:val="center"/>
            <w:hideMark/>
          </w:tcPr>
          <w:p w:rsidRPr="008E1356" w:rsidR="008E1356" w:rsidP="008E1356" w:rsidRDefault="008E1356" w14:paraId="2380740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1F127C9" w14:textId="77777777">
            <w:pPr>
              <w:jc w:val="center"/>
              <w:rPr>
                <w:rFonts w:eastAsia="Times New Roman" w:cs="Calibri"/>
                <w:b/>
                <w:bCs/>
                <w:lang w:val="es-CO" w:eastAsia="es-CO"/>
              </w:rPr>
            </w:pPr>
            <w:r w:rsidRPr="008E1356">
              <w:rPr>
                <w:rFonts w:eastAsia="Times New Roman" w:cs="Calibri"/>
                <w:b/>
                <w:bCs/>
                <w:lang w:val="es-CO" w:eastAsia="es-CO"/>
              </w:rPr>
              <w:t>4.8</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B9016AB" w14:textId="019BD153">
            <w:pPr>
              <w:jc w:val="both"/>
              <w:rPr>
                <w:rFonts w:eastAsia="Times New Roman" w:cs="Calibri"/>
                <w:sz w:val="20"/>
                <w:szCs w:val="20"/>
                <w:lang w:val="es-CO" w:eastAsia="es-CO"/>
              </w:rPr>
            </w:pPr>
            <w:r w:rsidRPr="37F58D30">
              <w:rPr>
                <w:rFonts w:eastAsia="Times New Roman" w:cs="Calibri"/>
                <w:sz w:val="20"/>
                <w:szCs w:val="20"/>
                <w:lang w:val="es-CO" w:eastAsia="es-CO"/>
              </w:rPr>
              <w:t xml:space="preserve">Acciones </w:t>
            </w:r>
            <w:r w:rsidRPr="37F58D30" w:rsidR="00A04174">
              <w:rPr>
                <w:rFonts w:eastAsia="Times New Roman" w:cs="Calibri"/>
                <w:sz w:val="20"/>
                <w:szCs w:val="20"/>
                <w:lang w:val="es-CO" w:eastAsia="es-CO"/>
              </w:rPr>
              <w:t>necesarias para</w:t>
            </w:r>
            <w:r w:rsidRPr="37F58D30">
              <w:rPr>
                <w:rFonts w:eastAsia="Times New Roman" w:cs="Calibri"/>
                <w:sz w:val="20"/>
                <w:szCs w:val="20"/>
                <w:lang w:val="es-CO" w:eastAsia="es-CO"/>
              </w:rPr>
              <w:t xml:space="preserve"> alcanzar </w:t>
            </w:r>
            <w:r w:rsidRPr="37F58D30" w:rsidR="00A04174">
              <w:rPr>
                <w:rFonts w:eastAsia="Times New Roman" w:cs="Calibri"/>
                <w:sz w:val="20"/>
                <w:szCs w:val="20"/>
                <w:lang w:val="es-CO" w:eastAsia="es-CO"/>
              </w:rPr>
              <w:t>los resultados planificados y la</w:t>
            </w:r>
            <w:r w:rsidRPr="37F58D30" w:rsidR="00F72F1B">
              <w:rPr>
                <w:rFonts w:eastAsia="Times New Roman" w:cs="Calibri"/>
                <w:sz w:val="20"/>
                <w:szCs w:val="20"/>
                <w:lang w:val="es-CO" w:eastAsia="es-CO"/>
              </w:rPr>
              <w:t xml:space="preserve"> </w:t>
            </w:r>
            <w:r w:rsidRPr="37F58D30">
              <w:rPr>
                <w:rFonts w:eastAsia="Times New Roman" w:cs="Calibri"/>
                <w:sz w:val="20"/>
                <w:szCs w:val="20"/>
                <w:lang w:val="es-CO" w:eastAsia="es-CO"/>
              </w:rPr>
              <w:t>mejora continua de estos procesos.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1C2975C"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1355400"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5E46AF4"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6E7DC4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FB184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B58D59A" w14:textId="77777777">
        <w:trPr>
          <w:gridAfter w:val="3"/>
          <w:wAfter w:w="27" w:type="dxa"/>
          <w:trHeight w:val="765"/>
        </w:trPr>
        <w:tc>
          <w:tcPr>
            <w:tcW w:w="258" w:type="dxa"/>
            <w:vMerge/>
            <w:vAlign w:val="center"/>
            <w:hideMark/>
          </w:tcPr>
          <w:p w:rsidRPr="008E1356" w:rsidR="008E1356" w:rsidP="008E1356" w:rsidRDefault="008E1356" w14:paraId="4E724634"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0FC246A" w14:textId="77777777">
            <w:pPr>
              <w:jc w:val="center"/>
              <w:rPr>
                <w:rFonts w:eastAsia="Times New Roman" w:cs="Calibri"/>
                <w:b/>
                <w:bCs/>
                <w:lang w:val="es-CO" w:eastAsia="es-CO"/>
              </w:rPr>
            </w:pPr>
            <w:r w:rsidRPr="008E1356">
              <w:rPr>
                <w:rFonts w:eastAsia="Times New Roman" w:cs="Calibri"/>
                <w:b/>
                <w:bCs/>
                <w:lang w:val="es-CO" w:eastAsia="es-CO"/>
              </w:rPr>
              <w:t>4.9</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40DC316" w14:textId="77777777">
            <w:pPr>
              <w:jc w:val="both"/>
              <w:rPr>
                <w:rFonts w:eastAsia="Times New Roman" w:cs="Calibri"/>
                <w:sz w:val="20"/>
                <w:szCs w:val="20"/>
                <w:lang w:val="es-CO" w:eastAsia="es-CO"/>
              </w:rPr>
            </w:pPr>
            <w:r w:rsidRPr="008E1356">
              <w:rPr>
                <w:rFonts w:eastAsia="Times New Roman" w:cs="Calibri"/>
                <w:sz w:val="20"/>
                <w:szCs w:val="20"/>
                <w:lang w:val="es-CO" w:eastAsia="es-CO"/>
              </w:rPr>
              <w:t>Informan por escrito a la Secretaría de Salud e Inclusión Social de Antioquia todo cambio de nombre, dirección, adquisición y venta.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01EEE6"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836A11B" w14:textId="77777777">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2CF6173"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8DA4E0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9F0F0F5"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7B0C2D2" w14:textId="77777777">
        <w:trPr>
          <w:gridAfter w:val="3"/>
          <w:wAfter w:w="27" w:type="dxa"/>
          <w:trHeight w:val="315"/>
        </w:trPr>
        <w:tc>
          <w:tcPr>
            <w:tcW w:w="4798" w:type="dxa"/>
            <w:gridSpan w:val="3"/>
            <w:tcBorders>
              <w:top w:val="nil"/>
              <w:left w:val="single" w:color="505050" w:sz="8" w:space="0"/>
              <w:bottom w:val="single" w:color="505050" w:sz="8" w:space="0"/>
              <w:right w:val="single" w:color="505050" w:sz="8" w:space="0"/>
            </w:tcBorders>
            <w:shd w:val="clear" w:color="auto" w:fill="E8E8E8"/>
            <w:noWrap/>
            <w:vAlign w:val="bottom"/>
            <w:hideMark/>
          </w:tcPr>
          <w:p w:rsidRPr="008E1356" w:rsidR="008E1356" w:rsidP="008E1356" w:rsidRDefault="008E1356" w14:paraId="6A072C51"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497" w:type="dxa"/>
            <w:tcBorders>
              <w:top w:val="nil"/>
              <w:left w:val="nil"/>
              <w:bottom w:val="single" w:color="505050" w:sz="8" w:space="0"/>
              <w:right w:val="nil"/>
            </w:tcBorders>
            <w:shd w:val="clear" w:color="auto" w:fill="E8E8E8"/>
            <w:noWrap/>
            <w:vAlign w:val="bottom"/>
            <w:hideMark/>
          </w:tcPr>
          <w:p w:rsidRPr="008E1356" w:rsidR="008E1356" w:rsidP="008E1356" w:rsidRDefault="008E1356" w14:paraId="303C022F"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46" w:type="dxa"/>
            <w:tcBorders>
              <w:top w:val="nil"/>
              <w:left w:val="nil"/>
              <w:bottom w:val="single" w:color="505050" w:sz="8" w:space="0"/>
              <w:right w:val="nil"/>
            </w:tcBorders>
            <w:shd w:val="clear" w:color="auto" w:fill="E8E8E8"/>
            <w:noWrap/>
            <w:vAlign w:val="bottom"/>
            <w:hideMark/>
          </w:tcPr>
          <w:p w:rsidRPr="008E1356" w:rsidR="008E1356" w:rsidP="008E1356" w:rsidRDefault="008E1356" w14:paraId="092C87FD" w14:textId="77777777">
            <w:pPr>
              <w:jc w:val="center"/>
              <w:rPr>
                <w:rFonts w:eastAsia="Times New Roman" w:cs="Calibri"/>
                <w:b/>
                <w:bCs/>
                <w:lang w:val="es-CO" w:eastAsia="es-CO"/>
              </w:rPr>
            </w:pPr>
            <w:r w:rsidRPr="008E1356">
              <w:rPr>
                <w:rFonts w:eastAsia="Times New Roman" w:cs="Calibri"/>
                <w:b/>
                <w:bCs/>
                <w:lang w:val="es-CO" w:eastAsia="es-CO"/>
              </w:rPr>
              <w:t> </w:t>
            </w:r>
          </w:p>
        </w:tc>
        <w:tc>
          <w:tcPr>
            <w:tcW w:w="532" w:type="dxa"/>
            <w:tcBorders>
              <w:top w:val="nil"/>
              <w:left w:val="nil"/>
              <w:bottom w:val="single" w:color="505050" w:sz="8" w:space="0"/>
              <w:right w:val="nil"/>
            </w:tcBorders>
            <w:shd w:val="clear" w:color="auto" w:fill="E8E8E8"/>
            <w:noWrap/>
            <w:vAlign w:val="bottom"/>
            <w:hideMark/>
          </w:tcPr>
          <w:p w:rsidRPr="008E1356" w:rsidR="008E1356" w:rsidP="008E1356" w:rsidRDefault="008E1356" w14:paraId="0C69B042"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80" w:type="dxa"/>
            <w:tcBorders>
              <w:top w:val="nil"/>
              <w:left w:val="nil"/>
              <w:bottom w:val="single" w:color="505050" w:sz="8" w:space="0"/>
              <w:right w:val="nil"/>
            </w:tcBorders>
            <w:shd w:val="clear" w:color="auto" w:fill="E8E8E8"/>
            <w:noWrap/>
            <w:vAlign w:val="bottom"/>
            <w:hideMark/>
          </w:tcPr>
          <w:p w:rsidRPr="008E1356" w:rsidR="008E1356" w:rsidP="008E1356" w:rsidRDefault="008E1356" w14:paraId="4D9B820F"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365" w:type="dxa"/>
            <w:gridSpan w:val="4"/>
            <w:tcBorders>
              <w:top w:val="nil"/>
              <w:left w:val="nil"/>
              <w:bottom w:val="single" w:color="505050" w:sz="8" w:space="0"/>
              <w:right w:val="single" w:color="505050" w:sz="8" w:space="0"/>
            </w:tcBorders>
            <w:shd w:val="clear" w:color="auto" w:fill="E8E8E8"/>
            <w:noWrap/>
            <w:vAlign w:val="bottom"/>
            <w:hideMark/>
          </w:tcPr>
          <w:p w:rsidRPr="008E1356" w:rsidR="008E1356" w:rsidP="008E1356" w:rsidRDefault="008E1356" w14:paraId="61D9481F"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114D435" w14:textId="77777777">
        <w:trPr>
          <w:gridAfter w:val="3"/>
          <w:wAfter w:w="27" w:type="dxa"/>
          <w:trHeight w:val="600"/>
        </w:trPr>
        <w:tc>
          <w:tcPr>
            <w:tcW w:w="25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textDirection w:val="btLr"/>
            <w:vAlign w:val="center"/>
            <w:hideMark/>
          </w:tcPr>
          <w:p w:rsidRPr="008E1356" w:rsidR="008E1356" w:rsidP="008E1356" w:rsidRDefault="008E1356" w14:paraId="032EF245" w14:textId="77777777">
            <w:pPr>
              <w:jc w:val="center"/>
              <w:rPr>
                <w:rFonts w:eastAsia="Times New Roman" w:cs="Calibri"/>
                <w:b/>
                <w:bCs/>
                <w:lang w:val="es-CO" w:eastAsia="es-CO"/>
              </w:rPr>
            </w:pPr>
            <w:r w:rsidRPr="008E1356">
              <w:rPr>
                <w:rFonts w:eastAsia="Times New Roman" w:cs="Calibri"/>
                <w:b/>
                <w:bCs/>
                <w:lang w:val="es-CO" w:eastAsia="es-CO"/>
              </w:rPr>
              <w:t>5. PROCEDIMIENTOS</w:t>
            </w:r>
          </w:p>
        </w:tc>
        <w:tc>
          <w:tcPr>
            <w:tcW w:w="651"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3B10FDD5"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5.1</w:t>
            </w:r>
          </w:p>
        </w:tc>
        <w:tc>
          <w:tcPr>
            <w:tcW w:w="3889"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15E6BA23" w14:textId="77777777">
            <w:pPr>
              <w:jc w:val="right"/>
              <w:rPr>
                <w:rFonts w:eastAsia="Times New Roman" w:cs="Calibri"/>
                <w:b/>
                <w:bCs/>
                <w:sz w:val="24"/>
                <w:szCs w:val="24"/>
                <w:lang w:val="es-CO" w:eastAsia="es-CO"/>
              </w:rPr>
            </w:pPr>
            <w:r w:rsidRPr="008E1356">
              <w:rPr>
                <w:rFonts w:eastAsia="Times New Roman" w:cs="Calibri"/>
                <w:b/>
                <w:bCs/>
                <w:sz w:val="24"/>
                <w:szCs w:val="24"/>
                <w:lang w:val="es-CO" w:eastAsia="es-CO"/>
              </w:rPr>
              <w:t>SUMINISTRO DE MEDICAMENTOS A USUARIOS DE PLANES DE BENEFICIO</w:t>
            </w:r>
          </w:p>
        </w:tc>
        <w:tc>
          <w:tcPr>
            <w:tcW w:w="497"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F7F8E75"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2</w:t>
            </w:r>
          </w:p>
        </w:tc>
        <w:tc>
          <w:tcPr>
            <w:tcW w:w="446"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6B88EBC1"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EC92F5D"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72B047D"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857F313"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454C456E" w14:textId="77777777">
        <w:trPr>
          <w:gridAfter w:val="3"/>
          <w:wAfter w:w="27" w:type="dxa"/>
          <w:trHeight w:val="510"/>
        </w:trPr>
        <w:tc>
          <w:tcPr>
            <w:tcW w:w="258" w:type="dxa"/>
            <w:vMerge/>
            <w:vAlign w:val="center"/>
            <w:hideMark/>
          </w:tcPr>
          <w:p w:rsidRPr="008E1356" w:rsidR="008E1356" w:rsidP="008E1356" w:rsidRDefault="008E1356" w14:paraId="171DA07E"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6A2ADD5" w14:textId="77777777">
            <w:pPr>
              <w:jc w:val="center"/>
              <w:rPr>
                <w:rFonts w:eastAsia="Times New Roman" w:cs="Calibri"/>
                <w:b/>
                <w:bCs/>
                <w:lang w:val="es-CO" w:eastAsia="es-CO"/>
              </w:rPr>
            </w:pPr>
            <w:r w:rsidRPr="008E1356">
              <w:rPr>
                <w:rFonts w:eastAsia="Times New Roman" w:cs="Calibri"/>
                <w:b/>
                <w:bCs/>
                <w:lang w:val="es-CO" w:eastAsia="es-CO"/>
              </w:rPr>
              <w:t>5.1.1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9F3A23B"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Tiene documentado e implementado en su Sistema de Gestión de la Calidad, el proceso de selección. </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2A36522"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16BAFEE"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B490A7E"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C242CC3"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2D5F60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EB1172F" w14:textId="77777777">
        <w:trPr>
          <w:gridAfter w:val="3"/>
          <w:wAfter w:w="27" w:type="dxa"/>
          <w:trHeight w:val="1020"/>
        </w:trPr>
        <w:tc>
          <w:tcPr>
            <w:tcW w:w="258" w:type="dxa"/>
            <w:vMerge/>
            <w:vAlign w:val="center"/>
            <w:hideMark/>
          </w:tcPr>
          <w:p w:rsidRPr="008E1356" w:rsidR="008E1356" w:rsidP="008E1356" w:rsidRDefault="008E1356" w14:paraId="1A107377"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42A624B" w14:textId="77777777">
            <w:pPr>
              <w:jc w:val="center"/>
              <w:rPr>
                <w:rFonts w:eastAsia="Times New Roman" w:cs="Calibri"/>
                <w:b/>
                <w:bCs/>
                <w:lang w:val="es-CO" w:eastAsia="es-CO"/>
              </w:rPr>
            </w:pPr>
            <w:r w:rsidRPr="008E1356">
              <w:rPr>
                <w:rFonts w:eastAsia="Times New Roman" w:cs="Calibri"/>
                <w:b/>
                <w:bCs/>
                <w:lang w:val="es-CO" w:eastAsia="es-CO"/>
              </w:rPr>
              <w:t>5.1.2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909845A" w14:textId="3E1DFBA8">
            <w:pPr>
              <w:jc w:val="both"/>
              <w:rPr>
                <w:rFonts w:eastAsia="Times New Roman" w:cs="Calibri"/>
                <w:sz w:val="20"/>
                <w:szCs w:val="20"/>
                <w:lang w:val="es-CO" w:eastAsia="es-CO"/>
              </w:rPr>
            </w:pPr>
            <w:r w:rsidRPr="008E1356">
              <w:rPr>
                <w:rFonts w:eastAsia="Times New Roman" w:cs="Calibri"/>
                <w:sz w:val="20"/>
                <w:szCs w:val="20"/>
                <w:lang w:val="es-CO" w:eastAsia="es-CO"/>
              </w:rPr>
              <w:t xml:space="preserve">Los productos farmacéuticos con destino a los usuarios de entidades de asistencia y seguridad social poseen leyenda de dicha exclusividad </w:t>
            </w:r>
            <w:r w:rsidRPr="008E1356" w:rsidR="00A04174">
              <w:rPr>
                <w:rFonts w:eastAsia="Times New Roman" w:cs="Calibri"/>
                <w:sz w:val="20"/>
                <w:szCs w:val="20"/>
                <w:lang w:val="es-CO" w:eastAsia="es-CO"/>
              </w:rPr>
              <w:t>en su</w:t>
            </w:r>
            <w:r w:rsidRPr="008E1356">
              <w:rPr>
                <w:rFonts w:eastAsia="Times New Roman" w:cs="Calibri"/>
                <w:sz w:val="20"/>
                <w:szCs w:val="20"/>
                <w:lang w:val="es-CO" w:eastAsia="es-CO"/>
              </w:rPr>
              <w:t xml:space="preserve"> empaque.</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D2757DF"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962E46C"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1E1D7FA"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0277C5F"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5DB073A"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1EED63A" w14:textId="77777777">
        <w:trPr>
          <w:gridAfter w:val="3"/>
          <w:wAfter w:w="27" w:type="dxa"/>
          <w:trHeight w:val="765"/>
        </w:trPr>
        <w:tc>
          <w:tcPr>
            <w:tcW w:w="258" w:type="dxa"/>
            <w:vMerge/>
            <w:vAlign w:val="center"/>
            <w:hideMark/>
          </w:tcPr>
          <w:p w:rsidRPr="008E1356" w:rsidR="008E1356" w:rsidP="008E1356" w:rsidRDefault="008E1356" w14:paraId="7AD33B1D"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48FCDF6" w14:textId="77777777">
            <w:pPr>
              <w:jc w:val="center"/>
              <w:rPr>
                <w:rFonts w:eastAsia="Times New Roman" w:cs="Calibri"/>
                <w:b/>
                <w:bCs/>
                <w:lang w:val="es-CO" w:eastAsia="es-CO"/>
              </w:rPr>
            </w:pPr>
            <w:r w:rsidRPr="008E1356">
              <w:rPr>
                <w:rFonts w:eastAsia="Times New Roman" w:cs="Calibri"/>
                <w:b/>
                <w:bCs/>
                <w:lang w:val="es-CO" w:eastAsia="es-CO"/>
              </w:rPr>
              <w:t>5.1.3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BDD04BF"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 dispensación de los medicamentos es oportuna y continua, evitando retrasos que pongan en riesgo la salud y/o vida de los usuarios.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0BFDF0"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C199F0D"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DF79EC5"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F92DEE2" w14:textId="214B03C5">
            <w:pPr>
              <w:jc w:val="center"/>
              <w:rPr>
                <w:rFonts w:eastAsia="Times New Roman" w:cs="Calibri"/>
                <w:b/>
                <w:bCs/>
                <w:lang w:val="es-CO" w:eastAsia="es-CO"/>
              </w:rPr>
            </w:pPr>
            <w:r w:rsidRPr="008E1356">
              <w:rPr>
                <w:rFonts w:eastAsia="Times New Roman" w:cs="Calibri"/>
                <w:b/>
                <w:bCs/>
                <w:lang w:val="es-CO" w:eastAsia="es-CO"/>
              </w:rPr>
              <w:t> </w:t>
            </w:r>
            <w:r w:rsidR="00A04174">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07D4C8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A6C2889" w14:textId="77777777">
        <w:trPr>
          <w:gridAfter w:val="3"/>
          <w:wAfter w:w="27" w:type="dxa"/>
          <w:trHeight w:val="2415"/>
        </w:trPr>
        <w:tc>
          <w:tcPr>
            <w:tcW w:w="258" w:type="dxa"/>
            <w:vMerge/>
            <w:vAlign w:val="center"/>
            <w:hideMark/>
          </w:tcPr>
          <w:p w:rsidRPr="008E1356" w:rsidR="008E1356" w:rsidP="008E1356" w:rsidRDefault="008E1356" w14:paraId="029D4577"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67EAA43" w14:textId="77777777">
            <w:pPr>
              <w:jc w:val="center"/>
              <w:rPr>
                <w:rFonts w:eastAsia="Times New Roman" w:cs="Calibri"/>
                <w:b/>
                <w:bCs/>
                <w:lang w:val="es-CO" w:eastAsia="es-CO"/>
              </w:rPr>
            </w:pPr>
            <w:r w:rsidRPr="008E1356">
              <w:rPr>
                <w:rFonts w:eastAsia="Times New Roman" w:cs="Calibri"/>
                <w:b/>
                <w:bCs/>
                <w:lang w:val="es-CO" w:eastAsia="es-CO"/>
              </w:rPr>
              <w:t>5.1.4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494D4A" w:rsidRDefault="008E1356" w14:paraId="2456C9D9" w14:textId="77777777">
            <w:pPr>
              <w:rPr>
                <w:rFonts w:eastAsia="Times New Roman" w:cs="Calibri"/>
                <w:sz w:val="20"/>
                <w:szCs w:val="20"/>
                <w:lang w:val="es-CO" w:eastAsia="es-CO"/>
              </w:rPr>
            </w:pPr>
            <w:r w:rsidRPr="008E1356">
              <w:rPr>
                <w:rFonts w:eastAsia="Times New Roman" w:cs="Calibri"/>
                <w:sz w:val="20"/>
                <w:szCs w:val="20"/>
                <w:lang w:val="es-CO" w:eastAsia="es-CO"/>
              </w:rPr>
              <w:t>Cuentan con procedimiento, sistema de monitoreo, políticas y control para la entrega de medicamentos para dar cumplimiento al mecanismo excepcional de entrega en un lapso no mayor a 48 horas, incluyendo:</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a) Información del afiliado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b) Programación de la entrega de medicamentos </w:t>
            </w:r>
            <w:r w:rsidRPr="008E1356">
              <w:rPr>
                <w:rFonts w:eastAsia="Times New Roman" w:cs="Calibri"/>
                <w:sz w:val="20"/>
                <w:szCs w:val="20"/>
                <w:lang w:val="es-CO" w:eastAsia="es-CO"/>
              </w:rPr>
              <w:br/>
            </w:r>
            <w:r w:rsidRPr="008E1356">
              <w:rPr>
                <w:rFonts w:eastAsia="Times New Roman" w:cs="Calibri"/>
                <w:sz w:val="20"/>
                <w:szCs w:val="20"/>
                <w:lang w:val="es-CO" w:eastAsia="es-CO"/>
              </w:rPr>
              <w:t>c) Personal que realiza la entrega.</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d) Transporte de medicamentos </w:t>
            </w:r>
            <w:r w:rsidRPr="008E1356">
              <w:rPr>
                <w:rFonts w:eastAsia="Times New Roman" w:cs="Calibri"/>
                <w:sz w:val="20"/>
                <w:szCs w:val="20"/>
                <w:lang w:val="es-CO" w:eastAsia="es-CO"/>
              </w:rPr>
              <w:br/>
            </w:r>
            <w:r w:rsidRPr="008E1356">
              <w:rPr>
                <w:rFonts w:eastAsia="Times New Roman" w:cs="Calibri"/>
                <w:sz w:val="20"/>
                <w:szCs w:val="20"/>
                <w:lang w:val="es-CO" w:eastAsia="es-CO"/>
              </w:rPr>
              <w:t>e) Seguridad durante el proceso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08A5DD4"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73E593E"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DF28773"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431E25"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5E8435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B28F8EC" w14:textId="77777777">
        <w:trPr>
          <w:gridAfter w:val="3"/>
          <w:wAfter w:w="27" w:type="dxa"/>
          <w:trHeight w:val="1785"/>
        </w:trPr>
        <w:tc>
          <w:tcPr>
            <w:tcW w:w="258" w:type="dxa"/>
            <w:vMerge/>
            <w:vAlign w:val="center"/>
            <w:hideMark/>
          </w:tcPr>
          <w:p w:rsidRPr="008E1356" w:rsidR="008E1356" w:rsidP="008E1356" w:rsidRDefault="008E1356" w14:paraId="325BF7F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D45BE84" w14:textId="77777777">
            <w:pPr>
              <w:jc w:val="center"/>
              <w:rPr>
                <w:rFonts w:eastAsia="Times New Roman" w:cs="Calibri"/>
                <w:b/>
                <w:bCs/>
                <w:lang w:val="es-CO" w:eastAsia="es-CO"/>
              </w:rPr>
            </w:pPr>
            <w:r w:rsidRPr="008E1356">
              <w:rPr>
                <w:rFonts w:eastAsia="Times New Roman" w:cs="Calibri"/>
                <w:b/>
                <w:bCs/>
                <w:lang w:val="es-CO" w:eastAsia="es-CO"/>
              </w:rPr>
              <w:t>5.1.5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665766BF" w14:paraId="47AA8F5E" w14:textId="2D2FF91F">
            <w:pPr>
              <w:jc w:val="both"/>
              <w:rPr>
                <w:rFonts w:eastAsia="Times New Roman" w:cs="Calibri"/>
                <w:sz w:val="20"/>
                <w:szCs w:val="20"/>
                <w:lang w:val="es-CO" w:eastAsia="es-CO"/>
              </w:rPr>
            </w:pPr>
            <w:r w:rsidRPr="3FE3E001">
              <w:rPr>
                <w:rFonts w:eastAsia="Times New Roman" w:cs="Calibri"/>
                <w:sz w:val="20"/>
                <w:szCs w:val="20"/>
                <w:lang w:val="es-CO" w:eastAsia="es-CO"/>
              </w:rPr>
              <w:t xml:space="preserve">Participa en los programas nacionales y/o </w:t>
            </w:r>
            <w:r w:rsidRPr="3FE3E001" w:rsidR="33D5BB45">
              <w:rPr>
                <w:rFonts w:eastAsia="Times New Roman" w:cs="Calibri"/>
                <w:sz w:val="20"/>
                <w:szCs w:val="20"/>
                <w:lang w:val="es-CO" w:eastAsia="es-CO"/>
              </w:rPr>
              <w:t>locales relacionados</w:t>
            </w:r>
            <w:r w:rsidRPr="3FE3E001">
              <w:rPr>
                <w:rFonts w:eastAsia="Times New Roman" w:cs="Calibri"/>
                <w:sz w:val="20"/>
                <w:szCs w:val="20"/>
                <w:lang w:val="es-CO" w:eastAsia="es-CO"/>
              </w:rPr>
              <w:t xml:space="preserve"> con el uso de medicamentos especialmente, el programa de uso adecuado de medicamentos, farmacovigilancia, uso de antibióticos, promoción en salud, prevención de enfermedades causadas en el uso inadecuado de medicamentos.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213C20E9" w14:textId="5A64E746">
            <w:pPr>
              <w:jc w:val="center"/>
              <w:rPr>
                <w:rFonts w:eastAsia="Times New Roman" w:cs="Calibri"/>
                <w:b/>
                <w:bCs/>
                <w:lang w:val="es-CO" w:eastAsia="es-CO"/>
              </w:rPr>
            </w:pPr>
            <w:r w:rsidRPr="3FE3E001">
              <w:rPr>
                <w:rFonts w:eastAsia="Times New Roman" w:cs="Calibri"/>
                <w:b/>
                <w:bCs/>
                <w:lang w:val="es-CO" w:eastAsia="es-CO"/>
              </w:rPr>
              <w:t>0,4</w:t>
            </w:r>
          </w:p>
          <w:p w:rsidRPr="008E1356" w:rsidR="008E1356" w:rsidP="008E1356" w:rsidRDefault="008E1356" w14:paraId="754AD293" w14:textId="580E65D2">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527D51E7" w14:textId="16FDD59F">
            <w:pPr>
              <w:jc w:val="center"/>
              <w:rPr>
                <w:rFonts w:eastAsia="Times New Roman" w:cs="Calibri"/>
                <w:b/>
                <w:bCs/>
                <w:lang w:val="es-CO" w:eastAsia="es-CO"/>
              </w:rPr>
            </w:pPr>
            <w:r w:rsidRPr="3FE3E001">
              <w:rPr>
                <w:rFonts w:eastAsia="Times New Roman" w:cs="Calibri"/>
                <w:b/>
                <w:bCs/>
                <w:lang w:val="es-CO" w:eastAsia="es-CO"/>
              </w:rPr>
              <w:t>0,</w:t>
            </w:r>
            <w:r w:rsidRPr="3FE3E001" w:rsidR="6E6A2125">
              <w:rPr>
                <w:rFonts w:eastAsia="Times New Roman" w:cs="Calibri"/>
                <w:b/>
                <w:bCs/>
                <w:lang w:val="es-CO" w:eastAsia="es-CO"/>
              </w:rPr>
              <w:t>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28FD3B0D" w14:textId="7C4E327D">
            <w:pPr>
              <w:jc w:val="center"/>
              <w:rPr>
                <w:rFonts w:eastAsia="Times New Roman" w:cs="Calibri"/>
                <w:b/>
                <w:bCs/>
                <w:lang w:val="es-CO" w:eastAsia="es-CO"/>
              </w:rPr>
            </w:pPr>
            <w:r w:rsidRPr="3FE3E001">
              <w:rPr>
                <w:rFonts w:eastAsia="Times New Roman" w:cs="Calibri"/>
                <w:b/>
                <w:bCs/>
                <w:lang w:val="es-CO" w:eastAsia="es-CO"/>
              </w:rPr>
              <w:t>0,2</w:t>
            </w:r>
          </w:p>
          <w:p w:rsidRPr="008E1356" w:rsidR="008E1356" w:rsidP="008E1356" w:rsidRDefault="008E1356" w14:paraId="2CBBF88A" w14:textId="6A6E315F">
            <w:pPr>
              <w:jc w:val="center"/>
              <w:rPr>
                <w:rFonts w:eastAsia="Times New Roman" w:cs="Calibri"/>
                <w:b/>
                <w:bCs/>
                <w:lang w:val="es-CO" w:eastAsia="es-CO"/>
              </w:rPr>
            </w:pP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74436549" w14:textId="0E74D9B9">
            <w:pPr>
              <w:jc w:val="center"/>
              <w:rPr>
                <w:rFonts w:eastAsia="Times New Roman" w:cs="Calibri"/>
                <w:b/>
                <w:bCs/>
                <w:lang w:val="es-CO" w:eastAsia="es-CO"/>
              </w:rPr>
            </w:pPr>
            <w:r w:rsidRPr="3FE3E001">
              <w:rPr>
                <w:rFonts w:eastAsia="Times New Roman" w:cs="Calibri"/>
                <w:b/>
                <w:bCs/>
                <w:lang w:val="es-CO" w:eastAsia="es-CO"/>
              </w:rPr>
              <w:t>0</w:t>
            </w:r>
          </w:p>
          <w:p w:rsidRPr="008E1356" w:rsidR="008E1356" w:rsidP="008E1356" w:rsidRDefault="008E1356" w14:paraId="423A9602" w14:textId="262BD4C9">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C999654" w14:textId="77777777">
            <w:pPr>
              <w:rPr>
                <w:rFonts w:eastAsia="Times New Roman" w:cs="Calibri"/>
                <w:lang w:val="es-CO" w:eastAsia="es-CO"/>
              </w:rPr>
            </w:pPr>
            <w:r w:rsidRPr="008E1356">
              <w:rPr>
                <w:rFonts w:eastAsia="Times New Roman" w:cs="Calibri"/>
                <w:lang w:val="es-CO" w:eastAsia="es-CO"/>
              </w:rPr>
              <w:t> </w:t>
            </w:r>
          </w:p>
        </w:tc>
      </w:tr>
      <w:tr w:rsidRPr="008E1356" w:rsidR="00A04174" w:rsidTr="37F58D30" w14:paraId="49B30526" w14:textId="77777777">
        <w:trPr>
          <w:gridAfter w:val="3"/>
          <w:wAfter w:w="27" w:type="dxa"/>
          <w:trHeight w:val="455"/>
        </w:trPr>
        <w:tc>
          <w:tcPr>
            <w:tcW w:w="258" w:type="dxa"/>
            <w:vMerge/>
            <w:vAlign w:val="center"/>
            <w:hideMark/>
          </w:tcPr>
          <w:p w:rsidRPr="008E1356" w:rsidR="00A04174" w:rsidP="008E1356" w:rsidRDefault="00A04174" w14:paraId="3DE2387F"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A04174" w:rsidP="008E1356" w:rsidRDefault="00A04174" w14:paraId="2A9E33E8"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195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A04174" w:rsidP="008E1356" w:rsidRDefault="00A04174" w14:paraId="283114EA" w14:textId="6DEDA2B7">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A04174" w:rsidP="008E1356" w:rsidRDefault="00A04174" w14:paraId="7DFC0E0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617F75F" w14:textId="77777777">
        <w:trPr>
          <w:gridAfter w:val="3"/>
          <w:wAfter w:w="27" w:type="dxa"/>
          <w:trHeight w:val="630"/>
        </w:trPr>
        <w:tc>
          <w:tcPr>
            <w:tcW w:w="258" w:type="dxa"/>
            <w:vMerge/>
            <w:vAlign w:val="center"/>
            <w:hideMark/>
          </w:tcPr>
          <w:p w:rsidRPr="008E1356" w:rsidR="008E1356" w:rsidP="008E1356" w:rsidRDefault="008E1356" w14:paraId="73D95E24"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74FD7506" w14:textId="77777777">
            <w:pPr>
              <w:jc w:val="center"/>
              <w:rPr>
                <w:rFonts w:eastAsia="Times New Roman" w:cs="Calibri"/>
                <w:b/>
                <w:bCs/>
                <w:sz w:val="24"/>
                <w:szCs w:val="24"/>
                <w:lang w:val="es-CO" w:eastAsia="es-CO"/>
              </w:rPr>
            </w:pPr>
            <w:r w:rsidRPr="008E1356">
              <w:rPr>
                <w:rFonts w:eastAsia="Times New Roman" w:cs="Calibri"/>
                <w:b/>
                <w:bCs/>
                <w:sz w:val="24"/>
                <w:szCs w:val="24"/>
                <w:lang w:val="es-CO" w:eastAsia="es-CO"/>
              </w:rPr>
              <w:t>5.2</w:t>
            </w:r>
          </w:p>
        </w:tc>
        <w:tc>
          <w:tcPr>
            <w:tcW w:w="388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3A7F6163" w14:textId="77777777">
            <w:pPr>
              <w:jc w:val="right"/>
              <w:rPr>
                <w:rFonts w:eastAsia="Times New Roman" w:cs="Calibri"/>
                <w:b/>
                <w:bCs/>
                <w:sz w:val="24"/>
                <w:szCs w:val="24"/>
                <w:lang w:val="es-CO" w:eastAsia="es-CO"/>
              </w:rPr>
            </w:pPr>
            <w:r w:rsidRPr="008E1356">
              <w:rPr>
                <w:rFonts w:eastAsia="Times New Roman" w:cs="Calibri"/>
                <w:b/>
                <w:bCs/>
                <w:sz w:val="24"/>
                <w:szCs w:val="24"/>
                <w:lang w:val="es-CO" w:eastAsia="es-CO"/>
              </w:rPr>
              <w:t>MANEJO DE MEDICAMENTOS DE CONTROL ESPECIAL</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3C7F6B2"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4</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694FDB6F"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7A22A2F"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63392663"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2829196"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1E06B405" w14:textId="77777777">
        <w:trPr>
          <w:trHeight w:val="285"/>
        </w:trPr>
        <w:tc>
          <w:tcPr>
            <w:tcW w:w="258" w:type="dxa"/>
            <w:vMerge/>
            <w:vAlign w:val="center"/>
            <w:hideMark/>
          </w:tcPr>
          <w:p w:rsidRPr="008E1356" w:rsidR="008E1356" w:rsidP="008E1356" w:rsidRDefault="008E1356" w14:paraId="60799CC0" w14:textId="77777777">
            <w:pPr>
              <w:rPr>
                <w:rFonts w:eastAsia="Times New Roman" w:cs="Calibri"/>
                <w:b/>
                <w:bCs/>
                <w:lang w:val="es-CO" w:eastAsia="es-CO"/>
              </w:rPr>
            </w:pPr>
          </w:p>
        </w:tc>
        <w:tc>
          <w:tcPr>
            <w:tcW w:w="6687" w:type="dxa"/>
            <w:gridSpan w:val="9"/>
            <w:tcBorders>
              <w:top w:val="single" w:color="000000" w:themeColor="text1" w:sz="8" w:space="0"/>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347F5628" w14:textId="19E07D25">
            <w:pPr>
              <w:rPr>
                <w:rFonts w:eastAsia="Times New Roman" w:cs="Calibri"/>
                <w:color w:val="auto"/>
                <w:sz w:val="20"/>
                <w:szCs w:val="20"/>
                <w:lang w:val="es-CO" w:eastAsia="es-CO"/>
              </w:rPr>
            </w:pPr>
            <w:r w:rsidRPr="008E1356">
              <w:rPr>
                <w:rFonts w:eastAsia="Times New Roman" w:cs="Calibri"/>
                <w:color w:val="auto"/>
                <w:sz w:val="20"/>
                <w:szCs w:val="20"/>
                <w:lang w:val="es-CO" w:eastAsia="es-CO"/>
              </w:rPr>
              <w:t xml:space="preserve">Autorizado </w:t>
            </w:r>
            <w:r w:rsidRPr="008E1356" w:rsidR="00A04174">
              <w:rPr>
                <w:rFonts w:eastAsia="Times New Roman" w:cs="Calibri"/>
                <w:color w:val="auto"/>
                <w:sz w:val="20"/>
                <w:szCs w:val="20"/>
                <w:lang w:val="es-CO" w:eastAsia="es-CO"/>
              </w:rPr>
              <w:t>mediante Resolución No.</w:t>
            </w:r>
            <w:r w:rsidRPr="008E1356">
              <w:rPr>
                <w:rFonts w:eastAsia="Times New Roman" w:cs="Calibri"/>
                <w:color w:val="auto"/>
                <w:sz w:val="20"/>
                <w:szCs w:val="20"/>
                <w:lang w:val="es-CO" w:eastAsia="es-CO"/>
              </w:rPr>
              <w:t xml:space="preserve"> ________________________ de fecha: ______________________</w:t>
            </w:r>
          </w:p>
        </w:tc>
        <w:tc>
          <w:tcPr>
            <w:tcW w:w="4200"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1418FF4C" w14:textId="77777777">
            <w:pPr>
              <w:rPr>
                <w:rFonts w:eastAsia="Times New Roman" w:cs="Calibri"/>
                <w:sz w:val="20"/>
                <w:szCs w:val="20"/>
                <w:lang w:val="es-CO" w:eastAsia="es-CO"/>
              </w:rPr>
            </w:pPr>
            <w:r w:rsidRPr="008E1356">
              <w:rPr>
                <w:rFonts w:eastAsia="Times New Roman" w:cs="Calibri"/>
                <w:sz w:val="20"/>
                <w:szCs w:val="20"/>
                <w:lang w:val="es-CO" w:eastAsia="es-CO"/>
              </w:rPr>
              <w:t>Fecha de notificación: ________________________</w:t>
            </w:r>
          </w:p>
        </w:tc>
      </w:tr>
      <w:tr w:rsidRPr="008E1356" w:rsidR="008E1356" w:rsidTr="37F58D30" w14:paraId="1D8D06C7" w14:textId="77777777">
        <w:trPr>
          <w:trHeight w:val="285"/>
        </w:trPr>
        <w:tc>
          <w:tcPr>
            <w:tcW w:w="258" w:type="dxa"/>
            <w:vMerge/>
            <w:vAlign w:val="center"/>
            <w:hideMark/>
          </w:tcPr>
          <w:p w:rsidRPr="008E1356" w:rsidR="008E1356" w:rsidP="008E1356" w:rsidRDefault="008E1356" w14:paraId="0234DA25" w14:textId="77777777">
            <w:pPr>
              <w:rPr>
                <w:rFonts w:eastAsia="Times New Roman" w:cs="Calibri"/>
                <w:b/>
                <w:bCs/>
                <w:lang w:val="es-CO" w:eastAsia="es-CO"/>
              </w:rPr>
            </w:pPr>
          </w:p>
        </w:tc>
        <w:tc>
          <w:tcPr>
            <w:tcW w:w="6687" w:type="dxa"/>
            <w:gridSpan w:val="9"/>
            <w:tcBorders>
              <w:top w:val="single" w:color="000000" w:themeColor="text1" w:sz="8" w:space="0"/>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40A16501" w14:textId="77777777">
            <w:pPr>
              <w:rPr>
                <w:rFonts w:eastAsia="Times New Roman" w:cs="Calibri"/>
                <w:color w:val="auto"/>
                <w:sz w:val="20"/>
                <w:szCs w:val="20"/>
                <w:lang w:val="es-CO" w:eastAsia="es-CO"/>
              </w:rPr>
            </w:pPr>
            <w:r w:rsidRPr="008E1356">
              <w:rPr>
                <w:rFonts w:eastAsia="Times New Roman" w:cs="Calibri"/>
                <w:color w:val="auto"/>
                <w:sz w:val="20"/>
                <w:szCs w:val="20"/>
                <w:lang w:val="es-CO" w:eastAsia="es-CO"/>
              </w:rPr>
              <w:t>Resolución de ampliación No. _____________________ de fecha: ________________________________</w:t>
            </w:r>
          </w:p>
        </w:tc>
        <w:tc>
          <w:tcPr>
            <w:tcW w:w="4200"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0AACAD9D" w14:textId="77777777">
            <w:pPr>
              <w:rPr>
                <w:rFonts w:eastAsia="Times New Roman" w:cs="Calibri"/>
                <w:sz w:val="20"/>
                <w:szCs w:val="20"/>
                <w:lang w:val="es-CO" w:eastAsia="es-CO"/>
              </w:rPr>
            </w:pPr>
            <w:r w:rsidRPr="008E1356">
              <w:rPr>
                <w:rFonts w:eastAsia="Times New Roman" w:cs="Calibri"/>
                <w:sz w:val="20"/>
                <w:szCs w:val="20"/>
                <w:lang w:val="es-CO" w:eastAsia="es-CO"/>
              </w:rPr>
              <w:t>Fecha de notificación: ________________________</w:t>
            </w:r>
          </w:p>
        </w:tc>
      </w:tr>
      <w:tr w:rsidRPr="008E1356" w:rsidR="008E1356" w:rsidTr="37F58D30" w14:paraId="2978B2B1" w14:textId="77777777">
        <w:trPr>
          <w:trHeight w:val="285"/>
        </w:trPr>
        <w:tc>
          <w:tcPr>
            <w:tcW w:w="258" w:type="dxa"/>
            <w:vMerge/>
            <w:vAlign w:val="center"/>
            <w:hideMark/>
          </w:tcPr>
          <w:p w:rsidRPr="008E1356" w:rsidR="008E1356" w:rsidP="008E1356" w:rsidRDefault="008E1356" w14:paraId="4649B03F" w14:textId="77777777">
            <w:pPr>
              <w:rPr>
                <w:rFonts w:eastAsia="Times New Roman" w:cs="Calibri"/>
                <w:b/>
                <w:bCs/>
                <w:lang w:val="es-CO" w:eastAsia="es-CO"/>
              </w:rPr>
            </w:pPr>
          </w:p>
        </w:tc>
        <w:tc>
          <w:tcPr>
            <w:tcW w:w="10887" w:type="dxa"/>
            <w:gridSpan w:val="13"/>
            <w:tcBorders>
              <w:top w:val="single" w:color="000000" w:themeColor="text1" w:sz="8" w:space="0"/>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13FB4452" w14:textId="77777777">
            <w:pPr>
              <w:rPr>
                <w:rFonts w:eastAsia="Times New Roman" w:cs="Calibri"/>
                <w:color w:val="auto"/>
                <w:sz w:val="20"/>
                <w:szCs w:val="20"/>
                <w:lang w:val="es-CO" w:eastAsia="es-CO"/>
              </w:rPr>
            </w:pPr>
            <w:r w:rsidRPr="008E1356">
              <w:rPr>
                <w:rFonts w:eastAsia="Times New Roman" w:cs="Calibri"/>
                <w:color w:val="auto"/>
                <w:sz w:val="20"/>
                <w:szCs w:val="20"/>
                <w:lang w:val="es-CO" w:eastAsia="es-CO"/>
              </w:rPr>
              <w:t>Quien diligencia la base de datos: </w:t>
            </w:r>
          </w:p>
        </w:tc>
      </w:tr>
      <w:tr w:rsidRPr="008E1356" w:rsidR="008E1356" w:rsidTr="37F58D30" w14:paraId="02CB1EA7" w14:textId="77777777">
        <w:trPr>
          <w:gridAfter w:val="3"/>
          <w:wAfter w:w="27" w:type="dxa"/>
          <w:trHeight w:val="855"/>
        </w:trPr>
        <w:tc>
          <w:tcPr>
            <w:tcW w:w="258" w:type="dxa"/>
            <w:vMerge/>
            <w:vAlign w:val="center"/>
            <w:hideMark/>
          </w:tcPr>
          <w:p w:rsidRPr="008E1356" w:rsidR="008E1356" w:rsidP="008E1356" w:rsidRDefault="008E1356" w14:paraId="166BECEC"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56CCB30" w14:textId="77777777">
            <w:pPr>
              <w:jc w:val="center"/>
              <w:rPr>
                <w:rFonts w:eastAsia="Times New Roman" w:cs="Calibri"/>
                <w:b/>
                <w:bCs/>
                <w:lang w:val="es-CO" w:eastAsia="es-CO"/>
              </w:rPr>
            </w:pPr>
            <w:r w:rsidRPr="008E1356">
              <w:rPr>
                <w:rFonts w:eastAsia="Times New Roman" w:cs="Calibri"/>
                <w:b/>
                <w:bCs/>
                <w:lang w:val="es-CO" w:eastAsia="es-CO"/>
              </w:rPr>
              <w:t>5.2.1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665766BF" w14:paraId="79BBC5C7" w14:textId="2F1B7EA8">
            <w:pPr>
              <w:jc w:val="both"/>
              <w:rPr>
                <w:rFonts w:eastAsia="Times New Roman" w:cs="Calibri"/>
                <w:sz w:val="20"/>
                <w:szCs w:val="20"/>
                <w:lang w:val="es-CO" w:eastAsia="es-CO"/>
              </w:rPr>
            </w:pPr>
            <w:r w:rsidRPr="3FE3E001">
              <w:rPr>
                <w:rFonts w:eastAsia="Times New Roman" w:cs="Calibri"/>
                <w:sz w:val="20"/>
                <w:szCs w:val="20"/>
                <w:lang w:val="es-CO" w:eastAsia="es-CO"/>
              </w:rPr>
              <w:t xml:space="preserve">La Resolución está vigente. Todos los medicamentos que </w:t>
            </w:r>
            <w:r w:rsidRPr="3FE3E001" w:rsidR="241AC2B8">
              <w:rPr>
                <w:rFonts w:eastAsia="Times New Roman" w:cs="Calibri"/>
                <w:sz w:val="20"/>
                <w:szCs w:val="20"/>
                <w:lang w:val="es-CO" w:eastAsia="es-CO"/>
              </w:rPr>
              <w:t>maneja</w:t>
            </w:r>
            <w:r w:rsidRPr="3FE3E001">
              <w:rPr>
                <w:rFonts w:eastAsia="Times New Roman" w:cs="Calibri"/>
                <w:sz w:val="20"/>
                <w:szCs w:val="20"/>
                <w:lang w:val="es-CO" w:eastAsia="es-CO"/>
              </w:rPr>
              <w:t xml:space="preserve"> están incluidos en la resolución </w:t>
            </w:r>
            <w:r w:rsidRPr="3FE3E001" w:rsidR="49361BAC">
              <w:rPr>
                <w:rFonts w:eastAsia="Times New Roman" w:cs="Calibri"/>
                <w:sz w:val="20"/>
                <w:szCs w:val="20"/>
                <w:lang w:val="es-CO" w:eastAsia="es-CO"/>
              </w:rPr>
              <w:t>de inscripción</w:t>
            </w:r>
            <w:r w:rsidRPr="3FE3E001">
              <w:rPr>
                <w:rFonts w:eastAsia="Times New Roman" w:cs="Calibri"/>
                <w:sz w:val="20"/>
                <w:szCs w:val="20"/>
                <w:lang w:val="es-CO" w:eastAsia="es-CO"/>
              </w:rPr>
              <w:t>, renovación o ampliación.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39F5F3A"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0414F855"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3879A90"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4415D4D"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AA54EC2"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9F5A37E" w14:textId="77777777">
        <w:trPr>
          <w:gridAfter w:val="3"/>
          <w:wAfter w:w="27" w:type="dxa"/>
          <w:trHeight w:val="510"/>
        </w:trPr>
        <w:tc>
          <w:tcPr>
            <w:tcW w:w="258" w:type="dxa"/>
            <w:vMerge/>
            <w:vAlign w:val="center"/>
            <w:hideMark/>
          </w:tcPr>
          <w:p w:rsidRPr="008E1356" w:rsidR="008E1356" w:rsidP="008E1356" w:rsidRDefault="008E1356" w14:paraId="4563ACA8"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BE38785" w14:textId="77777777">
            <w:pPr>
              <w:jc w:val="center"/>
              <w:rPr>
                <w:rFonts w:eastAsia="Times New Roman" w:cs="Calibri"/>
                <w:b/>
                <w:bCs/>
                <w:lang w:val="es-CO" w:eastAsia="es-CO"/>
              </w:rPr>
            </w:pPr>
            <w:r w:rsidRPr="008E1356">
              <w:rPr>
                <w:rFonts w:eastAsia="Times New Roman" w:cs="Calibri"/>
                <w:b/>
                <w:bCs/>
                <w:lang w:val="es-CO" w:eastAsia="es-CO"/>
              </w:rPr>
              <w:t>5.2.2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2D2C5AC"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director técnico permanece mínimo 8 horas diarias en el establecimiento.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AF60E7B"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C966AF6" w14:textId="77777777">
            <w:pPr>
              <w:rPr>
                <w:rFonts w:eastAsia="Times New Roman" w:cs="Calibri"/>
                <w:b/>
                <w:bCs/>
                <w:lang w:val="es-CO" w:eastAsia="es-CO"/>
              </w:rPr>
            </w:pPr>
            <w:r w:rsidRPr="008E1356">
              <w:rPr>
                <w:rFonts w:eastAsia="Times New Roman" w:cs="Calibri"/>
                <w:b/>
                <w:bCs/>
                <w:lang w:val="es-CO" w:eastAsia="es-CO"/>
              </w:rPr>
              <w:t>0,2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1924DE3" w14:textId="77777777">
            <w:pPr>
              <w:jc w:val="center"/>
              <w:rPr>
                <w:rFonts w:eastAsia="Times New Roman" w:cs="Calibri"/>
                <w:b/>
                <w:bCs/>
                <w:lang w:val="es-CO" w:eastAsia="es-CO"/>
              </w:rPr>
            </w:pPr>
            <w:r w:rsidRPr="008E1356">
              <w:rPr>
                <w:rFonts w:eastAsia="Times New Roman" w:cs="Calibri"/>
                <w:b/>
                <w:bCs/>
                <w:lang w:val="es-CO" w:eastAsia="es-CO"/>
              </w:rPr>
              <w:t>0,1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4C2D44E"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157A22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DC726EF" w14:textId="77777777">
        <w:trPr>
          <w:gridAfter w:val="3"/>
          <w:wAfter w:w="27" w:type="dxa"/>
          <w:trHeight w:val="765"/>
        </w:trPr>
        <w:tc>
          <w:tcPr>
            <w:tcW w:w="258" w:type="dxa"/>
            <w:vMerge/>
            <w:vAlign w:val="center"/>
            <w:hideMark/>
          </w:tcPr>
          <w:p w:rsidRPr="008E1356" w:rsidR="008E1356" w:rsidP="008E1356" w:rsidRDefault="008E1356" w14:paraId="4F8DD803"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A4D09F" w14:textId="77777777">
            <w:pPr>
              <w:jc w:val="center"/>
              <w:rPr>
                <w:rFonts w:eastAsia="Times New Roman" w:cs="Calibri"/>
                <w:b/>
                <w:bCs/>
                <w:lang w:val="es-CO" w:eastAsia="es-CO"/>
              </w:rPr>
            </w:pPr>
            <w:r w:rsidRPr="008E1356">
              <w:rPr>
                <w:rFonts w:eastAsia="Times New Roman" w:cs="Calibri"/>
                <w:b/>
                <w:bCs/>
                <w:lang w:val="es-CO" w:eastAsia="es-CO"/>
              </w:rPr>
              <w:t>5.2.3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40E41BF5"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almacenamiento es adecuado, independiente de los otros medicamentos y cuenta con estrictas condiciones de seguridad.</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A1168B0"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8E9E3E1"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FD81491"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F99D2BF"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B36BB9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298D7576" w14:textId="77777777">
        <w:trPr>
          <w:gridAfter w:val="3"/>
          <w:wAfter w:w="27" w:type="dxa"/>
          <w:trHeight w:val="1410"/>
        </w:trPr>
        <w:tc>
          <w:tcPr>
            <w:tcW w:w="258" w:type="dxa"/>
            <w:vMerge/>
            <w:vAlign w:val="center"/>
            <w:hideMark/>
          </w:tcPr>
          <w:p w:rsidRPr="008E1356" w:rsidR="008E1356" w:rsidP="008E1356" w:rsidRDefault="008E1356" w14:paraId="6C2D769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72A670D" w14:textId="77777777">
            <w:pPr>
              <w:jc w:val="center"/>
              <w:rPr>
                <w:rFonts w:eastAsia="Times New Roman" w:cs="Calibri"/>
                <w:b/>
                <w:bCs/>
                <w:lang w:val="es-CO" w:eastAsia="es-CO"/>
              </w:rPr>
            </w:pPr>
            <w:r w:rsidRPr="008E1356">
              <w:rPr>
                <w:rFonts w:eastAsia="Times New Roman" w:cs="Calibri"/>
                <w:b/>
                <w:bCs/>
                <w:lang w:val="es-CO" w:eastAsia="es-CO"/>
              </w:rPr>
              <w:t>5.2.4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0C03790" w14:textId="5118DC1E">
            <w:pPr>
              <w:jc w:val="both"/>
              <w:rPr>
                <w:rFonts w:eastAsia="Times New Roman" w:cs="Calibri"/>
                <w:sz w:val="20"/>
                <w:szCs w:val="20"/>
                <w:lang w:val="es-CO" w:eastAsia="es-CO"/>
              </w:rPr>
            </w:pPr>
            <w:r w:rsidRPr="008E1356">
              <w:rPr>
                <w:rFonts w:eastAsia="Times New Roman" w:cs="Calibri"/>
                <w:sz w:val="20"/>
                <w:szCs w:val="20"/>
                <w:lang w:val="es-CO" w:eastAsia="es-CO"/>
              </w:rPr>
              <w:t xml:space="preserve">Conservan Las prescripciones médicas y están en recetario oficial. Poseen los datos del paciente, del medicamento, del prescriptor, del dispensador y la cantidad entregada, sin enmendaduras o </w:t>
            </w:r>
            <w:r w:rsidRPr="008E1356" w:rsidR="00A04174">
              <w:rPr>
                <w:rFonts w:eastAsia="Times New Roman" w:cs="Calibri"/>
                <w:sz w:val="20"/>
                <w:szCs w:val="20"/>
                <w:lang w:val="es-CO" w:eastAsia="es-CO"/>
              </w:rPr>
              <w:t>tachones (</w:t>
            </w:r>
            <w:r w:rsidRPr="008E1356">
              <w:rPr>
                <w:rFonts w:eastAsia="Times New Roman" w:cs="Calibri"/>
                <w:sz w:val="20"/>
                <w:szCs w:val="20"/>
                <w:lang w:val="es-CO" w:eastAsia="es-CO"/>
              </w:rPr>
              <w:t>DILIGENCIAR ANEXO 2 Y 3).</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0E8C40C5" w14:textId="7F088902">
            <w:pPr>
              <w:jc w:val="center"/>
              <w:rPr>
                <w:rFonts w:eastAsia="Times New Roman" w:cs="Calibri"/>
                <w:b/>
                <w:bCs/>
                <w:lang w:val="es-CO" w:eastAsia="es-CO"/>
              </w:rPr>
            </w:pPr>
            <w:r w:rsidRPr="3FE3E001">
              <w:rPr>
                <w:rFonts w:eastAsia="Times New Roman" w:cs="Calibri"/>
                <w:b/>
                <w:bCs/>
                <w:lang w:val="es-CO" w:eastAsia="es-CO"/>
              </w:rPr>
              <w:t>0,7</w:t>
            </w:r>
          </w:p>
          <w:p w:rsidRPr="008E1356" w:rsidR="008E1356" w:rsidP="008E1356" w:rsidRDefault="008E1356" w14:paraId="092060FD" w14:textId="70884920">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357CF0" w14:textId="77777777">
            <w:pPr>
              <w:jc w:val="center"/>
              <w:rPr>
                <w:rFonts w:eastAsia="Times New Roman" w:cs="Calibri"/>
                <w:b/>
                <w:bCs/>
                <w:lang w:val="es-CO" w:eastAsia="es-CO"/>
              </w:rPr>
            </w:pPr>
            <w:r w:rsidRPr="008E1356">
              <w:rPr>
                <w:rFonts w:eastAsia="Times New Roman" w:cs="Calibri"/>
                <w:b/>
                <w:bCs/>
                <w:lang w:val="es-CO" w:eastAsia="es-CO"/>
              </w:rPr>
              <w:t>0,7</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106D16A" w14:textId="77777777">
            <w:pPr>
              <w:jc w:val="center"/>
              <w:rPr>
                <w:rFonts w:eastAsia="Times New Roman" w:cs="Calibri"/>
                <w:b/>
                <w:bCs/>
                <w:lang w:val="es-CO" w:eastAsia="es-CO"/>
              </w:rPr>
            </w:pPr>
            <w:r w:rsidRPr="008E1356">
              <w:rPr>
                <w:rFonts w:eastAsia="Times New Roman" w:cs="Calibri"/>
                <w:b/>
                <w:bCs/>
                <w:lang w:val="es-CO" w:eastAsia="es-CO"/>
              </w:rPr>
              <w:t>0,35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07112695" w14:textId="5B580F85">
            <w:pPr>
              <w:jc w:val="center"/>
              <w:rPr>
                <w:rFonts w:eastAsia="Times New Roman" w:cs="Calibri"/>
                <w:b/>
                <w:bCs/>
                <w:lang w:val="es-CO" w:eastAsia="es-CO"/>
              </w:rPr>
            </w:pPr>
            <w:r w:rsidRPr="3FE3E001">
              <w:rPr>
                <w:rFonts w:eastAsia="Times New Roman" w:cs="Calibri"/>
                <w:b/>
                <w:bCs/>
                <w:lang w:val="es-CO" w:eastAsia="es-CO"/>
              </w:rPr>
              <w:t>0</w:t>
            </w:r>
          </w:p>
          <w:p w:rsidRPr="008E1356" w:rsidR="008E1356" w:rsidP="008E1356" w:rsidRDefault="008E1356" w14:paraId="6D9C9B42" w14:textId="1EC33C97">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BFD2552"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E9F10E3" w14:textId="77777777">
        <w:trPr>
          <w:gridAfter w:val="3"/>
          <w:wAfter w:w="27" w:type="dxa"/>
          <w:trHeight w:val="1785"/>
        </w:trPr>
        <w:tc>
          <w:tcPr>
            <w:tcW w:w="258" w:type="dxa"/>
            <w:vMerge/>
            <w:vAlign w:val="center"/>
            <w:hideMark/>
          </w:tcPr>
          <w:p w:rsidRPr="008E1356" w:rsidR="008E1356" w:rsidP="008E1356" w:rsidRDefault="008E1356" w14:paraId="32DFEBF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36C09C4" w14:textId="77777777">
            <w:pPr>
              <w:jc w:val="center"/>
              <w:rPr>
                <w:rFonts w:eastAsia="Times New Roman" w:cs="Calibri"/>
                <w:b/>
                <w:bCs/>
                <w:lang w:val="es-CO" w:eastAsia="es-CO"/>
              </w:rPr>
            </w:pPr>
            <w:r w:rsidRPr="008E1356">
              <w:rPr>
                <w:rFonts w:eastAsia="Times New Roman" w:cs="Calibri"/>
                <w:b/>
                <w:bCs/>
                <w:lang w:val="es-CO" w:eastAsia="es-CO"/>
              </w:rPr>
              <w:t>5.2.5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665766BF" w14:paraId="72BF9664" w14:textId="1B068549">
            <w:pPr>
              <w:jc w:val="both"/>
              <w:rPr>
                <w:rFonts w:eastAsia="Times New Roman" w:cs="Calibri"/>
                <w:sz w:val="20"/>
                <w:szCs w:val="20"/>
                <w:lang w:val="es-CO" w:eastAsia="es-CO"/>
              </w:rPr>
            </w:pPr>
            <w:r w:rsidRPr="3FE3E001">
              <w:rPr>
                <w:rFonts w:eastAsia="Times New Roman" w:cs="Calibri"/>
                <w:sz w:val="20"/>
                <w:szCs w:val="20"/>
                <w:lang w:val="es-CO" w:eastAsia="es-CO"/>
              </w:rPr>
              <w:t xml:space="preserve">La dispensación se realiza </w:t>
            </w:r>
            <w:r w:rsidRPr="3FE3E001" w:rsidR="2EAAD237">
              <w:rPr>
                <w:rFonts w:eastAsia="Times New Roman" w:cs="Calibri"/>
                <w:sz w:val="20"/>
                <w:szCs w:val="20"/>
                <w:lang w:val="es-CO" w:eastAsia="es-CO"/>
              </w:rPr>
              <w:t>de acuerdo con</w:t>
            </w:r>
            <w:r w:rsidRPr="3FE3E001">
              <w:rPr>
                <w:rFonts w:eastAsia="Times New Roman" w:cs="Calibri"/>
                <w:sz w:val="20"/>
                <w:szCs w:val="20"/>
                <w:lang w:val="es-CO" w:eastAsia="es-CO"/>
              </w:rPr>
              <w:t xml:space="preserve"> la normatividad en cuanto a la dosis vs la cantidad del medicamento. En el momento de la dispensación las prescripciones médicas tienen quince (15) días o menos de haber sido elaboradas por el médico. Colocan sello de dispensado una vez entregado (DILIGENCIAR ANEXO 2).</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45ED068F" w14:textId="5D273502">
            <w:pPr>
              <w:jc w:val="center"/>
              <w:rPr>
                <w:rFonts w:eastAsia="Times New Roman" w:cs="Calibri"/>
                <w:b/>
                <w:bCs/>
                <w:lang w:val="es-CO" w:eastAsia="es-CO"/>
              </w:rPr>
            </w:pPr>
            <w:r w:rsidRPr="3FE3E001">
              <w:rPr>
                <w:rFonts w:eastAsia="Times New Roman" w:cs="Calibri"/>
                <w:b/>
                <w:bCs/>
                <w:lang w:val="es-CO" w:eastAsia="es-CO"/>
              </w:rPr>
              <w:t>0,6</w:t>
            </w:r>
          </w:p>
          <w:p w:rsidRPr="008E1356" w:rsidR="008E1356" w:rsidP="008E1356" w:rsidRDefault="008E1356" w14:paraId="3AF973A3" w14:textId="4F45F0B4">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ED6110E" w14:textId="77777777">
            <w:pPr>
              <w:jc w:val="center"/>
              <w:rPr>
                <w:rFonts w:eastAsia="Times New Roman" w:cs="Calibri"/>
                <w:b/>
                <w:bCs/>
                <w:lang w:val="es-CO" w:eastAsia="es-CO"/>
              </w:rPr>
            </w:pPr>
            <w:r w:rsidRPr="008E1356">
              <w:rPr>
                <w:rFonts w:eastAsia="Times New Roman" w:cs="Calibri"/>
                <w:b/>
                <w:bCs/>
                <w:lang w:val="es-CO" w:eastAsia="es-CO"/>
              </w:rPr>
              <w:t>0,6</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2CE110AF" w14:textId="2474247A">
            <w:pPr>
              <w:jc w:val="center"/>
              <w:rPr>
                <w:rFonts w:eastAsia="Times New Roman" w:cs="Calibri"/>
                <w:b/>
                <w:bCs/>
                <w:lang w:val="es-CO" w:eastAsia="es-CO"/>
              </w:rPr>
            </w:pPr>
            <w:r w:rsidRPr="3FE3E001">
              <w:rPr>
                <w:rFonts w:eastAsia="Times New Roman" w:cs="Calibri"/>
                <w:b/>
                <w:bCs/>
                <w:lang w:val="es-CO" w:eastAsia="es-CO"/>
              </w:rPr>
              <w:t>0,3</w:t>
            </w:r>
          </w:p>
          <w:p w:rsidRPr="008E1356" w:rsidR="008E1356" w:rsidP="008E1356" w:rsidRDefault="008E1356" w14:paraId="4558FB96" w14:textId="343BE814">
            <w:pPr>
              <w:jc w:val="center"/>
              <w:rPr>
                <w:rFonts w:eastAsia="Times New Roman" w:cs="Calibri"/>
                <w:b/>
                <w:bCs/>
                <w:lang w:val="es-CO" w:eastAsia="es-CO"/>
              </w:rPr>
            </w:pP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369D41D0" w14:textId="2E9CA504">
            <w:pPr>
              <w:jc w:val="center"/>
              <w:rPr>
                <w:rFonts w:eastAsia="Times New Roman" w:cs="Calibri"/>
                <w:b/>
                <w:bCs/>
                <w:lang w:val="es-CO" w:eastAsia="es-CO"/>
              </w:rPr>
            </w:pPr>
            <w:r w:rsidRPr="3FE3E001">
              <w:rPr>
                <w:rFonts w:eastAsia="Times New Roman" w:cs="Calibri"/>
                <w:b/>
                <w:bCs/>
                <w:lang w:val="es-CO" w:eastAsia="es-CO"/>
              </w:rPr>
              <w:t>0</w:t>
            </w:r>
          </w:p>
          <w:p w:rsidRPr="008E1356" w:rsidR="008E1356" w:rsidP="008E1356" w:rsidRDefault="008E1356" w14:paraId="01B8777F" w14:textId="19C80D3C">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CCCF9FD"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9815E5D" w14:textId="77777777">
        <w:trPr>
          <w:gridAfter w:val="3"/>
          <w:wAfter w:w="27" w:type="dxa"/>
          <w:trHeight w:val="1020"/>
        </w:trPr>
        <w:tc>
          <w:tcPr>
            <w:tcW w:w="258" w:type="dxa"/>
            <w:vMerge/>
            <w:vAlign w:val="center"/>
            <w:hideMark/>
          </w:tcPr>
          <w:p w:rsidRPr="008E1356" w:rsidR="008E1356" w:rsidP="008E1356" w:rsidRDefault="008E1356" w14:paraId="3757CB3A"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E1C462A" w14:textId="77777777">
            <w:pPr>
              <w:jc w:val="center"/>
              <w:rPr>
                <w:rFonts w:eastAsia="Times New Roman" w:cs="Calibri"/>
                <w:b/>
                <w:bCs/>
                <w:lang w:val="es-CO" w:eastAsia="es-CO"/>
              </w:rPr>
            </w:pPr>
            <w:r w:rsidRPr="008E1356">
              <w:rPr>
                <w:rFonts w:eastAsia="Times New Roman" w:cs="Calibri"/>
                <w:b/>
                <w:bCs/>
                <w:lang w:val="es-CO" w:eastAsia="es-CO"/>
              </w:rPr>
              <w:t>5.2.6</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DBC87C8" w14:textId="77777777">
            <w:pPr>
              <w:jc w:val="both"/>
              <w:rPr>
                <w:rFonts w:eastAsia="Times New Roman" w:cs="Calibri"/>
                <w:sz w:val="20"/>
                <w:szCs w:val="20"/>
                <w:lang w:val="es-CO" w:eastAsia="es-CO"/>
              </w:rPr>
            </w:pPr>
            <w:r w:rsidRPr="008E1356">
              <w:rPr>
                <w:rFonts w:eastAsia="Times New Roman" w:cs="Calibri"/>
                <w:sz w:val="20"/>
                <w:szCs w:val="20"/>
                <w:lang w:val="es-CO" w:eastAsia="es-CO"/>
              </w:rPr>
              <w:t>Llevan una base de datos en forma manual o sistematizada donde se registran todos los movimientos de los medicamentos de control especial sin enmendaduras y tachones.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4B1EB49"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89C0B03"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55F5478"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5386C63"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0A3084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3189E2E" w14:textId="77777777">
        <w:trPr>
          <w:gridAfter w:val="3"/>
          <w:wAfter w:w="27" w:type="dxa"/>
          <w:trHeight w:val="765"/>
        </w:trPr>
        <w:tc>
          <w:tcPr>
            <w:tcW w:w="258" w:type="dxa"/>
            <w:vMerge/>
            <w:vAlign w:val="center"/>
            <w:hideMark/>
          </w:tcPr>
          <w:p w:rsidRPr="008E1356" w:rsidR="008E1356" w:rsidP="008E1356" w:rsidRDefault="008E1356" w14:paraId="030DF612"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9A5D3AD" w14:textId="77777777">
            <w:pPr>
              <w:jc w:val="center"/>
              <w:rPr>
                <w:rFonts w:eastAsia="Times New Roman" w:cs="Calibri"/>
                <w:b/>
                <w:bCs/>
                <w:lang w:val="es-CO" w:eastAsia="es-CO"/>
              </w:rPr>
            </w:pPr>
            <w:r w:rsidRPr="008E1356">
              <w:rPr>
                <w:rFonts w:eastAsia="Times New Roman" w:cs="Calibri"/>
                <w:b/>
                <w:bCs/>
                <w:lang w:val="es-CO" w:eastAsia="es-CO"/>
              </w:rPr>
              <w:t>5.2.7</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79B66418"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Las existencias físicas corresponden a las diligenciadas en la base de datos (DILIGENCIAR ANEXO 3).</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52AF22A" w14:textId="77777777">
            <w:pPr>
              <w:jc w:val="center"/>
              <w:rPr>
                <w:rFonts w:eastAsia="Times New Roman" w:cs="Calibri"/>
                <w:b/>
                <w:bCs/>
                <w:lang w:val="es-CO" w:eastAsia="es-CO"/>
              </w:rPr>
            </w:pPr>
            <w:r w:rsidRPr="008E1356">
              <w:rPr>
                <w:rFonts w:eastAsia="Times New Roman" w:cs="Calibri"/>
                <w:b/>
                <w:bCs/>
                <w:lang w:val="es-CO" w:eastAsia="es-CO"/>
              </w:rPr>
              <w:t>0,7</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B99226E" w14:textId="77777777">
            <w:pPr>
              <w:rPr>
                <w:rFonts w:eastAsia="Times New Roman" w:cs="Calibri"/>
                <w:b/>
                <w:bCs/>
                <w:lang w:val="es-CO" w:eastAsia="es-CO"/>
              </w:rPr>
            </w:pPr>
            <w:r w:rsidRPr="008E1356">
              <w:rPr>
                <w:rFonts w:eastAsia="Times New Roman" w:cs="Calibri"/>
                <w:b/>
                <w:bCs/>
                <w:lang w:val="es-CO" w:eastAsia="es-CO"/>
              </w:rPr>
              <w:t>0,7</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CCAA262" w14:textId="77777777">
            <w:pPr>
              <w:rPr>
                <w:rFonts w:eastAsia="Times New Roman" w:cs="Calibri"/>
                <w:b/>
                <w:bCs/>
                <w:lang w:val="es-CO" w:eastAsia="es-CO"/>
              </w:rPr>
            </w:pPr>
            <w:r w:rsidRPr="008E1356">
              <w:rPr>
                <w:rFonts w:eastAsia="Times New Roman" w:cs="Calibri"/>
                <w:b/>
                <w:bCs/>
                <w:lang w:val="es-CO" w:eastAsia="es-CO"/>
              </w:rPr>
              <w:t>0,35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4C4944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479E37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31AF98C" w14:textId="77777777">
        <w:trPr>
          <w:gridAfter w:val="3"/>
          <w:wAfter w:w="27" w:type="dxa"/>
          <w:trHeight w:val="1275"/>
        </w:trPr>
        <w:tc>
          <w:tcPr>
            <w:tcW w:w="258" w:type="dxa"/>
            <w:vMerge/>
            <w:vAlign w:val="center"/>
            <w:hideMark/>
          </w:tcPr>
          <w:p w:rsidRPr="008E1356" w:rsidR="008E1356" w:rsidP="008E1356" w:rsidRDefault="008E1356" w14:paraId="727922E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C3CC9BE" w14:textId="77777777">
            <w:pPr>
              <w:jc w:val="center"/>
              <w:rPr>
                <w:rFonts w:eastAsia="Times New Roman" w:cs="Calibri"/>
                <w:b/>
                <w:bCs/>
                <w:lang w:val="es-CO" w:eastAsia="es-CO"/>
              </w:rPr>
            </w:pPr>
            <w:r w:rsidRPr="008E1356">
              <w:rPr>
                <w:rFonts w:eastAsia="Times New Roman" w:cs="Calibri"/>
                <w:b/>
                <w:bCs/>
                <w:lang w:val="es-CO" w:eastAsia="es-CO"/>
              </w:rPr>
              <w:t>5.2.8</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3143EFD" w14:textId="77777777">
            <w:pPr>
              <w:jc w:val="both"/>
              <w:rPr>
                <w:rFonts w:eastAsia="Times New Roman" w:cs="Calibri"/>
                <w:sz w:val="20"/>
                <w:szCs w:val="20"/>
                <w:lang w:val="es-CO" w:eastAsia="es-CO"/>
              </w:rPr>
            </w:pPr>
            <w:r w:rsidRPr="008E1356">
              <w:rPr>
                <w:rFonts w:eastAsia="Times New Roman" w:cs="Calibri"/>
                <w:sz w:val="20"/>
                <w:szCs w:val="20"/>
                <w:lang w:val="es-CO" w:eastAsia="es-CO"/>
              </w:rPr>
              <w:t>Envían informes mensuales sobre el consumo de estos medicamentos y relación de facturas, en los primeros diez (10) días de cada mes. La información coincide con lo registrado en la base de datos y el movimiento real.</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AC135E5"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13D5EB1" w14:textId="77777777">
            <w:pPr>
              <w:rPr>
                <w:rFonts w:eastAsia="Times New Roman" w:cs="Calibri"/>
                <w:b/>
                <w:bCs/>
                <w:lang w:val="es-CO" w:eastAsia="es-CO"/>
              </w:rPr>
            </w:pPr>
            <w:r w:rsidRPr="008E1356">
              <w:rPr>
                <w:rFonts w:eastAsia="Times New Roman" w:cs="Calibri"/>
                <w:b/>
                <w:bCs/>
                <w:lang w:val="es-CO" w:eastAsia="es-CO"/>
              </w:rPr>
              <w:t>0,4</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669799"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CD2A69F"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84ED3A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0CE40B0" w14:textId="77777777">
        <w:trPr>
          <w:gridAfter w:val="3"/>
          <w:wAfter w:w="27" w:type="dxa"/>
          <w:trHeight w:val="765"/>
        </w:trPr>
        <w:tc>
          <w:tcPr>
            <w:tcW w:w="258" w:type="dxa"/>
            <w:vMerge/>
            <w:vAlign w:val="center"/>
            <w:hideMark/>
          </w:tcPr>
          <w:p w:rsidRPr="008E1356" w:rsidR="008E1356" w:rsidP="008E1356" w:rsidRDefault="008E1356" w14:paraId="4CE4531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E537988" w14:textId="77777777">
            <w:pPr>
              <w:jc w:val="center"/>
              <w:rPr>
                <w:rFonts w:eastAsia="Times New Roman" w:cs="Calibri"/>
                <w:b/>
                <w:bCs/>
                <w:lang w:val="es-CO" w:eastAsia="es-CO"/>
              </w:rPr>
            </w:pPr>
            <w:r w:rsidRPr="008E1356">
              <w:rPr>
                <w:rFonts w:eastAsia="Times New Roman" w:cs="Calibri"/>
                <w:b/>
                <w:bCs/>
                <w:lang w:val="es-CO" w:eastAsia="es-CO"/>
              </w:rPr>
              <w:t>5.2.9</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36A45C1" w14:textId="77777777">
            <w:pPr>
              <w:jc w:val="both"/>
              <w:rPr>
                <w:rFonts w:eastAsia="Times New Roman" w:cs="Calibri"/>
                <w:sz w:val="20"/>
                <w:szCs w:val="20"/>
                <w:lang w:val="es-CO" w:eastAsia="es-CO"/>
              </w:rPr>
            </w:pPr>
            <w:r w:rsidRPr="008E1356">
              <w:rPr>
                <w:rFonts w:eastAsia="Times New Roman" w:cs="Calibri"/>
                <w:sz w:val="20"/>
                <w:szCs w:val="20"/>
                <w:lang w:val="es-CO" w:eastAsia="es-CO"/>
              </w:rPr>
              <w:t>Conservan en lugar seguro los medicamentos de control especial vencidos (para destrucción), separados e identificados.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F02AD97" w14:textId="77777777">
            <w:pPr>
              <w:jc w:val="center"/>
              <w:rPr>
                <w:rFonts w:eastAsia="Times New Roman" w:cs="Calibri"/>
                <w:b/>
                <w:bCs/>
                <w:lang w:val="es-CO" w:eastAsia="es-CO"/>
              </w:rPr>
            </w:pPr>
            <w:r w:rsidRPr="008E1356">
              <w:rPr>
                <w:rFonts w:eastAsia="Times New Roman" w:cs="Calibri"/>
                <w:b/>
                <w:bCs/>
                <w:lang w:val="es-CO" w:eastAsia="es-CO"/>
              </w:rPr>
              <w:t>0,2</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4CA67B3" w14:textId="77777777">
            <w:pPr>
              <w:rPr>
                <w:rFonts w:eastAsia="Times New Roman" w:cs="Calibri"/>
                <w:b/>
                <w:bCs/>
                <w:lang w:val="es-CO" w:eastAsia="es-CO"/>
              </w:rPr>
            </w:pPr>
            <w:r w:rsidRPr="008E1356">
              <w:rPr>
                <w:rFonts w:eastAsia="Times New Roman" w:cs="Calibri"/>
                <w:b/>
                <w:bCs/>
                <w:lang w:val="es-CO" w:eastAsia="es-CO"/>
              </w:rPr>
              <w:t>0,2</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3F922F4" w14:textId="77777777">
            <w:pPr>
              <w:jc w:val="center"/>
              <w:rPr>
                <w:rFonts w:eastAsia="Times New Roman" w:cs="Calibri"/>
                <w:b/>
                <w:bCs/>
                <w:lang w:val="es-CO" w:eastAsia="es-CO"/>
              </w:rPr>
            </w:pPr>
            <w:r w:rsidRPr="008E1356">
              <w:rPr>
                <w:rFonts w:eastAsia="Times New Roman" w:cs="Calibri"/>
                <w:b/>
                <w:bCs/>
                <w:lang w:val="es-CO" w:eastAsia="es-CO"/>
              </w:rPr>
              <w:t>0,1</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7BEDE2E"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05E682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3E2716E" w14:textId="77777777">
        <w:trPr>
          <w:gridAfter w:val="1"/>
          <w:wAfter w:w="10" w:type="dxa"/>
          <w:trHeight w:val="387"/>
        </w:trPr>
        <w:tc>
          <w:tcPr>
            <w:tcW w:w="258" w:type="dxa"/>
            <w:vMerge/>
            <w:vAlign w:val="center"/>
            <w:hideMark/>
          </w:tcPr>
          <w:p w:rsidRPr="008E1356" w:rsidR="008E1356" w:rsidP="008E1356" w:rsidRDefault="008E1356" w14:paraId="73947354"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1196417" w14:textId="368AED8D">
            <w:pPr>
              <w:jc w:val="both"/>
              <w:rPr>
                <w:rFonts w:eastAsia="Times New Roman" w:cs="Calibri"/>
                <w:sz w:val="20"/>
                <w:szCs w:val="20"/>
                <w:lang w:val="es-CO" w:eastAsia="es-CO"/>
              </w:rPr>
            </w:pPr>
            <w:r w:rsidRPr="008E1356">
              <w:rPr>
                <w:rFonts w:eastAsia="Times New Roman" w:cs="Calibri"/>
                <w:sz w:val="20"/>
                <w:szCs w:val="20"/>
                <w:lang w:val="es-CO" w:eastAsia="es-CO"/>
              </w:rPr>
              <w:t>Durante la visita se realiza acta de baja (sólo por cancelación de la autorización, decisión voluntaria del interesado y vencimiento</w:t>
            </w:r>
            <w:r w:rsidR="00A04174">
              <w:rPr>
                <w:rFonts w:eastAsia="Times New Roman" w:cs="Calibri"/>
                <w:sz w:val="20"/>
                <w:szCs w:val="20"/>
                <w:lang w:val="es-CO" w:eastAsia="es-CO"/>
              </w:rPr>
              <w:t xml:space="preserve">, </w:t>
            </w:r>
            <w:r w:rsidRPr="008E1356">
              <w:rPr>
                <w:rFonts w:eastAsia="Times New Roman" w:cs="Calibri"/>
                <w:sz w:val="20"/>
                <w:szCs w:val="20"/>
                <w:lang w:val="es-CO" w:eastAsia="es-CO"/>
              </w:rPr>
              <w:t xml:space="preserve">DILIGENCIAR ANEXO 4) </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6218285" w14:textId="77777777">
            <w:pPr>
              <w:jc w:val="center"/>
              <w:rPr>
                <w:rFonts w:eastAsia="Times New Roman" w:cs="Calibri"/>
                <w:b/>
                <w:bCs/>
                <w:lang w:val="es-CO" w:eastAsia="es-CO"/>
              </w:rPr>
            </w:pPr>
            <w:r w:rsidRPr="008E1356">
              <w:rPr>
                <w:rFonts w:eastAsia="Times New Roman" w:cs="Calibri"/>
                <w:b/>
                <w:bCs/>
                <w:lang w:val="es-CO" w:eastAsia="es-CO"/>
              </w:rPr>
              <w:t>SI</w:t>
            </w:r>
          </w:p>
        </w:tc>
        <w:tc>
          <w:tcPr>
            <w:tcW w:w="4254"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E99230D" w14:textId="77777777">
            <w:pPr>
              <w:jc w:val="center"/>
              <w:rPr>
                <w:rFonts w:eastAsia="Times New Roman" w:cs="Calibri"/>
                <w:b/>
                <w:bCs/>
                <w:lang w:val="es-CO" w:eastAsia="es-CO"/>
              </w:rPr>
            </w:pPr>
            <w:r w:rsidRPr="008E1356">
              <w:rPr>
                <w:rFonts w:eastAsia="Times New Roman" w:cs="Calibri"/>
                <w:b/>
                <w:bCs/>
                <w:lang w:val="es-CO" w:eastAsia="es-CO"/>
              </w:rPr>
              <w:t>NO</w:t>
            </w:r>
          </w:p>
        </w:tc>
      </w:tr>
      <w:tr w:rsidRPr="008E1356" w:rsidR="008E1356" w:rsidTr="37F58D30" w14:paraId="19E241F6" w14:textId="77777777">
        <w:trPr>
          <w:gridAfter w:val="1"/>
          <w:wAfter w:w="10" w:type="dxa"/>
          <w:trHeight w:val="300"/>
        </w:trPr>
        <w:tc>
          <w:tcPr>
            <w:tcW w:w="258" w:type="dxa"/>
            <w:vMerge/>
            <w:vAlign w:val="center"/>
            <w:hideMark/>
          </w:tcPr>
          <w:p w:rsidRPr="008E1356" w:rsidR="008E1356" w:rsidP="008E1356" w:rsidRDefault="008E1356" w14:paraId="61265C48"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7AF0F66"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1EE7C58"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5250FF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6CF9B42" w14:textId="77777777">
        <w:trPr>
          <w:gridAfter w:val="3"/>
          <w:wAfter w:w="27" w:type="dxa"/>
          <w:trHeight w:val="630"/>
        </w:trPr>
        <w:tc>
          <w:tcPr>
            <w:tcW w:w="258" w:type="dxa"/>
            <w:vMerge/>
            <w:vAlign w:val="center"/>
            <w:hideMark/>
          </w:tcPr>
          <w:p w:rsidRPr="008E1356" w:rsidR="008E1356" w:rsidP="008E1356" w:rsidRDefault="008E1356" w14:paraId="18093BEF"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354CF0D4" w14:textId="77777777">
            <w:pPr>
              <w:jc w:val="center"/>
              <w:rPr>
                <w:rFonts w:eastAsia="Times New Roman" w:cs="Calibri"/>
                <w:b/>
                <w:bCs/>
                <w:sz w:val="24"/>
                <w:szCs w:val="24"/>
                <w:lang w:val="es-CO" w:eastAsia="es-CO"/>
              </w:rPr>
            </w:pPr>
            <w:r w:rsidRPr="008E1356">
              <w:rPr>
                <w:rFonts w:eastAsia="Times New Roman" w:cs="Calibri"/>
                <w:b/>
                <w:bCs/>
                <w:sz w:val="24"/>
                <w:szCs w:val="24"/>
                <w:lang w:val="es-CO" w:eastAsia="es-CO"/>
              </w:rPr>
              <w:t>5.3</w:t>
            </w:r>
          </w:p>
        </w:tc>
        <w:tc>
          <w:tcPr>
            <w:tcW w:w="388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63BFC6E9" w14:textId="77777777">
            <w:pPr>
              <w:jc w:val="right"/>
              <w:rPr>
                <w:rFonts w:eastAsia="Times New Roman" w:cs="Calibri"/>
                <w:b/>
                <w:bCs/>
                <w:sz w:val="24"/>
                <w:szCs w:val="24"/>
                <w:lang w:val="es-CO" w:eastAsia="es-CO"/>
              </w:rPr>
            </w:pPr>
            <w:r w:rsidRPr="008E1356">
              <w:rPr>
                <w:rFonts w:eastAsia="Times New Roman" w:cs="Calibri"/>
                <w:b/>
                <w:bCs/>
                <w:sz w:val="24"/>
                <w:szCs w:val="24"/>
                <w:lang w:val="es-CO" w:eastAsia="es-CO"/>
              </w:rPr>
              <w:t>ELABORACIÓN DE PREPARACIÓN DE MAGISTRALES</w:t>
            </w:r>
            <w:r w:rsidRPr="008E1356">
              <w:rPr>
                <w:rFonts w:eastAsia="Times New Roman" w:cs="Calibri"/>
                <w:color w:val="auto"/>
                <w:sz w:val="20"/>
                <w:szCs w:val="20"/>
                <w:lang w:val="es-CO" w:eastAsia="es-CO"/>
              </w:rPr>
              <w:t> </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F3EC6F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4</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662CD6A"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76F2863"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E6D1F6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B5995AB"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4298E11A" w14:textId="77777777">
        <w:trPr>
          <w:gridAfter w:val="3"/>
          <w:wAfter w:w="27" w:type="dxa"/>
          <w:trHeight w:val="510"/>
        </w:trPr>
        <w:tc>
          <w:tcPr>
            <w:tcW w:w="258" w:type="dxa"/>
            <w:vMerge/>
            <w:vAlign w:val="center"/>
            <w:hideMark/>
          </w:tcPr>
          <w:p w:rsidRPr="008E1356" w:rsidR="008E1356" w:rsidP="008E1356" w:rsidRDefault="008E1356" w14:paraId="2584208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8E07D95" w14:textId="77777777">
            <w:pPr>
              <w:jc w:val="center"/>
              <w:rPr>
                <w:rFonts w:eastAsia="Times New Roman" w:cs="Calibri"/>
                <w:b/>
                <w:bCs/>
                <w:lang w:val="es-CO" w:eastAsia="es-CO"/>
              </w:rPr>
            </w:pPr>
            <w:r w:rsidRPr="008E1356">
              <w:rPr>
                <w:rFonts w:eastAsia="Times New Roman" w:cs="Calibri"/>
                <w:b/>
                <w:bCs/>
                <w:lang w:val="es-CO" w:eastAsia="es-CO"/>
              </w:rPr>
              <w:t>5.3.1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73EB337" w14:textId="77777777">
            <w:pPr>
              <w:jc w:val="both"/>
              <w:rPr>
                <w:rFonts w:eastAsia="Times New Roman" w:cs="Calibri"/>
                <w:sz w:val="20"/>
                <w:szCs w:val="20"/>
                <w:lang w:val="es-CO" w:eastAsia="es-CO"/>
              </w:rPr>
            </w:pPr>
            <w:r w:rsidRPr="008E1356">
              <w:rPr>
                <w:rFonts w:eastAsia="Times New Roman" w:cs="Calibri"/>
                <w:sz w:val="20"/>
                <w:szCs w:val="20"/>
                <w:lang w:val="es-CO" w:eastAsia="es-CO"/>
              </w:rPr>
              <w:t>Está a cargo de un Químico Farmacéutico o un Tecnólogo en Regencia de Farmacia.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B6E2902"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C281E5F"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A220B0A"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0E4105"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8E1341D"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D621EBF" w14:textId="77777777">
        <w:trPr>
          <w:gridAfter w:val="3"/>
          <w:wAfter w:w="27" w:type="dxa"/>
          <w:trHeight w:val="510"/>
        </w:trPr>
        <w:tc>
          <w:tcPr>
            <w:tcW w:w="258" w:type="dxa"/>
            <w:vMerge/>
            <w:vAlign w:val="center"/>
            <w:hideMark/>
          </w:tcPr>
          <w:p w:rsidRPr="008E1356" w:rsidR="008E1356" w:rsidP="008E1356" w:rsidRDefault="008E1356" w14:paraId="7E006E7E"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19BE5FC" w14:textId="77777777">
            <w:pPr>
              <w:jc w:val="center"/>
              <w:rPr>
                <w:rFonts w:eastAsia="Times New Roman" w:cs="Calibri"/>
                <w:b/>
                <w:bCs/>
                <w:lang w:val="es-CO" w:eastAsia="es-CO"/>
              </w:rPr>
            </w:pPr>
            <w:r w:rsidRPr="008E1356">
              <w:rPr>
                <w:rFonts w:eastAsia="Times New Roman" w:cs="Calibri"/>
                <w:b/>
                <w:bCs/>
                <w:lang w:val="es-CO" w:eastAsia="es-CO"/>
              </w:rPr>
              <w:t>5.3.2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4D2EB76"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procedimiento documentado para la realización de las preparaciones magistrales.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A9FCB89"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F500D0D"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D119419"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66B5DE5"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FFDF9B9"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A6E6695" w14:textId="77777777">
        <w:trPr>
          <w:gridAfter w:val="3"/>
          <w:wAfter w:w="27" w:type="dxa"/>
          <w:trHeight w:val="1020"/>
        </w:trPr>
        <w:tc>
          <w:tcPr>
            <w:tcW w:w="258" w:type="dxa"/>
            <w:vMerge/>
            <w:vAlign w:val="center"/>
            <w:hideMark/>
          </w:tcPr>
          <w:p w:rsidRPr="008E1356" w:rsidR="008E1356" w:rsidP="008E1356" w:rsidRDefault="008E1356" w14:paraId="18427ED9"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A090F2B" w14:textId="77777777">
            <w:pPr>
              <w:jc w:val="center"/>
              <w:rPr>
                <w:rFonts w:eastAsia="Times New Roman" w:cs="Calibri"/>
                <w:b/>
                <w:bCs/>
                <w:lang w:val="es-CO" w:eastAsia="es-CO"/>
              </w:rPr>
            </w:pPr>
            <w:r w:rsidRPr="008E1356">
              <w:rPr>
                <w:rFonts w:eastAsia="Times New Roman" w:cs="Calibri"/>
                <w:b/>
                <w:bCs/>
                <w:lang w:val="es-CO" w:eastAsia="es-CO"/>
              </w:rPr>
              <w:t>5.3.3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897B146"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área independiente, proporcional, de fácil limpieza, con equipos y dotación necesaria para evitar riesgos de confusión y contaminación durante la operación.</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E789D4D"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043768C5"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CBB0037"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D04361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59BF0B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DF46467" w14:textId="77777777">
        <w:trPr>
          <w:gridAfter w:val="3"/>
          <w:wAfter w:w="27" w:type="dxa"/>
          <w:trHeight w:val="510"/>
        </w:trPr>
        <w:tc>
          <w:tcPr>
            <w:tcW w:w="258" w:type="dxa"/>
            <w:vMerge/>
            <w:vAlign w:val="center"/>
            <w:hideMark/>
          </w:tcPr>
          <w:p w:rsidRPr="008E1356" w:rsidR="008E1356" w:rsidP="008E1356" w:rsidRDefault="008E1356" w14:paraId="786254B1"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F580029" w14:textId="77777777">
            <w:pPr>
              <w:jc w:val="center"/>
              <w:rPr>
                <w:rFonts w:eastAsia="Times New Roman" w:cs="Calibri"/>
                <w:b/>
                <w:bCs/>
                <w:lang w:val="es-CO" w:eastAsia="es-CO"/>
              </w:rPr>
            </w:pPr>
            <w:r w:rsidRPr="008E1356">
              <w:rPr>
                <w:rFonts w:eastAsia="Times New Roman" w:cs="Calibri"/>
                <w:b/>
                <w:bCs/>
                <w:lang w:val="es-CO" w:eastAsia="es-CO"/>
              </w:rPr>
              <w:t>5.3.4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E0B1A76"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Se le realiza mantenimiento preventivo y calibración periódicamente a los equipos que lo requieran. </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B02D432"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269345E7"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AED6A2F"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10F80EB"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4AD163F4"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5DDD7357" w14:textId="77777777">
        <w:trPr>
          <w:gridAfter w:val="3"/>
          <w:wAfter w:w="27" w:type="dxa"/>
          <w:trHeight w:val="1020"/>
        </w:trPr>
        <w:tc>
          <w:tcPr>
            <w:tcW w:w="258" w:type="dxa"/>
            <w:vMerge/>
            <w:vAlign w:val="center"/>
            <w:hideMark/>
          </w:tcPr>
          <w:p w:rsidRPr="008E1356" w:rsidR="008E1356" w:rsidP="008E1356" w:rsidRDefault="008E1356" w14:paraId="03BCA3C8"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6E3D365" w14:textId="77777777">
            <w:pPr>
              <w:jc w:val="center"/>
              <w:rPr>
                <w:rFonts w:eastAsia="Times New Roman" w:cs="Calibri"/>
                <w:b/>
                <w:bCs/>
                <w:lang w:val="es-CO" w:eastAsia="es-CO"/>
              </w:rPr>
            </w:pPr>
            <w:r w:rsidRPr="008E1356">
              <w:rPr>
                <w:rFonts w:eastAsia="Times New Roman" w:cs="Calibri"/>
                <w:b/>
                <w:bCs/>
                <w:lang w:val="es-CO" w:eastAsia="es-CO"/>
              </w:rPr>
              <w:t>5.3.5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D31BC2F"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Las preparaciones magistrales son elaboradas para un paciente individual en relación con uno o más medicamentos que no se encuentran en el mercado nacional.</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80D1F88"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A7F70AF"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1612BFF8"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85B5120"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12443622"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7079004E" w14:textId="77777777">
        <w:trPr>
          <w:gridAfter w:val="3"/>
          <w:wAfter w:w="27" w:type="dxa"/>
          <w:trHeight w:val="510"/>
        </w:trPr>
        <w:tc>
          <w:tcPr>
            <w:tcW w:w="258" w:type="dxa"/>
            <w:vMerge/>
            <w:vAlign w:val="center"/>
            <w:hideMark/>
          </w:tcPr>
          <w:p w:rsidRPr="008E1356" w:rsidR="008E1356" w:rsidP="008E1356" w:rsidRDefault="008E1356" w14:paraId="139ECB44"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DE8B071" w14:textId="77777777">
            <w:pPr>
              <w:jc w:val="center"/>
              <w:rPr>
                <w:rFonts w:eastAsia="Times New Roman" w:cs="Calibri"/>
                <w:b/>
                <w:bCs/>
                <w:lang w:val="es-CO" w:eastAsia="es-CO"/>
              </w:rPr>
            </w:pPr>
            <w:r w:rsidRPr="008E1356">
              <w:rPr>
                <w:rFonts w:eastAsia="Times New Roman" w:cs="Calibri"/>
                <w:b/>
                <w:bCs/>
                <w:lang w:val="es-CO" w:eastAsia="es-CO"/>
              </w:rPr>
              <w:t>5.3.6</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008E1356" w:rsidP="008E1356" w:rsidRDefault="008E1356" w14:paraId="3093D382"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Cumplen con las normas sobre etiquetado y rotulado.</w:t>
            </w:r>
          </w:p>
          <w:p w:rsidRPr="008E1356" w:rsidR="00494D4A" w:rsidP="008E1356" w:rsidRDefault="00494D4A" w14:paraId="72C5B67D" w14:textId="77777777">
            <w:pPr>
              <w:jc w:val="both"/>
              <w:rPr>
                <w:rFonts w:eastAsia="Times New Roman" w:cs="Calibri"/>
                <w:sz w:val="20"/>
                <w:szCs w:val="20"/>
                <w:lang w:val="es-CO" w:eastAsia="es-CO"/>
              </w:rPr>
            </w:pP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5F6D8A4"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26286E" w:rsidR="008E1356" w:rsidP="0026286E" w:rsidRDefault="008E1356" w14:paraId="09E1CF8B" w14:textId="77777777">
            <w:pPr>
              <w:rPr>
                <w:rFonts w:eastAsia="Times New Roman" w:cs="Calibri"/>
                <w:b/>
                <w:bCs/>
                <w:lang w:val="es-CO" w:eastAsia="es-CO"/>
              </w:rPr>
            </w:pPr>
            <w:r w:rsidRPr="0026286E">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6E3B14F"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bottom"/>
            <w:hideMark/>
          </w:tcPr>
          <w:p w:rsidR="00494D4A" w:rsidP="00494D4A" w:rsidRDefault="00494D4A" w14:paraId="48CDB051" w14:textId="21335F42">
            <w:pPr>
              <w:jc w:val="center"/>
              <w:rPr>
                <w:rFonts w:eastAsia="Times New Roman" w:cs="Calibri"/>
                <w:b/>
                <w:bCs/>
                <w:lang w:val="es-CO" w:eastAsia="es-CO"/>
              </w:rPr>
            </w:pPr>
            <w:r w:rsidRPr="008E1356">
              <w:rPr>
                <w:rFonts w:eastAsia="Times New Roman" w:cs="Calibri"/>
                <w:b/>
                <w:bCs/>
                <w:lang w:val="es-CO" w:eastAsia="es-CO"/>
              </w:rPr>
              <w:t>0</w:t>
            </w:r>
          </w:p>
          <w:p w:rsidRPr="008E1356" w:rsidR="00494D4A" w:rsidP="00494D4A" w:rsidRDefault="00494D4A" w14:paraId="71AC3EBD" w14:textId="77777777">
            <w:pPr>
              <w:rPr>
                <w:rFonts w:ascii="Arial" w:hAnsi="Arial" w:eastAsia="Times New Roman" w:cs="Arial"/>
                <w:b/>
                <w:bCs/>
                <w:lang w:val="es-CO" w:eastAsia="es-CO"/>
              </w:rPr>
            </w:pPr>
          </w:p>
          <w:p w:rsidRPr="008E1356" w:rsidR="008E1356" w:rsidP="008E1356" w:rsidRDefault="008E1356" w14:paraId="5815E4D0" w14:textId="710BDCF3">
            <w:pPr>
              <w:jc w:val="center"/>
              <w:rPr>
                <w:rFonts w:ascii="Arial" w:hAnsi="Arial" w:eastAsia="Times New Roman" w:cs="Arial"/>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5AF7D37B"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1E2BDD9A" w14:textId="77777777">
        <w:trPr>
          <w:gridAfter w:val="3"/>
          <w:wAfter w:w="27" w:type="dxa"/>
          <w:trHeight w:val="510"/>
        </w:trPr>
        <w:tc>
          <w:tcPr>
            <w:tcW w:w="258" w:type="dxa"/>
            <w:vMerge/>
            <w:vAlign w:val="center"/>
            <w:hideMark/>
          </w:tcPr>
          <w:p w:rsidRPr="008E1356" w:rsidR="008E1356" w:rsidP="008E1356" w:rsidRDefault="008E1356" w14:paraId="6D0D9C61"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E3532BE" w14:textId="77777777">
            <w:pPr>
              <w:jc w:val="center"/>
              <w:rPr>
                <w:rFonts w:eastAsia="Times New Roman" w:cs="Calibri"/>
                <w:b/>
                <w:bCs/>
                <w:lang w:val="es-CO" w:eastAsia="es-CO"/>
              </w:rPr>
            </w:pPr>
            <w:r w:rsidRPr="008E1356">
              <w:rPr>
                <w:rFonts w:eastAsia="Times New Roman" w:cs="Calibri"/>
                <w:b/>
                <w:bCs/>
                <w:lang w:val="es-CO" w:eastAsia="es-CO"/>
              </w:rPr>
              <w:t>5.3.7</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9E88675"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 preparación magistral es dispensada de manera inmediata.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87AEB68"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6EA5B165"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65936DDE"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3EAD95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43A14DA0"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0AAC62E7" w14:textId="77777777">
        <w:trPr>
          <w:gridAfter w:val="3"/>
          <w:wAfter w:w="27" w:type="dxa"/>
          <w:trHeight w:val="1170"/>
        </w:trPr>
        <w:tc>
          <w:tcPr>
            <w:tcW w:w="258" w:type="dxa"/>
            <w:vMerge/>
            <w:vAlign w:val="center"/>
            <w:hideMark/>
          </w:tcPr>
          <w:p w:rsidRPr="008E1356" w:rsidR="008E1356" w:rsidP="008E1356" w:rsidRDefault="008E1356" w14:paraId="13E114B2"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CE3A989" w14:textId="77777777">
            <w:pPr>
              <w:jc w:val="center"/>
              <w:rPr>
                <w:rFonts w:eastAsia="Times New Roman" w:cs="Calibri"/>
                <w:b/>
                <w:bCs/>
                <w:lang w:val="es-CO" w:eastAsia="es-CO"/>
              </w:rPr>
            </w:pPr>
            <w:r w:rsidRPr="008E1356">
              <w:rPr>
                <w:rFonts w:eastAsia="Times New Roman" w:cs="Calibri"/>
                <w:b/>
                <w:bCs/>
                <w:lang w:val="es-CO" w:eastAsia="es-CO"/>
              </w:rPr>
              <w:t>5.3.8</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4EBC171"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sección reservada para la lectura, redacción de documentos, reglamentación de documentos, farmacopeas, normas farmacológicas, publicaciones especializadas y libros de consulta.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368C944"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5FE1EE7"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0F45EA8"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9E02B9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27F55AE2"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7A0873E9" w14:textId="77777777">
        <w:trPr>
          <w:gridAfter w:val="1"/>
          <w:wAfter w:w="10" w:type="dxa"/>
          <w:trHeight w:val="300"/>
        </w:trPr>
        <w:tc>
          <w:tcPr>
            <w:tcW w:w="258" w:type="dxa"/>
            <w:vMerge/>
            <w:vAlign w:val="center"/>
            <w:hideMark/>
          </w:tcPr>
          <w:p w:rsidRPr="008E1356" w:rsidR="008E1356" w:rsidP="008E1356" w:rsidRDefault="008E1356" w14:paraId="125AE062"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35EC660"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5ED2240"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547AEC5"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D8F32AF" w14:textId="77777777">
        <w:trPr>
          <w:gridAfter w:val="3"/>
          <w:wAfter w:w="27" w:type="dxa"/>
          <w:trHeight w:val="375"/>
        </w:trPr>
        <w:tc>
          <w:tcPr>
            <w:tcW w:w="258" w:type="dxa"/>
            <w:vMerge/>
            <w:vAlign w:val="center"/>
            <w:hideMark/>
          </w:tcPr>
          <w:p w:rsidRPr="008E1356" w:rsidR="008E1356" w:rsidP="008E1356" w:rsidRDefault="008E1356" w14:paraId="3153A243"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7084BE7A" w14:textId="77777777">
            <w:pPr>
              <w:jc w:val="center"/>
              <w:rPr>
                <w:rFonts w:eastAsia="Times New Roman" w:cs="Calibri"/>
                <w:b/>
                <w:bCs/>
                <w:sz w:val="24"/>
                <w:szCs w:val="24"/>
                <w:lang w:val="es-CO" w:eastAsia="es-CO"/>
              </w:rPr>
            </w:pPr>
            <w:r w:rsidRPr="008E1356">
              <w:rPr>
                <w:rFonts w:eastAsia="Times New Roman" w:cs="Calibri"/>
                <w:b/>
                <w:bCs/>
                <w:sz w:val="24"/>
                <w:szCs w:val="24"/>
                <w:lang w:val="es-CO" w:eastAsia="es-CO"/>
              </w:rPr>
              <w:t>5.4</w:t>
            </w:r>
          </w:p>
        </w:tc>
        <w:tc>
          <w:tcPr>
            <w:tcW w:w="388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2F8C3BDE" w14:textId="35FEDAC8">
            <w:pPr>
              <w:jc w:val="right"/>
              <w:rPr>
                <w:rFonts w:eastAsia="Times New Roman" w:cs="Calibri"/>
                <w:b/>
                <w:bCs/>
                <w:sz w:val="24"/>
                <w:szCs w:val="24"/>
                <w:lang w:val="es-CO" w:eastAsia="es-CO"/>
              </w:rPr>
            </w:pPr>
            <w:r w:rsidRPr="008E1356">
              <w:rPr>
                <w:rFonts w:eastAsia="Times New Roman" w:cs="Calibri"/>
                <w:b/>
                <w:bCs/>
                <w:sz w:val="24"/>
                <w:szCs w:val="24"/>
                <w:lang w:val="es-CO" w:eastAsia="es-CO"/>
              </w:rPr>
              <w:t xml:space="preserve">SERVICIO </w:t>
            </w:r>
            <w:r w:rsidRPr="008E1356" w:rsidR="00A04174">
              <w:rPr>
                <w:rFonts w:eastAsia="Times New Roman" w:cs="Calibri"/>
                <w:b/>
                <w:bCs/>
                <w:sz w:val="24"/>
                <w:szCs w:val="24"/>
                <w:lang w:val="es-CO" w:eastAsia="es-CO"/>
              </w:rPr>
              <w:t>DE INYECTOLOGÍA</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3FE3E001" w:rsidP="3FE3E001" w:rsidRDefault="3FE3E001" w14:paraId="67764B00" w14:textId="44995B35">
            <w:pPr>
              <w:jc w:val="center"/>
              <w:rPr>
                <w:rFonts w:eastAsia="Times New Roman" w:cs="Calibri"/>
                <w:b/>
                <w:bCs/>
                <w:sz w:val="28"/>
                <w:szCs w:val="28"/>
                <w:lang w:val="es-CO" w:eastAsia="es-CO"/>
              </w:rPr>
            </w:pPr>
          </w:p>
          <w:p w:rsidR="008E1356" w:rsidP="008E1356" w:rsidRDefault="008E1356" w14:paraId="46EF4D0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4,5</w:t>
            </w:r>
          </w:p>
          <w:p w:rsidRPr="008E1356" w:rsidR="00494D4A" w:rsidP="008E1356" w:rsidRDefault="00494D4A" w14:paraId="31E17CB4" w14:textId="77777777">
            <w:pPr>
              <w:jc w:val="center"/>
              <w:rPr>
                <w:rFonts w:eastAsia="Times New Roman" w:cs="Calibri"/>
                <w:b/>
                <w:bCs/>
                <w:sz w:val="28"/>
                <w:szCs w:val="28"/>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3279E30D"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9084583"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D5F79A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2C9AA17"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7AFEF91A" w14:textId="77777777">
        <w:trPr>
          <w:trHeight w:val="285"/>
        </w:trPr>
        <w:tc>
          <w:tcPr>
            <w:tcW w:w="258" w:type="dxa"/>
            <w:vMerge/>
            <w:vAlign w:val="center"/>
            <w:hideMark/>
          </w:tcPr>
          <w:p w:rsidRPr="008E1356" w:rsidR="008E1356" w:rsidP="008E1356" w:rsidRDefault="008E1356" w14:paraId="39984701" w14:textId="77777777">
            <w:pPr>
              <w:rPr>
                <w:rFonts w:eastAsia="Times New Roman" w:cs="Calibri"/>
                <w:b/>
                <w:bCs/>
                <w:lang w:val="es-CO" w:eastAsia="es-CO"/>
              </w:rPr>
            </w:pPr>
          </w:p>
        </w:tc>
        <w:tc>
          <w:tcPr>
            <w:tcW w:w="10887" w:type="dxa"/>
            <w:gridSpan w:val="13"/>
            <w:tcBorders>
              <w:top w:val="single" w:color="000000" w:themeColor="text1" w:sz="8" w:space="0"/>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21E8CCA1" w14:textId="77777777">
            <w:pPr>
              <w:rPr>
                <w:rFonts w:eastAsia="Times New Roman" w:cs="Calibri"/>
                <w:color w:val="auto"/>
                <w:sz w:val="20"/>
                <w:szCs w:val="20"/>
                <w:lang w:val="es-CO" w:eastAsia="es-CO"/>
              </w:rPr>
            </w:pPr>
            <w:r w:rsidRPr="008E1356">
              <w:rPr>
                <w:rFonts w:eastAsia="Times New Roman" w:cs="Calibri"/>
                <w:color w:val="auto"/>
                <w:sz w:val="20"/>
                <w:szCs w:val="20"/>
                <w:lang w:val="es-CO" w:eastAsia="es-CO"/>
              </w:rPr>
              <w:t>Responsable:</w:t>
            </w:r>
          </w:p>
        </w:tc>
      </w:tr>
      <w:tr w:rsidRPr="008E1356" w:rsidR="008E1356" w:rsidTr="37F58D30" w14:paraId="79B65A18" w14:textId="77777777">
        <w:trPr>
          <w:gridAfter w:val="3"/>
          <w:wAfter w:w="27" w:type="dxa"/>
          <w:trHeight w:val="765"/>
        </w:trPr>
        <w:tc>
          <w:tcPr>
            <w:tcW w:w="258" w:type="dxa"/>
            <w:vMerge/>
            <w:vAlign w:val="center"/>
            <w:hideMark/>
          </w:tcPr>
          <w:p w:rsidRPr="008E1356" w:rsidR="008E1356" w:rsidP="008E1356" w:rsidRDefault="008E1356" w14:paraId="22A758A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8FFC779" w14:textId="77777777">
            <w:pPr>
              <w:jc w:val="center"/>
              <w:rPr>
                <w:rFonts w:eastAsia="Times New Roman" w:cs="Calibri"/>
                <w:b/>
                <w:bCs/>
                <w:lang w:val="es-CO" w:eastAsia="es-CO"/>
              </w:rPr>
            </w:pPr>
            <w:r w:rsidRPr="008E1356">
              <w:rPr>
                <w:rFonts w:eastAsia="Times New Roman" w:cs="Calibri"/>
                <w:b/>
                <w:bCs/>
                <w:lang w:val="es-CO" w:eastAsia="es-CO"/>
              </w:rPr>
              <w:t>5.4.1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7941C29"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responsable del servicio de Inyectología cuenta con formación académica y entrenamiento que lo autorice para realizar dicho proceso.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8093B5E"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5376342" w14:textId="77777777">
            <w:pPr>
              <w:rPr>
                <w:rFonts w:eastAsia="Times New Roman" w:cs="Calibri"/>
                <w:b/>
                <w:bCs/>
                <w:lang w:val="es-CO" w:eastAsia="es-CO"/>
              </w:rPr>
            </w:pPr>
            <w:r w:rsidRPr="008E1356">
              <w:rPr>
                <w:rFonts w:eastAsia="Times New Roman" w:cs="Calibri"/>
                <w:b/>
                <w:bCs/>
                <w:lang w:val="es-CO" w:eastAsia="es-CO"/>
              </w:rPr>
              <w:t>1,5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8E7BA35" w14:textId="77777777">
            <w:pPr>
              <w:rPr>
                <w:rFonts w:eastAsia="Times New Roman" w:cs="Calibri"/>
                <w:b/>
                <w:bCs/>
                <w:lang w:val="es-CO" w:eastAsia="es-CO"/>
              </w:rPr>
            </w:pPr>
            <w:r w:rsidRPr="008E1356">
              <w:rPr>
                <w:rFonts w:eastAsia="Times New Roman" w:cs="Calibri"/>
                <w:b/>
                <w:bCs/>
                <w:lang w:val="es-CO" w:eastAsia="es-CO"/>
              </w:rPr>
              <w:t>0,75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CDF7E49"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4FC9A40"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056DFB4" w14:textId="77777777">
        <w:trPr>
          <w:gridAfter w:val="3"/>
          <w:wAfter w:w="27" w:type="dxa"/>
          <w:trHeight w:val="510"/>
        </w:trPr>
        <w:tc>
          <w:tcPr>
            <w:tcW w:w="258" w:type="dxa"/>
            <w:vMerge/>
            <w:vAlign w:val="center"/>
            <w:hideMark/>
          </w:tcPr>
          <w:p w:rsidRPr="008E1356" w:rsidR="008E1356" w:rsidP="008E1356" w:rsidRDefault="008E1356" w14:paraId="63AB4A8B"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D57B234" w14:textId="77777777">
            <w:pPr>
              <w:jc w:val="center"/>
              <w:rPr>
                <w:rFonts w:eastAsia="Times New Roman" w:cs="Calibri"/>
                <w:b/>
                <w:bCs/>
                <w:lang w:val="es-CO" w:eastAsia="es-CO"/>
              </w:rPr>
            </w:pPr>
            <w:r w:rsidRPr="008E1356">
              <w:rPr>
                <w:rFonts w:eastAsia="Times New Roman" w:cs="Calibri"/>
                <w:b/>
                <w:bCs/>
                <w:lang w:val="es-CO" w:eastAsia="es-CO"/>
              </w:rPr>
              <w:t>5.4.2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685C4A75" w14:textId="77777777">
            <w:pPr>
              <w:jc w:val="both"/>
              <w:rPr>
                <w:rFonts w:eastAsia="Times New Roman" w:cs="Calibri"/>
                <w:sz w:val="20"/>
                <w:szCs w:val="20"/>
                <w:lang w:val="es-CO" w:eastAsia="es-CO"/>
              </w:rPr>
            </w:pPr>
            <w:r w:rsidRPr="008E1356">
              <w:rPr>
                <w:rFonts w:eastAsia="Times New Roman" w:cs="Calibri"/>
                <w:sz w:val="20"/>
                <w:szCs w:val="20"/>
                <w:lang w:val="es-CO" w:eastAsia="es-CO"/>
              </w:rPr>
              <w:t>Se exige fórmula médica previamente a la administración de cualquier medicamento.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7A154FA"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345D8EE" w14:textId="77777777">
            <w:pPr>
              <w:rPr>
                <w:rFonts w:eastAsia="Times New Roman" w:cs="Calibri"/>
                <w:b/>
                <w:bCs/>
                <w:lang w:val="es-CO" w:eastAsia="es-CO"/>
              </w:rPr>
            </w:pPr>
            <w:r w:rsidRPr="008E1356">
              <w:rPr>
                <w:rFonts w:eastAsia="Times New Roman" w:cs="Calibri"/>
                <w:b/>
                <w:bCs/>
                <w:lang w:val="es-CO" w:eastAsia="es-CO"/>
              </w:rPr>
              <w:t>1,5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69A001B1" w14:textId="77777777">
            <w:pPr>
              <w:rPr>
                <w:rFonts w:eastAsia="Times New Roman" w:cs="Calibri"/>
                <w:b/>
                <w:bCs/>
                <w:lang w:val="es-CO" w:eastAsia="es-CO"/>
              </w:rPr>
            </w:pPr>
            <w:r w:rsidRPr="008E1356">
              <w:rPr>
                <w:rFonts w:eastAsia="Times New Roman" w:cs="Calibri"/>
                <w:b/>
                <w:bCs/>
                <w:lang w:val="es-CO" w:eastAsia="es-CO"/>
              </w:rPr>
              <w:t>0,75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6DDE55"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3F7467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4276DDB1" w14:textId="77777777">
        <w:trPr>
          <w:gridAfter w:val="3"/>
          <w:wAfter w:w="27" w:type="dxa"/>
          <w:trHeight w:val="765"/>
        </w:trPr>
        <w:tc>
          <w:tcPr>
            <w:tcW w:w="258" w:type="dxa"/>
            <w:vMerge/>
            <w:vAlign w:val="center"/>
            <w:hideMark/>
          </w:tcPr>
          <w:p w:rsidRPr="008E1356" w:rsidR="008E1356" w:rsidP="008E1356" w:rsidRDefault="008E1356" w14:paraId="7FD0D72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9D9E58F" w14:textId="77777777">
            <w:pPr>
              <w:jc w:val="center"/>
              <w:rPr>
                <w:rFonts w:eastAsia="Times New Roman" w:cs="Calibri"/>
                <w:b/>
                <w:bCs/>
                <w:lang w:val="es-CO" w:eastAsia="es-CO"/>
              </w:rPr>
            </w:pPr>
            <w:r w:rsidRPr="008E1356">
              <w:rPr>
                <w:rFonts w:eastAsia="Times New Roman" w:cs="Calibri"/>
                <w:b/>
                <w:bCs/>
                <w:lang w:val="es-CO" w:eastAsia="es-CO"/>
              </w:rPr>
              <w:t>5.4.3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0748470A"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dotación necesaria: camilla, escalerilla, jeringas y agujas desechables y demás materiales y dotación necesaria.</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ADA04EC"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18FBDE14" w14:textId="77777777">
            <w:pPr>
              <w:rPr>
                <w:rFonts w:eastAsia="Times New Roman" w:cs="Calibri"/>
                <w:b/>
                <w:bCs/>
                <w:lang w:val="es-CO" w:eastAsia="es-CO"/>
              </w:rPr>
            </w:pPr>
            <w:r w:rsidRPr="008E1356">
              <w:rPr>
                <w:rFonts w:eastAsia="Times New Roman" w:cs="Calibri"/>
                <w:b/>
                <w:bCs/>
                <w:lang w:val="es-CO" w:eastAsia="es-CO"/>
              </w:rPr>
              <w:t>1,5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118360FD" w14:textId="77777777">
            <w:pPr>
              <w:rPr>
                <w:rFonts w:eastAsia="Times New Roman" w:cs="Calibri"/>
                <w:b/>
                <w:bCs/>
                <w:lang w:val="es-CO" w:eastAsia="es-CO"/>
              </w:rPr>
            </w:pPr>
            <w:r w:rsidRPr="008E1356">
              <w:rPr>
                <w:rFonts w:eastAsia="Times New Roman" w:cs="Calibri"/>
                <w:b/>
                <w:bCs/>
                <w:lang w:val="es-CO" w:eastAsia="es-CO"/>
              </w:rPr>
              <w:t>0,75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82C7477"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C7D000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0E4E496" w14:textId="77777777">
        <w:trPr>
          <w:gridAfter w:val="1"/>
          <w:wAfter w:w="10" w:type="dxa"/>
          <w:trHeight w:val="300"/>
        </w:trPr>
        <w:tc>
          <w:tcPr>
            <w:tcW w:w="258" w:type="dxa"/>
            <w:vMerge/>
            <w:vAlign w:val="center"/>
            <w:hideMark/>
          </w:tcPr>
          <w:p w:rsidRPr="008E1356" w:rsidR="008E1356" w:rsidP="008E1356" w:rsidRDefault="008E1356" w14:paraId="65239E46"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27BCE81"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2ADF3FF"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66763BE6"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C435B5E" w14:textId="77777777">
        <w:trPr>
          <w:gridAfter w:val="3"/>
          <w:wAfter w:w="27" w:type="dxa"/>
          <w:trHeight w:val="630"/>
        </w:trPr>
        <w:tc>
          <w:tcPr>
            <w:tcW w:w="258" w:type="dxa"/>
            <w:vMerge/>
            <w:vAlign w:val="center"/>
            <w:hideMark/>
          </w:tcPr>
          <w:p w:rsidRPr="008E1356" w:rsidR="008E1356" w:rsidP="008E1356" w:rsidRDefault="008E1356" w14:paraId="48222CE7"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62216EA9" w14:textId="77777777">
            <w:pPr>
              <w:jc w:val="center"/>
              <w:rPr>
                <w:rFonts w:eastAsia="Times New Roman" w:cs="Calibri"/>
                <w:b/>
                <w:bCs/>
                <w:sz w:val="24"/>
                <w:szCs w:val="24"/>
                <w:lang w:val="es-CO" w:eastAsia="es-CO"/>
              </w:rPr>
            </w:pPr>
            <w:r w:rsidRPr="008E1356">
              <w:rPr>
                <w:rFonts w:eastAsia="Times New Roman" w:cs="Calibri"/>
                <w:b/>
                <w:bCs/>
                <w:sz w:val="24"/>
                <w:szCs w:val="24"/>
                <w:lang w:val="es-CO" w:eastAsia="es-CO"/>
              </w:rPr>
              <w:t>5.5</w:t>
            </w:r>
          </w:p>
        </w:tc>
        <w:tc>
          <w:tcPr>
            <w:tcW w:w="388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379F33F2" w14:textId="77777777">
            <w:pPr>
              <w:jc w:val="right"/>
              <w:rPr>
                <w:rFonts w:eastAsia="Times New Roman" w:cs="Calibri"/>
                <w:b/>
                <w:bCs/>
                <w:sz w:val="24"/>
                <w:szCs w:val="24"/>
                <w:lang w:val="es-CO" w:eastAsia="es-CO"/>
              </w:rPr>
            </w:pPr>
            <w:r w:rsidRPr="008E1356">
              <w:rPr>
                <w:rFonts w:eastAsia="Times New Roman" w:cs="Calibri"/>
                <w:b/>
                <w:bCs/>
                <w:sz w:val="24"/>
                <w:szCs w:val="24"/>
                <w:lang w:val="es-CO" w:eastAsia="es-CO"/>
              </w:rPr>
              <w:t xml:space="preserve">MONITOREO DE GLICEMIA CON EQUIPO DE PUNCIÓN </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19889A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4</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3E4C09B"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9BDA8FC"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C08D1F7"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96BEBD6"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5B9DAFF8" w14:textId="77777777">
        <w:trPr>
          <w:trHeight w:val="285"/>
        </w:trPr>
        <w:tc>
          <w:tcPr>
            <w:tcW w:w="258" w:type="dxa"/>
            <w:vMerge/>
            <w:vAlign w:val="center"/>
            <w:hideMark/>
          </w:tcPr>
          <w:p w:rsidRPr="008E1356" w:rsidR="008E1356" w:rsidP="008E1356" w:rsidRDefault="008E1356" w14:paraId="7F14EAE7" w14:textId="77777777">
            <w:pPr>
              <w:rPr>
                <w:rFonts w:eastAsia="Times New Roman" w:cs="Calibri"/>
                <w:b/>
                <w:bCs/>
                <w:lang w:val="es-CO" w:eastAsia="es-CO"/>
              </w:rPr>
            </w:pPr>
          </w:p>
        </w:tc>
        <w:tc>
          <w:tcPr>
            <w:tcW w:w="10887" w:type="dxa"/>
            <w:gridSpan w:val="13"/>
            <w:tcBorders>
              <w:top w:val="single" w:color="000000" w:themeColor="text1" w:sz="8" w:space="0"/>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6084A43D" w14:textId="77777777">
            <w:pPr>
              <w:rPr>
                <w:rFonts w:eastAsia="Times New Roman" w:cs="Calibri"/>
                <w:color w:val="auto"/>
                <w:sz w:val="20"/>
                <w:szCs w:val="20"/>
                <w:lang w:val="es-CO" w:eastAsia="es-CO"/>
              </w:rPr>
            </w:pPr>
            <w:r w:rsidRPr="008E1356">
              <w:rPr>
                <w:rFonts w:eastAsia="Times New Roman" w:cs="Calibri"/>
                <w:color w:val="auto"/>
                <w:sz w:val="20"/>
                <w:szCs w:val="20"/>
                <w:lang w:val="es-CO" w:eastAsia="es-CO"/>
              </w:rPr>
              <w:t>Encargado:</w:t>
            </w:r>
          </w:p>
        </w:tc>
      </w:tr>
      <w:tr w:rsidRPr="008E1356" w:rsidR="008E1356" w:rsidTr="37F58D30" w14:paraId="4CC6BD3F" w14:textId="77777777">
        <w:trPr>
          <w:gridAfter w:val="3"/>
          <w:wAfter w:w="27" w:type="dxa"/>
          <w:trHeight w:val="1530"/>
        </w:trPr>
        <w:tc>
          <w:tcPr>
            <w:tcW w:w="258" w:type="dxa"/>
            <w:vMerge/>
            <w:vAlign w:val="center"/>
            <w:hideMark/>
          </w:tcPr>
          <w:p w:rsidRPr="008E1356" w:rsidR="008E1356" w:rsidP="008E1356" w:rsidRDefault="008E1356" w14:paraId="4B74A7F1"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55BA323" w14:textId="77777777">
            <w:pPr>
              <w:jc w:val="center"/>
              <w:rPr>
                <w:rFonts w:eastAsia="Times New Roman" w:cs="Calibri"/>
                <w:b/>
                <w:bCs/>
                <w:lang w:val="es-CO" w:eastAsia="es-CO"/>
              </w:rPr>
            </w:pPr>
            <w:r w:rsidRPr="008E1356">
              <w:rPr>
                <w:rFonts w:eastAsia="Times New Roman" w:cs="Calibri"/>
                <w:b/>
                <w:bCs/>
                <w:lang w:val="es-CO" w:eastAsia="es-CO"/>
              </w:rPr>
              <w:t>5.5.1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78E66B5"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El director técnico es Químico Farmacéutico o Tecnólogo en Regencia de Farmacia. El director técnico y el personal a cargo de este procedimiento demuestra suficiente entrenamiento y haber recibido claras instrucciones por parte del fabricante o distribuidor. </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D07044B" w14:textId="77777777">
            <w:pPr>
              <w:jc w:val="center"/>
              <w:rPr>
                <w:rFonts w:eastAsia="Times New Roman" w:cs="Calibri"/>
                <w:b/>
                <w:bCs/>
                <w:lang w:val="es-CO" w:eastAsia="es-CO"/>
              </w:rPr>
            </w:pPr>
            <w:r w:rsidRPr="008E1356">
              <w:rPr>
                <w:rFonts w:eastAsia="Times New Roman" w:cs="Calibri"/>
                <w:b/>
                <w:bCs/>
                <w:lang w:val="es-CO" w:eastAsia="es-CO"/>
              </w:rPr>
              <w:t>0,8</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413CA995" w14:textId="77777777">
            <w:pPr>
              <w:rPr>
                <w:rFonts w:eastAsia="Times New Roman" w:cs="Calibri"/>
                <w:b/>
                <w:bCs/>
                <w:lang w:val="es-CO" w:eastAsia="es-CO"/>
              </w:rPr>
            </w:pPr>
            <w:r w:rsidRPr="008E1356">
              <w:rPr>
                <w:rFonts w:eastAsia="Times New Roman" w:cs="Calibri"/>
                <w:b/>
                <w:bCs/>
                <w:lang w:val="es-CO" w:eastAsia="es-CO"/>
              </w:rPr>
              <w:t>0,8</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F42882D"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66F1863"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F07795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D9E4413" w14:textId="77777777">
        <w:trPr>
          <w:gridAfter w:val="3"/>
          <w:wAfter w:w="27" w:type="dxa"/>
          <w:trHeight w:val="1020"/>
        </w:trPr>
        <w:tc>
          <w:tcPr>
            <w:tcW w:w="258" w:type="dxa"/>
            <w:vMerge/>
            <w:vAlign w:val="center"/>
            <w:hideMark/>
          </w:tcPr>
          <w:p w:rsidRPr="008E1356" w:rsidR="008E1356" w:rsidP="008E1356" w:rsidRDefault="008E1356" w14:paraId="7F56EE07"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4F68212" w14:textId="77777777">
            <w:pPr>
              <w:jc w:val="center"/>
              <w:rPr>
                <w:rFonts w:eastAsia="Times New Roman" w:cs="Calibri"/>
                <w:b/>
                <w:bCs/>
                <w:lang w:val="es-CO" w:eastAsia="es-CO"/>
              </w:rPr>
            </w:pPr>
            <w:r w:rsidRPr="008E1356">
              <w:rPr>
                <w:rFonts w:eastAsia="Times New Roman" w:cs="Calibri"/>
                <w:b/>
                <w:bCs/>
                <w:lang w:val="es-CO" w:eastAsia="es-CO"/>
              </w:rPr>
              <w:t>5.5.2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FE8CC5F"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dotación necesaria: equipo, micro lancetas y tiras reactivas, utilizadas por paciente individual. Poseen registro sanitario INVIMA y fecha de vencimiento vigente.</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51359EB6" w14:textId="0C5BBD2E">
            <w:pPr>
              <w:jc w:val="center"/>
              <w:rPr>
                <w:rFonts w:eastAsia="Times New Roman" w:cs="Calibri"/>
                <w:b/>
                <w:bCs/>
                <w:lang w:val="es-CO" w:eastAsia="es-CO"/>
              </w:rPr>
            </w:pPr>
            <w:r w:rsidRPr="3FE3E001">
              <w:rPr>
                <w:rFonts w:eastAsia="Times New Roman" w:cs="Calibri"/>
                <w:b/>
                <w:bCs/>
                <w:lang w:val="es-CO" w:eastAsia="es-CO"/>
              </w:rPr>
              <w:t>0,8</w:t>
            </w:r>
          </w:p>
          <w:p w:rsidRPr="008E1356" w:rsidR="008E1356" w:rsidP="008E1356" w:rsidRDefault="008E1356" w14:paraId="60F53E90" w14:textId="4A675BDF">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B6E034A" w14:textId="77777777">
            <w:pPr>
              <w:jc w:val="center"/>
              <w:rPr>
                <w:rFonts w:eastAsia="Times New Roman" w:cs="Calibri"/>
                <w:b/>
                <w:bCs/>
                <w:lang w:val="es-CO" w:eastAsia="es-CO"/>
              </w:rPr>
            </w:pPr>
            <w:r w:rsidRPr="008E1356">
              <w:rPr>
                <w:rFonts w:eastAsia="Times New Roman" w:cs="Calibri"/>
                <w:b/>
                <w:bCs/>
                <w:lang w:val="es-CO" w:eastAsia="es-CO"/>
              </w:rPr>
              <w:t>0,8</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1DD48A11" w14:textId="66E49AA9">
            <w:pPr>
              <w:jc w:val="center"/>
              <w:rPr>
                <w:rFonts w:eastAsia="Times New Roman" w:cs="Calibri"/>
                <w:b/>
                <w:bCs/>
                <w:lang w:val="es-CO" w:eastAsia="es-CO"/>
              </w:rPr>
            </w:pPr>
            <w:r w:rsidRPr="3FE3E001">
              <w:rPr>
                <w:rFonts w:eastAsia="Times New Roman" w:cs="Calibri"/>
                <w:b/>
                <w:bCs/>
                <w:lang w:val="es-CO" w:eastAsia="es-CO"/>
              </w:rPr>
              <w:t>0,4</w:t>
            </w:r>
          </w:p>
          <w:p w:rsidRPr="008E1356" w:rsidR="008E1356" w:rsidP="008E1356" w:rsidRDefault="008E1356" w14:paraId="0680F3B8" w14:textId="2F5A6949">
            <w:pPr>
              <w:jc w:val="center"/>
              <w:rPr>
                <w:rFonts w:eastAsia="Times New Roman" w:cs="Calibri"/>
                <w:b/>
                <w:bCs/>
                <w:lang w:val="es-CO" w:eastAsia="es-CO"/>
              </w:rPr>
            </w:pP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FE3E001" w:rsidRDefault="665766BF" w14:paraId="4BF8C39A" w14:textId="39F9A2F7">
            <w:pPr>
              <w:jc w:val="center"/>
              <w:rPr>
                <w:rFonts w:eastAsia="Times New Roman" w:cs="Calibri"/>
                <w:b/>
                <w:bCs/>
                <w:lang w:val="es-CO" w:eastAsia="es-CO"/>
              </w:rPr>
            </w:pPr>
            <w:r w:rsidRPr="3FE3E001">
              <w:rPr>
                <w:rFonts w:eastAsia="Times New Roman" w:cs="Calibri"/>
                <w:b/>
                <w:bCs/>
                <w:lang w:val="es-CO" w:eastAsia="es-CO"/>
              </w:rPr>
              <w:t>0</w:t>
            </w:r>
          </w:p>
          <w:p w:rsidRPr="008E1356" w:rsidR="008E1356" w:rsidP="008E1356" w:rsidRDefault="008E1356" w14:paraId="1C129869" w14:textId="093BF7AA">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06DC153"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4ED393B" w14:textId="77777777">
        <w:trPr>
          <w:gridAfter w:val="3"/>
          <w:wAfter w:w="27" w:type="dxa"/>
          <w:trHeight w:val="510"/>
        </w:trPr>
        <w:tc>
          <w:tcPr>
            <w:tcW w:w="258" w:type="dxa"/>
            <w:vMerge/>
            <w:vAlign w:val="center"/>
            <w:hideMark/>
          </w:tcPr>
          <w:p w:rsidRPr="008E1356" w:rsidR="008E1356" w:rsidP="008E1356" w:rsidRDefault="008E1356" w14:paraId="1BA66C37"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A922F41" w14:textId="77777777">
            <w:pPr>
              <w:jc w:val="center"/>
              <w:rPr>
                <w:rFonts w:eastAsia="Times New Roman" w:cs="Calibri"/>
                <w:b/>
                <w:bCs/>
                <w:lang w:val="es-CO" w:eastAsia="es-CO"/>
              </w:rPr>
            </w:pPr>
            <w:r w:rsidRPr="008E1356">
              <w:rPr>
                <w:rFonts w:eastAsia="Times New Roman" w:cs="Calibri"/>
                <w:b/>
                <w:bCs/>
                <w:lang w:val="es-CO" w:eastAsia="es-CO"/>
              </w:rPr>
              <w:t>5.5.3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352BB013"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El equipo por punción se encuentra debidamente calibrado. </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80E8C1C" w14:textId="77777777">
            <w:pPr>
              <w:jc w:val="center"/>
              <w:rPr>
                <w:rFonts w:eastAsia="Times New Roman" w:cs="Calibri"/>
                <w:b/>
                <w:bCs/>
                <w:lang w:val="es-CO" w:eastAsia="es-CO"/>
              </w:rPr>
            </w:pPr>
            <w:r w:rsidRPr="008E1356">
              <w:rPr>
                <w:rFonts w:eastAsia="Times New Roman" w:cs="Calibri"/>
                <w:b/>
                <w:bCs/>
                <w:lang w:val="es-CO" w:eastAsia="es-CO"/>
              </w:rPr>
              <w:t>0,8</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11220BC1" w14:textId="77777777">
            <w:pPr>
              <w:rPr>
                <w:rFonts w:eastAsia="Times New Roman" w:cs="Calibri"/>
                <w:b/>
                <w:bCs/>
                <w:lang w:val="es-CO" w:eastAsia="es-CO"/>
              </w:rPr>
            </w:pPr>
            <w:r w:rsidRPr="008E1356">
              <w:rPr>
                <w:rFonts w:eastAsia="Times New Roman" w:cs="Calibri"/>
                <w:b/>
                <w:bCs/>
                <w:lang w:val="es-CO" w:eastAsia="es-CO"/>
              </w:rPr>
              <w:t>0,8</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229AF12"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742E3C13"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CC38C6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A628B84" w14:textId="77777777">
        <w:trPr>
          <w:gridAfter w:val="3"/>
          <w:wAfter w:w="27" w:type="dxa"/>
          <w:trHeight w:val="765"/>
        </w:trPr>
        <w:tc>
          <w:tcPr>
            <w:tcW w:w="258" w:type="dxa"/>
            <w:vMerge/>
            <w:vAlign w:val="center"/>
            <w:hideMark/>
          </w:tcPr>
          <w:p w:rsidRPr="008E1356" w:rsidR="008E1356" w:rsidP="008E1356" w:rsidRDefault="008E1356" w14:paraId="7BB97E0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624941C" w14:textId="77777777">
            <w:pPr>
              <w:jc w:val="center"/>
              <w:rPr>
                <w:rFonts w:eastAsia="Times New Roman" w:cs="Calibri"/>
                <w:b/>
                <w:bCs/>
                <w:lang w:val="es-CO" w:eastAsia="es-CO"/>
              </w:rPr>
            </w:pPr>
            <w:r w:rsidRPr="008E1356">
              <w:rPr>
                <w:rFonts w:eastAsia="Times New Roman" w:cs="Calibri"/>
                <w:b/>
                <w:bCs/>
                <w:lang w:val="es-CO" w:eastAsia="es-CO"/>
              </w:rPr>
              <w:t>5.5.4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1452A741"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Cuentan con un libro de registro diario de pacientes, del resultado del monitoreo y el nombre de la persona que realizó el procedimiento.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1E71B1D" w14:textId="77777777">
            <w:pPr>
              <w:jc w:val="center"/>
              <w:rPr>
                <w:rFonts w:eastAsia="Times New Roman" w:cs="Calibri"/>
                <w:b/>
                <w:bCs/>
                <w:lang w:val="es-CO" w:eastAsia="es-CO"/>
              </w:rPr>
            </w:pPr>
            <w:r w:rsidRPr="008E1356">
              <w:rPr>
                <w:rFonts w:eastAsia="Times New Roman" w:cs="Calibri"/>
                <w:b/>
                <w:bCs/>
                <w:lang w:val="es-CO" w:eastAsia="es-CO"/>
              </w:rPr>
              <w:t>0,8</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5A0811B5" w14:textId="77777777">
            <w:pPr>
              <w:rPr>
                <w:rFonts w:eastAsia="Times New Roman" w:cs="Calibri"/>
                <w:b/>
                <w:bCs/>
                <w:lang w:val="es-CO" w:eastAsia="es-CO"/>
              </w:rPr>
            </w:pPr>
            <w:r w:rsidRPr="008E1356">
              <w:rPr>
                <w:rFonts w:eastAsia="Times New Roman" w:cs="Calibri"/>
                <w:b/>
                <w:bCs/>
                <w:lang w:val="es-CO" w:eastAsia="es-CO"/>
              </w:rPr>
              <w:t>0,8</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29C355C"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DB7AD6A"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A848EAE"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725C4BBE" w14:textId="77777777">
        <w:trPr>
          <w:gridAfter w:val="3"/>
          <w:wAfter w:w="27" w:type="dxa"/>
          <w:trHeight w:val="510"/>
        </w:trPr>
        <w:tc>
          <w:tcPr>
            <w:tcW w:w="258" w:type="dxa"/>
            <w:vMerge/>
            <w:vAlign w:val="center"/>
            <w:hideMark/>
          </w:tcPr>
          <w:p w:rsidRPr="008E1356" w:rsidR="008E1356" w:rsidP="008E1356" w:rsidRDefault="008E1356" w14:paraId="118F2CC9"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CB5C8BA" w14:textId="77777777">
            <w:pPr>
              <w:jc w:val="center"/>
              <w:rPr>
                <w:rFonts w:eastAsia="Times New Roman" w:cs="Calibri"/>
                <w:b/>
                <w:bCs/>
                <w:lang w:val="es-CO" w:eastAsia="es-CO"/>
              </w:rPr>
            </w:pPr>
            <w:r w:rsidRPr="008E1356">
              <w:rPr>
                <w:rFonts w:eastAsia="Times New Roman" w:cs="Calibri"/>
                <w:b/>
                <w:bCs/>
                <w:lang w:val="es-CO" w:eastAsia="es-CO"/>
              </w:rPr>
              <w:t>5.5.5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4E259C5" w14:textId="77777777">
            <w:pPr>
              <w:jc w:val="both"/>
              <w:rPr>
                <w:rFonts w:eastAsia="Times New Roman" w:cs="Calibri"/>
                <w:sz w:val="20"/>
                <w:szCs w:val="20"/>
                <w:lang w:val="es-CO" w:eastAsia="es-CO"/>
              </w:rPr>
            </w:pPr>
            <w:r w:rsidRPr="008E1356">
              <w:rPr>
                <w:rFonts w:eastAsia="Times New Roman" w:cs="Calibri"/>
                <w:sz w:val="20"/>
                <w:szCs w:val="20"/>
                <w:lang w:val="es-CO" w:eastAsia="es-CO"/>
              </w:rPr>
              <w:t>Los resultados son entregados al paciente en forma escrita y se archivan los registros.</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A9A9803" w14:textId="77777777">
            <w:pPr>
              <w:jc w:val="center"/>
              <w:rPr>
                <w:rFonts w:eastAsia="Times New Roman" w:cs="Calibri"/>
                <w:b/>
                <w:bCs/>
                <w:lang w:val="es-CO" w:eastAsia="es-CO"/>
              </w:rPr>
            </w:pPr>
            <w:r w:rsidRPr="008E1356">
              <w:rPr>
                <w:rFonts w:eastAsia="Times New Roman" w:cs="Calibri"/>
                <w:b/>
                <w:bCs/>
                <w:lang w:val="es-CO" w:eastAsia="es-CO"/>
              </w:rPr>
              <w:t>0,8</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7C65C78" w14:textId="77777777">
            <w:pPr>
              <w:rPr>
                <w:rFonts w:eastAsia="Times New Roman" w:cs="Calibri"/>
                <w:b/>
                <w:bCs/>
                <w:lang w:val="es-CO" w:eastAsia="es-CO"/>
              </w:rPr>
            </w:pPr>
            <w:r w:rsidRPr="008E1356">
              <w:rPr>
                <w:rFonts w:eastAsia="Times New Roman" w:cs="Calibri"/>
                <w:b/>
                <w:bCs/>
                <w:lang w:val="es-CO" w:eastAsia="es-CO"/>
              </w:rPr>
              <w:t>0,8</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FD635F8" w14:textId="77777777">
            <w:pPr>
              <w:jc w:val="center"/>
              <w:rPr>
                <w:rFonts w:eastAsia="Times New Roman" w:cs="Calibri"/>
                <w:b/>
                <w:bCs/>
                <w:lang w:val="es-CO" w:eastAsia="es-CO"/>
              </w:rPr>
            </w:pPr>
            <w:r w:rsidRPr="008E1356">
              <w:rPr>
                <w:rFonts w:eastAsia="Times New Roman" w:cs="Calibri"/>
                <w:b/>
                <w:bCs/>
                <w:lang w:val="es-CO" w:eastAsia="es-CO"/>
              </w:rPr>
              <w:t>0,4</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7E144C8"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81896C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12A9F394" w14:textId="77777777">
        <w:trPr>
          <w:gridAfter w:val="1"/>
          <w:wAfter w:w="10" w:type="dxa"/>
          <w:trHeight w:val="300"/>
        </w:trPr>
        <w:tc>
          <w:tcPr>
            <w:tcW w:w="258" w:type="dxa"/>
            <w:vMerge/>
            <w:vAlign w:val="center"/>
            <w:hideMark/>
          </w:tcPr>
          <w:p w:rsidRPr="008E1356" w:rsidR="008E1356" w:rsidP="008E1356" w:rsidRDefault="008E1356" w14:paraId="59D2ABDD"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218103C"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0338431"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3634710"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3E73ADCB" w14:textId="77777777">
        <w:trPr>
          <w:gridAfter w:val="3"/>
          <w:wAfter w:w="27" w:type="dxa"/>
          <w:trHeight w:val="945"/>
        </w:trPr>
        <w:tc>
          <w:tcPr>
            <w:tcW w:w="258" w:type="dxa"/>
            <w:vMerge/>
            <w:vAlign w:val="center"/>
            <w:hideMark/>
          </w:tcPr>
          <w:p w:rsidRPr="008E1356" w:rsidR="008E1356" w:rsidP="008E1356" w:rsidRDefault="008E1356" w14:paraId="1CF2222D"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1015CEAD" w14:textId="77777777">
            <w:pPr>
              <w:jc w:val="center"/>
              <w:rPr>
                <w:rFonts w:eastAsia="Times New Roman" w:cs="Calibri"/>
                <w:b/>
                <w:bCs/>
                <w:sz w:val="24"/>
                <w:szCs w:val="24"/>
                <w:lang w:val="es-CO" w:eastAsia="es-CO"/>
              </w:rPr>
            </w:pPr>
            <w:r w:rsidRPr="008E1356">
              <w:rPr>
                <w:rFonts w:eastAsia="Times New Roman" w:cs="Calibri"/>
                <w:b/>
                <w:bCs/>
                <w:sz w:val="24"/>
                <w:szCs w:val="24"/>
                <w:lang w:val="es-CO" w:eastAsia="es-CO"/>
              </w:rPr>
              <w:t>5.6</w:t>
            </w:r>
          </w:p>
        </w:tc>
        <w:tc>
          <w:tcPr>
            <w:tcW w:w="388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8E1356" w:rsidR="008E1356" w:rsidP="008E1356" w:rsidRDefault="008E1356" w14:paraId="2FA66A69" w14:textId="77777777">
            <w:pPr>
              <w:jc w:val="right"/>
              <w:rPr>
                <w:rFonts w:eastAsia="Times New Roman" w:cs="Calibri"/>
                <w:b/>
                <w:bCs/>
                <w:sz w:val="24"/>
                <w:szCs w:val="24"/>
                <w:lang w:val="es-CO" w:eastAsia="es-CO"/>
              </w:rPr>
            </w:pPr>
            <w:r w:rsidRPr="008E1356">
              <w:rPr>
                <w:rFonts w:eastAsia="Times New Roman" w:cs="Calibri"/>
                <w:b/>
                <w:bCs/>
                <w:sz w:val="24"/>
                <w:szCs w:val="24"/>
                <w:lang w:val="es-CO" w:eastAsia="es-CO"/>
              </w:rPr>
              <w:t>CONDICIONES GENERALES DE INYECTOLOGÍA MONITOREO DE GLICEMIA CON EQUIPO DE PUNCIÓN</w:t>
            </w:r>
            <w:r w:rsidRPr="008E1356">
              <w:rPr>
                <w:rFonts w:eastAsia="Times New Roman" w:cs="Calibri"/>
                <w:color w:val="auto"/>
                <w:sz w:val="20"/>
                <w:szCs w:val="20"/>
                <w:lang w:val="es-CO" w:eastAsia="es-CO"/>
              </w:rPr>
              <w:t> </w:t>
            </w:r>
          </w:p>
        </w:tc>
        <w:tc>
          <w:tcPr>
            <w:tcW w:w="497"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E4D1464"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2,5</w:t>
            </w:r>
          </w:p>
        </w:tc>
        <w:tc>
          <w:tcPr>
            <w:tcW w:w="446"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E13F66E"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2EE192FC"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1ED089CB"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365"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142E5B8"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37F58D30" w14:paraId="72A3BD69" w14:textId="77777777">
        <w:trPr>
          <w:gridAfter w:val="3"/>
          <w:wAfter w:w="27" w:type="dxa"/>
          <w:trHeight w:val="510"/>
        </w:trPr>
        <w:tc>
          <w:tcPr>
            <w:tcW w:w="258" w:type="dxa"/>
            <w:vMerge/>
            <w:vAlign w:val="center"/>
            <w:hideMark/>
          </w:tcPr>
          <w:p w:rsidRPr="008E1356" w:rsidR="008E1356" w:rsidP="008E1356" w:rsidRDefault="008E1356" w14:paraId="76DF187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7B97CC4" w14:textId="77777777">
            <w:pPr>
              <w:jc w:val="center"/>
              <w:rPr>
                <w:rFonts w:eastAsia="Times New Roman" w:cs="Calibri"/>
                <w:b/>
                <w:bCs/>
                <w:lang w:val="es-CO" w:eastAsia="es-CO"/>
              </w:rPr>
            </w:pPr>
            <w:r w:rsidRPr="008E1356">
              <w:rPr>
                <w:rFonts w:eastAsia="Times New Roman" w:cs="Calibri"/>
                <w:b/>
                <w:bCs/>
                <w:lang w:val="es-CO" w:eastAsia="es-CO"/>
              </w:rPr>
              <w:t>5.6.1</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1F4639D"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una sección especial e independiente, que ofrezca la privacidad y comodidad.</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79E53E8"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0005A4E8"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393FF8A"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FBF583C"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3AA8A3E1"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5B4B2F2D" w14:textId="77777777">
        <w:trPr>
          <w:gridAfter w:val="3"/>
          <w:wAfter w:w="27" w:type="dxa"/>
          <w:trHeight w:val="510"/>
        </w:trPr>
        <w:tc>
          <w:tcPr>
            <w:tcW w:w="258" w:type="dxa"/>
            <w:vMerge/>
            <w:vAlign w:val="center"/>
            <w:hideMark/>
          </w:tcPr>
          <w:p w:rsidRPr="008E1356" w:rsidR="008E1356" w:rsidP="008E1356" w:rsidRDefault="008E1356" w14:paraId="0EA65AB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EF2AB72" w14:textId="77777777">
            <w:pPr>
              <w:jc w:val="center"/>
              <w:rPr>
                <w:rFonts w:eastAsia="Times New Roman" w:cs="Calibri"/>
                <w:b/>
                <w:bCs/>
                <w:lang w:val="es-CO" w:eastAsia="es-CO"/>
              </w:rPr>
            </w:pPr>
            <w:r w:rsidRPr="008E1356">
              <w:rPr>
                <w:rFonts w:eastAsia="Times New Roman" w:cs="Calibri"/>
                <w:b/>
                <w:bCs/>
                <w:lang w:val="es-CO" w:eastAsia="es-CO"/>
              </w:rPr>
              <w:t>5.6.2</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5EA7F826"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un lavamanos en el mismo sitio o en sitio cercano y funcionando</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CE7AB6F"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0EA8B52B"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793ADF33"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291AAA6"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94C9DB7"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09AD17C4" w14:textId="77777777">
        <w:trPr>
          <w:gridAfter w:val="3"/>
          <w:wAfter w:w="27" w:type="dxa"/>
          <w:trHeight w:val="1020"/>
        </w:trPr>
        <w:tc>
          <w:tcPr>
            <w:tcW w:w="258" w:type="dxa"/>
            <w:vMerge/>
            <w:vAlign w:val="center"/>
            <w:hideMark/>
          </w:tcPr>
          <w:p w:rsidRPr="008E1356" w:rsidR="008E1356" w:rsidP="008E1356" w:rsidRDefault="008E1356" w14:paraId="6E5DA5F0"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9B3EB2A" w14:textId="77777777">
            <w:pPr>
              <w:jc w:val="center"/>
              <w:rPr>
                <w:rFonts w:eastAsia="Times New Roman" w:cs="Calibri"/>
                <w:b/>
                <w:bCs/>
                <w:lang w:val="es-CO" w:eastAsia="es-CO"/>
              </w:rPr>
            </w:pPr>
            <w:r w:rsidRPr="008E1356">
              <w:rPr>
                <w:rFonts w:eastAsia="Times New Roman" w:cs="Calibri"/>
                <w:b/>
                <w:bCs/>
                <w:lang w:val="es-CO" w:eastAsia="es-CO"/>
              </w:rPr>
              <w:t>5.6.3</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6517138"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dotación necesaria: jabón líquido para manos, toallas desechables, mesa auxiliar, recipiente algodonero con tapa, cubetas, algodón y solución desinfectante.</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7F58D30" w:rsidRDefault="008E1356" w14:paraId="5894C070" w14:textId="6FAE7232">
            <w:pPr>
              <w:jc w:val="center"/>
              <w:rPr>
                <w:rFonts w:eastAsia="Times New Roman" w:cs="Calibri"/>
                <w:b/>
                <w:bCs/>
                <w:lang w:val="es-CO" w:eastAsia="es-CO"/>
              </w:rPr>
            </w:pPr>
            <w:r w:rsidRPr="37F58D30">
              <w:rPr>
                <w:rFonts w:eastAsia="Times New Roman" w:cs="Calibri"/>
                <w:b/>
                <w:bCs/>
                <w:lang w:val="es-CO" w:eastAsia="es-CO"/>
              </w:rPr>
              <w:t>0,5</w:t>
            </w:r>
          </w:p>
          <w:p w:rsidRPr="008E1356" w:rsidR="008E1356" w:rsidP="008E1356" w:rsidRDefault="008E1356" w14:paraId="1D712559" w14:textId="2FC1C5FA">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8B27D0F"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27464FF" w14:textId="77777777">
            <w:pPr>
              <w:jc w:val="cente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37F58D30" w:rsidRDefault="008E1356" w14:paraId="334FEF03" w14:textId="5F154F54">
            <w:pPr>
              <w:jc w:val="center"/>
              <w:rPr>
                <w:rFonts w:eastAsia="Times New Roman" w:cs="Calibri"/>
                <w:b/>
                <w:bCs/>
                <w:lang w:val="es-CO" w:eastAsia="es-CO"/>
              </w:rPr>
            </w:pPr>
            <w:r w:rsidRPr="37F58D30">
              <w:rPr>
                <w:rFonts w:eastAsia="Times New Roman" w:cs="Calibri"/>
                <w:b/>
                <w:bCs/>
                <w:lang w:val="es-CO" w:eastAsia="es-CO"/>
              </w:rPr>
              <w:t>0</w:t>
            </w:r>
          </w:p>
          <w:p w:rsidRPr="008E1356" w:rsidR="008E1356" w:rsidP="008E1356" w:rsidRDefault="008E1356" w14:paraId="16533520" w14:textId="465A8074">
            <w:pPr>
              <w:jc w:val="center"/>
              <w:rPr>
                <w:rFonts w:eastAsia="Times New Roman" w:cs="Calibri"/>
                <w:b/>
                <w:bCs/>
                <w:lang w:val="es-CO" w:eastAsia="es-CO"/>
              </w:rPr>
            </w:pP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1129BFBB" w14:textId="77777777">
            <w:pPr>
              <w:rPr>
                <w:rFonts w:eastAsia="Times New Roman" w:cs="Calibri"/>
                <w:lang w:val="es-CO" w:eastAsia="es-CO"/>
              </w:rPr>
            </w:pPr>
            <w:r w:rsidRPr="008E1356">
              <w:rPr>
                <w:rFonts w:eastAsia="Times New Roman" w:cs="Calibri"/>
                <w:lang w:val="es-CO" w:eastAsia="es-CO"/>
              </w:rPr>
              <w:t> </w:t>
            </w:r>
          </w:p>
        </w:tc>
      </w:tr>
      <w:tr w:rsidRPr="008E1356" w:rsidR="008E1356" w:rsidTr="37F58D30" w14:paraId="698B0678" w14:textId="77777777">
        <w:trPr>
          <w:gridAfter w:val="3"/>
          <w:wAfter w:w="27" w:type="dxa"/>
          <w:trHeight w:val="765"/>
        </w:trPr>
        <w:tc>
          <w:tcPr>
            <w:tcW w:w="258" w:type="dxa"/>
            <w:vMerge/>
            <w:vAlign w:val="center"/>
            <w:hideMark/>
          </w:tcPr>
          <w:p w:rsidRPr="008E1356" w:rsidR="008E1356" w:rsidP="008E1356" w:rsidRDefault="008E1356" w14:paraId="507581D5"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4702BB18" w14:textId="77777777">
            <w:pPr>
              <w:jc w:val="center"/>
              <w:rPr>
                <w:rFonts w:eastAsia="Times New Roman" w:cs="Calibri"/>
                <w:b/>
                <w:bCs/>
                <w:lang w:val="es-CO" w:eastAsia="es-CO"/>
              </w:rPr>
            </w:pPr>
            <w:r w:rsidRPr="008E1356">
              <w:rPr>
                <w:rFonts w:eastAsia="Times New Roman" w:cs="Calibri"/>
                <w:b/>
                <w:bCs/>
                <w:lang w:val="es-CO" w:eastAsia="es-CO"/>
              </w:rPr>
              <w:t>5.6.4</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4ED06514"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Cuentan con manual de procedimientos técnicos, normas sobre limpieza y desinfección de áreas, normas de bioseguridad. Las cumple.</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2BC2968B"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63162A03"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645694EC"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89C07C9"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44E392FE"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11426F51" w14:textId="77777777">
        <w:trPr>
          <w:gridAfter w:val="3"/>
          <w:wAfter w:w="27" w:type="dxa"/>
          <w:trHeight w:val="765"/>
        </w:trPr>
        <w:tc>
          <w:tcPr>
            <w:tcW w:w="258" w:type="dxa"/>
            <w:vMerge/>
            <w:vAlign w:val="center"/>
            <w:hideMark/>
          </w:tcPr>
          <w:p w:rsidRPr="008E1356" w:rsidR="008E1356" w:rsidP="008E1356" w:rsidRDefault="008E1356" w14:paraId="15840E86" w14:textId="77777777">
            <w:pPr>
              <w:rPr>
                <w:rFonts w:eastAsia="Times New Roman" w:cs="Calibri"/>
                <w:b/>
                <w:bCs/>
                <w:lang w:val="es-CO" w:eastAsia="es-CO"/>
              </w:rPr>
            </w:pPr>
          </w:p>
        </w:tc>
        <w:tc>
          <w:tcPr>
            <w:tcW w:w="651"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062DF7DC" w14:textId="77777777">
            <w:pPr>
              <w:jc w:val="center"/>
              <w:rPr>
                <w:rFonts w:eastAsia="Times New Roman" w:cs="Calibri"/>
                <w:b/>
                <w:bCs/>
                <w:lang w:val="es-CO" w:eastAsia="es-CO"/>
              </w:rPr>
            </w:pPr>
            <w:r w:rsidRPr="008E1356">
              <w:rPr>
                <w:rFonts w:eastAsia="Times New Roman" w:cs="Calibri"/>
                <w:b/>
                <w:bCs/>
                <w:lang w:val="es-CO" w:eastAsia="es-CO"/>
              </w:rPr>
              <w:t>5.6.5</w:t>
            </w:r>
          </w:p>
        </w:tc>
        <w:tc>
          <w:tcPr>
            <w:tcW w:w="3889" w:type="dxa"/>
            <w:tcBorders>
              <w:top w:val="nil"/>
              <w:left w:val="nil"/>
              <w:bottom w:val="single" w:color="000000" w:themeColor="text1" w:sz="8" w:space="0"/>
              <w:right w:val="single" w:color="000000" w:themeColor="text1" w:sz="8" w:space="0"/>
            </w:tcBorders>
            <w:shd w:val="clear" w:color="auto" w:fill="auto"/>
            <w:vAlign w:val="center"/>
            <w:hideMark/>
          </w:tcPr>
          <w:p w:rsidRPr="008E1356" w:rsidR="008E1356" w:rsidP="008E1356" w:rsidRDefault="008E1356" w14:paraId="2C8A69D9"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Cuentan con procedimiento de la adecuada disposición final de los residuos generados. Se cumple.</w:t>
            </w:r>
          </w:p>
        </w:tc>
        <w:tc>
          <w:tcPr>
            <w:tcW w:w="497"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550B62C7"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46"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30D947EE" w14:textId="77777777">
            <w:pPr>
              <w:rPr>
                <w:rFonts w:eastAsia="Times New Roman" w:cs="Calibri"/>
                <w:b/>
                <w:bCs/>
                <w:lang w:val="es-CO" w:eastAsia="es-CO"/>
              </w:rPr>
            </w:pPr>
            <w:r w:rsidRPr="008E1356">
              <w:rPr>
                <w:rFonts w:eastAsia="Times New Roman" w:cs="Calibri"/>
                <w:b/>
                <w:bCs/>
                <w:lang w:val="es-CO" w:eastAsia="es-CO"/>
              </w:rPr>
              <w:t>0,5</w:t>
            </w:r>
          </w:p>
        </w:tc>
        <w:tc>
          <w:tcPr>
            <w:tcW w:w="532"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494D4A" w:rsidRDefault="008E1356" w14:paraId="1AA954EC" w14:textId="77777777">
            <w:pPr>
              <w:rPr>
                <w:rFonts w:eastAsia="Times New Roman" w:cs="Calibri"/>
                <w:b/>
                <w:bCs/>
                <w:lang w:val="es-CO" w:eastAsia="es-CO"/>
              </w:rPr>
            </w:pPr>
            <w:r w:rsidRPr="008E1356">
              <w:rPr>
                <w:rFonts w:eastAsia="Times New Roman" w:cs="Calibri"/>
                <w:b/>
                <w:bCs/>
                <w:lang w:val="es-CO" w:eastAsia="es-CO"/>
              </w:rPr>
              <w:t>0,25</w:t>
            </w:r>
          </w:p>
        </w:tc>
        <w:tc>
          <w:tcPr>
            <w:tcW w:w="480" w:type="dxa"/>
            <w:tcBorders>
              <w:top w:val="nil"/>
              <w:left w:val="nil"/>
              <w:bottom w:val="single" w:color="000000" w:themeColor="text1" w:sz="8" w:space="0"/>
              <w:right w:val="single" w:color="000000" w:themeColor="text1" w:sz="8" w:space="0"/>
            </w:tcBorders>
            <w:shd w:val="clear" w:color="auto" w:fill="auto"/>
            <w:noWrap/>
            <w:vAlign w:val="center"/>
            <w:hideMark/>
          </w:tcPr>
          <w:p w:rsidRPr="008E1356" w:rsidR="008E1356" w:rsidP="008E1356" w:rsidRDefault="008E1356" w14:paraId="6D2BA4F1"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365" w:type="dxa"/>
            <w:gridSpan w:val="4"/>
            <w:tcBorders>
              <w:top w:val="nil"/>
              <w:left w:val="nil"/>
              <w:bottom w:val="single" w:color="000000" w:themeColor="text1" w:sz="8" w:space="0"/>
              <w:right w:val="single" w:color="000000" w:themeColor="text1" w:sz="8" w:space="0"/>
            </w:tcBorders>
            <w:shd w:val="clear" w:color="auto" w:fill="auto"/>
            <w:noWrap/>
            <w:vAlign w:val="bottom"/>
            <w:hideMark/>
          </w:tcPr>
          <w:p w:rsidRPr="008E1356" w:rsidR="008E1356" w:rsidP="008E1356" w:rsidRDefault="008E1356" w14:paraId="3E63AF22" w14:textId="77777777">
            <w:pPr>
              <w:rPr>
                <w:rFonts w:ascii="Arial" w:hAnsi="Arial" w:eastAsia="Times New Roman" w:cs="Arial"/>
                <w:lang w:val="es-CO" w:eastAsia="es-CO"/>
              </w:rPr>
            </w:pPr>
            <w:r w:rsidRPr="008E1356">
              <w:rPr>
                <w:rFonts w:ascii="Arial" w:hAnsi="Arial" w:eastAsia="Times New Roman" w:cs="Arial"/>
                <w:lang w:val="es-CO" w:eastAsia="es-CO"/>
              </w:rPr>
              <w:t> </w:t>
            </w:r>
          </w:p>
        </w:tc>
      </w:tr>
      <w:tr w:rsidRPr="008E1356" w:rsidR="008E1356" w:rsidTr="37F58D30" w14:paraId="156AEEC4" w14:textId="77777777">
        <w:trPr>
          <w:gridAfter w:val="1"/>
          <w:wAfter w:w="10" w:type="dxa"/>
          <w:trHeight w:val="300"/>
        </w:trPr>
        <w:tc>
          <w:tcPr>
            <w:tcW w:w="258" w:type="dxa"/>
            <w:vMerge/>
            <w:vAlign w:val="center"/>
            <w:hideMark/>
          </w:tcPr>
          <w:p w:rsidRPr="008E1356" w:rsidR="008E1356" w:rsidP="008E1356" w:rsidRDefault="008E1356" w14:paraId="3CB5203C"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0BA28547"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2083"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74DFA259"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54" w:type="dxa"/>
            <w:gridSpan w:val="4"/>
            <w:tcBorders>
              <w:top w:val="nil"/>
              <w:left w:val="nil"/>
              <w:bottom w:val="single" w:color="000000" w:themeColor="text1" w:sz="8" w:space="0"/>
              <w:right w:val="single" w:color="000000" w:themeColor="text1" w:sz="8" w:space="0"/>
            </w:tcBorders>
            <w:shd w:val="clear" w:color="auto" w:fill="E8E8E8"/>
            <w:noWrap/>
            <w:vAlign w:val="center"/>
            <w:hideMark/>
          </w:tcPr>
          <w:p w:rsidRPr="008E1356" w:rsidR="008E1356" w:rsidP="008E1356" w:rsidRDefault="008E1356" w14:paraId="42641AF5" w14:textId="77777777">
            <w:pPr>
              <w:rPr>
                <w:rFonts w:eastAsia="Times New Roman" w:cs="Calibri"/>
                <w:lang w:val="es-CO" w:eastAsia="es-CO"/>
              </w:rPr>
            </w:pPr>
            <w:r w:rsidRPr="008E1356">
              <w:rPr>
                <w:rFonts w:eastAsia="Times New Roman" w:cs="Calibri"/>
                <w:lang w:val="es-CO" w:eastAsia="es-CO"/>
              </w:rPr>
              <w:t> </w:t>
            </w:r>
          </w:p>
        </w:tc>
      </w:tr>
    </w:tbl>
    <w:p w:rsidRPr="00DD27AC" w:rsidR="00FB34D3" w:rsidRDefault="00FB34D3" w14:paraId="155F6193"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8612"/>
        <w:gridCol w:w="1119"/>
        <w:gridCol w:w="1119"/>
      </w:tblGrid>
      <w:tr w:rsidRPr="0027662D" w:rsidR="00C33E04" w:rsidTr="002B2505" w14:paraId="34550A6F" w14:textId="77777777">
        <w:trPr>
          <w:trHeight w:val="284"/>
        </w:trPr>
        <w:tc>
          <w:tcPr>
            <w:tcW w:w="8755" w:type="dxa"/>
            <w:hideMark/>
          </w:tcPr>
          <w:p w:rsidRPr="0027662D" w:rsidR="00C33E04" w:rsidP="002B2505" w:rsidRDefault="00C33E04" w14:paraId="5F64DA07" w14:textId="77777777">
            <w:pPr>
              <w:rPr>
                <w:b/>
                <w:sz w:val="20"/>
                <w:szCs w:val="20"/>
              </w:rPr>
            </w:pPr>
            <w:r w:rsidRPr="00B60849">
              <w:rPr>
                <w:sz w:val="20"/>
                <w:szCs w:val="20"/>
              </w:rPr>
              <w:t>DURANTE LA VISITA SE REALIZA INSPECCIÓN AL 100 % DE LOS PRODUCTOS FARMACÉUTICOS:</w:t>
            </w:r>
          </w:p>
        </w:tc>
        <w:tc>
          <w:tcPr>
            <w:tcW w:w="1134" w:type="dxa"/>
            <w:vAlign w:val="center"/>
            <w:hideMark/>
          </w:tcPr>
          <w:p w:rsidRPr="00B60849" w:rsidR="00C33E04" w:rsidP="002B2505" w:rsidRDefault="00C33E04" w14:paraId="04BD1724" w14:textId="77777777">
            <w:pPr>
              <w:jc w:val="center"/>
              <w:rPr>
                <w:b/>
                <w:color w:val="auto"/>
                <w:sz w:val="24"/>
                <w:szCs w:val="24"/>
              </w:rPr>
            </w:pPr>
            <w:r w:rsidRPr="00B60849">
              <w:rPr>
                <w:b/>
                <w:color w:val="auto"/>
                <w:sz w:val="24"/>
                <w:szCs w:val="24"/>
              </w:rPr>
              <w:t>SI</w:t>
            </w:r>
          </w:p>
        </w:tc>
        <w:tc>
          <w:tcPr>
            <w:tcW w:w="1131" w:type="dxa"/>
            <w:vAlign w:val="center"/>
            <w:hideMark/>
          </w:tcPr>
          <w:p w:rsidRPr="00B60849" w:rsidR="00C33E04" w:rsidP="002B2505" w:rsidRDefault="00C33E04" w14:paraId="243F107E" w14:textId="77777777">
            <w:pPr>
              <w:jc w:val="center"/>
              <w:rPr>
                <w:b/>
                <w:color w:val="auto"/>
                <w:sz w:val="24"/>
                <w:szCs w:val="24"/>
              </w:rPr>
            </w:pPr>
            <w:r w:rsidRPr="00B60849">
              <w:rPr>
                <w:b/>
                <w:color w:val="auto"/>
                <w:sz w:val="24"/>
                <w:szCs w:val="24"/>
              </w:rPr>
              <w:t>NO</w:t>
            </w:r>
          </w:p>
        </w:tc>
      </w:tr>
    </w:tbl>
    <w:p w:rsidR="00825EA4" w:rsidRDefault="00825EA4" w14:paraId="4B4D723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0A0AC2" w:rsidTr="007520CB" w14:paraId="3D2C7F66" w14:textId="77777777">
        <w:trPr>
          <w:trHeight w:val="284"/>
        </w:trPr>
        <w:tc>
          <w:tcPr>
            <w:tcW w:w="10850" w:type="dxa"/>
            <w:shd w:val="clear" w:color="auto" w:fill="F2F2F2" w:themeFill="background1" w:themeFillShade="F2"/>
            <w:vAlign w:val="center"/>
          </w:tcPr>
          <w:p w:rsidRPr="005D308E" w:rsidR="000A0AC2" w:rsidP="004404E4" w:rsidRDefault="007E293B" w14:paraId="71E68184" w14:textId="77777777">
            <w:pPr>
              <w:jc w:val="center"/>
            </w:pPr>
            <w:r>
              <w:rPr>
                <w:rFonts w:cs="Calibri"/>
                <w:b/>
                <w:color w:val="auto"/>
                <w:lang w:val="es-ES" w:eastAsia="en-US"/>
              </w:rPr>
              <w:t>6</w:t>
            </w:r>
            <w:r w:rsidRPr="005D308E" w:rsidR="000A0AC2">
              <w:rPr>
                <w:rFonts w:cs="Calibri"/>
                <w:b/>
                <w:color w:val="auto"/>
                <w:lang w:val="es-ES" w:eastAsia="en-US"/>
              </w:rPr>
              <w:t>. OBSERVACIONES Y OTRAS EXIGENCIAS:</w:t>
            </w:r>
          </w:p>
        </w:tc>
      </w:tr>
      <w:tr w:rsidR="000A0AC2" w:rsidTr="007520CB" w14:paraId="2093CA67" w14:textId="77777777">
        <w:trPr>
          <w:trHeight w:val="398"/>
        </w:trPr>
        <w:tc>
          <w:tcPr>
            <w:tcW w:w="10850" w:type="dxa"/>
          </w:tcPr>
          <w:p w:rsidR="000A0AC2" w:rsidP="004404E4" w:rsidRDefault="000A0AC2" w14:paraId="2503B197" w14:textId="77777777"/>
        </w:tc>
      </w:tr>
      <w:tr w:rsidR="000A0AC2" w:rsidTr="007520CB" w14:paraId="38288749" w14:textId="77777777">
        <w:trPr>
          <w:trHeight w:val="398"/>
        </w:trPr>
        <w:tc>
          <w:tcPr>
            <w:tcW w:w="10850" w:type="dxa"/>
          </w:tcPr>
          <w:p w:rsidR="000A0AC2" w:rsidP="004404E4" w:rsidRDefault="000A0AC2" w14:paraId="20BD9A1A" w14:textId="77777777"/>
        </w:tc>
      </w:tr>
      <w:tr w:rsidR="000A0AC2" w:rsidTr="007520CB" w14:paraId="0C136CF1" w14:textId="77777777">
        <w:trPr>
          <w:trHeight w:val="398"/>
        </w:trPr>
        <w:tc>
          <w:tcPr>
            <w:tcW w:w="10850" w:type="dxa"/>
          </w:tcPr>
          <w:p w:rsidR="000A0AC2" w:rsidP="004404E4" w:rsidRDefault="000A0AC2" w14:paraId="0A392C6A" w14:textId="77777777"/>
        </w:tc>
      </w:tr>
      <w:tr w:rsidR="000A0AC2" w:rsidTr="007520CB" w14:paraId="290583F9" w14:textId="77777777">
        <w:trPr>
          <w:trHeight w:val="398"/>
        </w:trPr>
        <w:tc>
          <w:tcPr>
            <w:tcW w:w="10850" w:type="dxa"/>
          </w:tcPr>
          <w:p w:rsidR="000A0AC2" w:rsidP="004404E4" w:rsidRDefault="000A0AC2" w14:paraId="68F21D90" w14:textId="77777777"/>
        </w:tc>
      </w:tr>
      <w:tr w:rsidR="000A0AC2" w:rsidTr="007520CB" w14:paraId="13C326F3" w14:textId="77777777">
        <w:trPr>
          <w:trHeight w:val="398"/>
        </w:trPr>
        <w:tc>
          <w:tcPr>
            <w:tcW w:w="10850" w:type="dxa"/>
          </w:tcPr>
          <w:p w:rsidR="000A0AC2" w:rsidP="004404E4" w:rsidRDefault="000A0AC2" w14:paraId="4853B841" w14:textId="77777777"/>
        </w:tc>
      </w:tr>
      <w:tr w:rsidR="000A0AC2" w:rsidTr="007520CB" w14:paraId="50125231" w14:textId="77777777">
        <w:trPr>
          <w:trHeight w:val="398"/>
        </w:trPr>
        <w:tc>
          <w:tcPr>
            <w:tcW w:w="10850" w:type="dxa"/>
          </w:tcPr>
          <w:p w:rsidR="000A0AC2" w:rsidP="004404E4" w:rsidRDefault="000A0AC2" w14:paraId="5A25747A" w14:textId="77777777"/>
        </w:tc>
      </w:tr>
    </w:tbl>
    <w:p w:rsidR="000A0AC2" w:rsidRDefault="000A0AC2" w14:paraId="22F860BB" w14:textId="77777777">
      <w:pPr>
        <w:rPr>
          <w:sz w:val="20"/>
          <w:szCs w:val="20"/>
        </w:rPr>
      </w:pPr>
    </w:p>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3936"/>
        <w:gridCol w:w="708"/>
        <w:gridCol w:w="709"/>
        <w:gridCol w:w="709"/>
        <w:gridCol w:w="4954"/>
        <w:gridCol w:w="7"/>
      </w:tblGrid>
      <w:tr w:rsidRPr="00BE2A67" w:rsidR="00F56D8C" w:rsidTr="3FE3E001" w14:paraId="1DA2BB4B" w14:textId="77777777">
        <w:trPr>
          <w:gridAfter w:val="1"/>
          <w:wAfter w:w="7" w:type="dxa"/>
          <w:trHeight w:val="340"/>
        </w:trPr>
        <w:tc>
          <w:tcPr>
            <w:tcW w:w="11016" w:type="dxa"/>
            <w:gridSpan w:val="5"/>
            <w:shd w:val="clear" w:color="auto" w:fill="F2F2F2" w:themeFill="background1" w:themeFillShade="F2"/>
          </w:tcPr>
          <w:p w:rsidRPr="00BE2A67" w:rsidR="00F56D8C" w:rsidP="002B2505" w:rsidRDefault="00F56D8C" w14:paraId="3764C3EE" w14:textId="77777777">
            <w:pPr>
              <w:jc w:val="center"/>
              <w:rPr>
                <w:rFonts w:cs="Calibri"/>
                <w:b/>
                <w:color w:val="auto"/>
                <w:lang w:val="es-ES" w:eastAsia="en-US"/>
              </w:rPr>
            </w:pPr>
            <w:bookmarkStart w:name="_Hlk188602940" w:id="1"/>
            <w:r>
              <w:rPr>
                <w:rFonts w:cs="Calibri"/>
                <w:b/>
                <w:color w:val="auto"/>
                <w:lang w:val="es-ES" w:eastAsia="en-US"/>
              </w:rPr>
              <w:t>7. OTRA INFORMACIÓN</w:t>
            </w:r>
          </w:p>
        </w:tc>
      </w:tr>
      <w:tr w:rsidRPr="003C7B99" w:rsidR="002A7196" w:rsidTr="3FE3E001" w14:paraId="47FB406A" w14:textId="77777777">
        <w:trPr>
          <w:gridAfter w:val="1"/>
          <w:wAfter w:w="7" w:type="dxa"/>
          <w:trHeight w:val="398"/>
        </w:trPr>
        <w:tc>
          <w:tcPr>
            <w:tcW w:w="3936" w:type="dxa"/>
          </w:tcPr>
          <w:p w:rsidRPr="003C7B99" w:rsidR="002A7196" w:rsidP="0073356A" w:rsidRDefault="002A7196" w14:paraId="55B5CAD0" w14:textId="3C960DF2">
            <w:pPr>
              <w:jc w:val="both"/>
              <w:rPr>
                <w:sz w:val="20"/>
                <w:szCs w:val="20"/>
              </w:rPr>
            </w:pPr>
            <w:r w:rsidRPr="003C7B99">
              <w:rPr>
                <w:rFonts w:cs="Calibri"/>
                <w:color w:val="auto"/>
                <w:sz w:val="20"/>
                <w:szCs w:val="20"/>
                <w:lang w:val="es-ES" w:eastAsia="en-US"/>
              </w:rPr>
              <w:t xml:space="preserve">La nomenclatura física </w:t>
            </w:r>
            <w:r w:rsidR="00935A04">
              <w:rPr>
                <w:rFonts w:cs="Calibri"/>
                <w:color w:val="auto"/>
                <w:sz w:val="20"/>
                <w:szCs w:val="20"/>
                <w:lang w:val="es-ES" w:eastAsia="en-US"/>
              </w:rPr>
              <w:t>corresponde a la registrada</w:t>
            </w:r>
            <w:r w:rsidR="00AC3BBF">
              <w:rPr>
                <w:rFonts w:cs="Calibri"/>
                <w:color w:val="auto"/>
                <w:sz w:val="20"/>
                <w:szCs w:val="20"/>
                <w:lang w:val="es-ES" w:eastAsia="en-US"/>
              </w:rPr>
              <w:t xml:space="preserve"> en documento expedido por la Cámara de Comercio.</w:t>
            </w:r>
          </w:p>
        </w:tc>
        <w:tc>
          <w:tcPr>
            <w:tcW w:w="708" w:type="dxa"/>
            <w:vAlign w:val="center"/>
          </w:tcPr>
          <w:p w:rsidRPr="000A63C7" w:rsidR="002A7196" w:rsidP="002A7196" w:rsidRDefault="002A7196" w14:paraId="04C5844A"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55834DC6"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3FE3E001" w:rsidP="3FE3E001" w:rsidRDefault="3FE3E001" w14:paraId="4308D5E8" w14:textId="40C5836E">
            <w:pPr>
              <w:jc w:val="center"/>
              <w:rPr>
                <w:b/>
                <w:bCs/>
                <w:sz w:val="24"/>
                <w:szCs w:val="24"/>
              </w:rPr>
            </w:pPr>
          </w:p>
          <w:p w:rsidR="002A7196" w:rsidP="002A7196" w:rsidRDefault="002A7196" w14:paraId="7A746B64" w14:textId="77777777">
            <w:pPr>
              <w:jc w:val="center"/>
              <w:rPr>
                <w:b/>
                <w:sz w:val="24"/>
                <w:szCs w:val="24"/>
              </w:rPr>
            </w:pPr>
            <w:r w:rsidRPr="000A63C7">
              <w:rPr>
                <w:b/>
                <w:sz w:val="24"/>
                <w:szCs w:val="24"/>
              </w:rPr>
              <w:t>N.A.</w:t>
            </w:r>
          </w:p>
          <w:p w:rsidRPr="003C7B99" w:rsidR="009F27D0" w:rsidP="002A7196" w:rsidRDefault="009F27D0" w14:paraId="7AC5F69B" w14:textId="77777777">
            <w:pPr>
              <w:jc w:val="center"/>
              <w:rPr>
                <w:sz w:val="20"/>
                <w:szCs w:val="20"/>
              </w:rPr>
            </w:pPr>
          </w:p>
        </w:tc>
        <w:tc>
          <w:tcPr>
            <w:tcW w:w="4954" w:type="dxa"/>
          </w:tcPr>
          <w:p w:rsidRPr="003C7B99" w:rsidR="002A7196" w:rsidP="002B2505" w:rsidRDefault="002A7196" w14:paraId="0D7DD922" w14:textId="79237704">
            <w:pPr>
              <w:rPr>
                <w:sz w:val="20"/>
                <w:szCs w:val="20"/>
              </w:rPr>
            </w:pPr>
            <w:r w:rsidRPr="003C7B99">
              <w:rPr>
                <w:rFonts w:cs="Calibri"/>
                <w:color w:val="auto"/>
                <w:sz w:val="20"/>
                <w:szCs w:val="20"/>
                <w:lang w:val="es-ES" w:eastAsia="en-US"/>
              </w:rPr>
              <w:t xml:space="preserve">Si la respuesta es </w:t>
            </w:r>
            <w:r w:rsidR="00935A04">
              <w:rPr>
                <w:rFonts w:cs="Calibri"/>
                <w:color w:val="auto"/>
                <w:sz w:val="20"/>
                <w:szCs w:val="20"/>
                <w:lang w:val="es-ES" w:eastAsia="en-US"/>
              </w:rPr>
              <w:t>NO</w:t>
            </w:r>
            <w:r w:rsidR="0073356A">
              <w:rPr>
                <w:rFonts w:cs="Calibri"/>
                <w:color w:val="auto"/>
                <w:sz w:val="20"/>
                <w:szCs w:val="20"/>
                <w:lang w:val="es-ES" w:eastAsia="en-US"/>
              </w:rPr>
              <w:t xml:space="preserve">, </w:t>
            </w:r>
            <w:r w:rsidRPr="003C7B99">
              <w:rPr>
                <w:rFonts w:cs="Calibri"/>
                <w:color w:val="auto"/>
                <w:sz w:val="20"/>
                <w:szCs w:val="20"/>
                <w:lang w:val="es-ES" w:eastAsia="en-US"/>
              </w:rPr>
              <w:t>se debe remitir esta información al ente competente</w:t>
            </w:r>
          </w:p>
        </w:tc>
      </w:tr>
      <w:tr w:rsidRPr="003C7B99" w:rsidR="002A7196" w:rsidTr="3FE3E001" w14:paraId="3184EB23" w14:textId="77777777">
        <w:trPr>
          <w:gridAfter w:val="1"/>
          <w:wAfter w:w="7" w:type="dxa"/>
          <w:trHeight w:val="398"/>
        </w:trPr>
        <w:tc>
          <w:tcPr>
            <w:tcW w:w="3936" w:type="dxa"/>
          </w:tcPr>
          <w:p w:rsidRPr="003C7B99" w:rsidR="002A7196" w:rsidP="0073356A" w:rsidRDefault="00935A04" w14:paraId="67488F66" w14:textId="4A7A49A1">
            <w:pPr>
              <w:jc w:val="both"/>
              <w:rPr>
                <w:sz w:val="20"/>
                <w:szCs w:val="20"/>
              </w:rPr>
            </w:pPr>
            <w:r>
              <w:rPr>
                <w:sz w:val="20"/>
                <w:szCs w:val="20"/>
              </w:rPr>
              <w:t xml:space="preserve">Presenta </w:t>
            </w:r>
            <w:r w:rsidRPr="003C7B99" w:rsidR="002A7196">
              <w:rPr>
                <w:sz w:val="20"/>
                <w:szCs w:val="20"/>
              </w:rPr>
              <w:t>certificado de uso de suelo</w:t>
            </w:r>
            <w:r>
              <w:rPr>
                <w:sz w:val="20"/>
                <w:szCs w:val="20"/>
              </w:rPr>
              <w:t>.</w:t>
            </w:r>
          </w:p>
        </w:tc>
        <w:tc>
          <w:tcPr>
            <w:tcW w:w="708" w:type="dxa"/>
            <w:vAlign w:val="center"/>
          </w:tcPr>
          <w:p w:rsidRPr="000A63C7" w:rsidR="002A7196" w:rsidP="002A7196" w:rsidRDefault="002A7196" w14:paraId="02ED7219"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16C8B955"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3FE3E001" w:rsidP="3FE3E001" w:rsidRDefault="3FE3E001" w14:paraId="5BB88DCD" w14:textId="3A78965B">
            <w:pPr>
              <w:jc w:val="center"/>
              <w:rPr>
                <w:b/>
                <w:bCs/>
                <w:sz w:val="24"/>
                <w:szCs w:val="24"/>
              </w:rPr>
            </w:pPr>
          </w:p>
          <w:p w:rsidR="002A7196" w:rsidP="002A7196" w:rsidRDefault="002A7196" w14:paraId="085D0AB1" w14:textId="77777777">
            <w:pPr>
              <w:jc w:val="center"/>
              <w:rPr>
                <w:b/>
                <w:sz w:val="24"/>
                <w:szCs w:val="24"/>
              </w:rPr>
            </w:pPr>
            <w:r w:rsidRPr="000A63C7">
              <w:rPr>
                <w:b/>
                <w:sz w:val="24"/>
                <w:szCs w:val="24"/>
              </w:rPr>
              <w:t>N.A.</w:t>
            </w:r>
          </w:p>
          <w:p w:rsidRPr="003C7B99" w:rsidR="009F27D0" w:rsidP="002A7196" w:rsidRDefault="009F27D0" w14:paraId="2A1CEEB4" w14:textId="77777777">
            <w:pPr>
              <w:jc w:val="center"/>
              <w:rPr>
                <w:sz w:val="20"/>
                <w:szCs w:val="20"/>
              </w:rPr>
            </w:pPr>
          </w:p>
        </w:tc>
        <w:tc>
          <w:tcPr>
            <w:tcW w:w="4954" w:type="dxa"/>
          </w:tcPr>
          <w:p w:rsidRPr="003C7B99" w:rsidR="002A7196" w:rsidP="002B2505" w:rsidRDefault="002A7196" w14:paraId="76044EF5" w14:textId="77777777">
            <w:pPr>
              <w:rPr>
                <w:sz w:val="20"/>
                <w:szCs w:val="20"/>
              </w:rPr>
            </w:pPr>
            <w:r w:rsidRPr="003C7B99">
              <w:rPr>
                <w:rFonts w:cs="Calibri"/>
                <w:color w:val="auto"/>
                <w:sz w:val="20"/>
                <w:szCs w:val="20"/>
                <w:lang w:val="es-ES" w:eastAsia="en-US"/>
              </w:rPr>
              <w:t>Si la respuesta es NO se debe remitir esta información al ente competente</w:t>
            </w:r>
          </w:p>
        </w:tc>
      </w:tr>
      <w:tr w:rsidRPr="003C7B99" w:rsidR="002A7196" w:rsidTr="3FE3E001" w14:paraId="4A47C3A6" w14:textId="77777777">
        <w:trPr>
          <w:gridAfter w:val="1"/>
          <w:wAfter w:w="7" w:type="dxa"/>
          <w:trHeight w:val="282"/>
        </w:trPr>
        <w:tc>
          <w:tcPr>
            <w:tcW w:w="3936" w:type="dxa"/>
          </w:tcPr>
          <w:p w:rsidR="002A7196" w:rsidP="0073356A" w:rsidRDefault="00935A04" w14:paraId="7276D974" w14:textId="7BB31A14">
            <w:pPr>
              <w:tabs>
                <w:tab w:val="left" w:pos="1060"/>
              </w:tabs>
              <w:jc w:val="both"/>
              <w:rPr>
                <w:sz w:val="20"/>
                <w:szCs w:val="20"/>
              </w:rPr>
            </w:pPr>
            <w:r>
              <w:rPr>
                <w:rFonts w:asciiTheme="majorHAnsi" w:hAnsiTheme="majorHAnsi"/>
                <w:sz w:val="20"/>
                <w:szCs w:val="20"/>
              </w:rPr>
              <w:t xml:space="preserve">Presenta </w:t>
            </w:r>
            <w:r w:rsidRPr="0073493E" w:rsidR="002A7196">
              <w:rPr>
                <w:rFonts w:asciiTheme="majorHAnsi" w:hAnsiTheme="majorHAnsi"/>
                <w:sz w:val="20"/>
                <w:szCs w:val="20"/>
              </w:rPr>
              <w:t>Plan de Gestión Integral de Residuos Hospitalarios y Similares ante el ente competente. Diligencian el formulario RH1 y se envía al ente competente.</w:t>
            </w:r>
          </w:p>
        </w:tc>
        <w:tc>
          <w:tcPr>
            <w:tcW w:w="708" w:type="dxa"/>
            <w:vAlign w:val="center"/>
          </w:tcPr>
          <w:p w:rsidRPr="000A63C7" w:rsidR="002A7196" w:rsidP="002A7196" w:rsidRDefault="002A7196" w14:paraId="56390A3D"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380683F8"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3FE3E001" w:rsidP="3FE3E001" w:rsidRDefault="3FE3E001" w14:paraId="5DE43EDC" w14:textId="42AAD9FA">
            <w:pPr>
              <w:jc w:val="center"/>
              <w:rPr>
                <w:b/>
                <w:bCs/>
                <w:sz w:val="24"/>
                <w:szCs w:val="24"/>
              </w:rPr>
            </w:pPr>
          </w:p>
          <w:p w:rsidR="002A7196" w:rsidP="002A7196" w:rsidRDefault="002A7196" w14:paraId="03CD81C5" w14:textId="77777777">
            <w:pPr>
              <w:jc w:val="center"/>
              <w:rPr>
                <w:b/>
                <w:sz w:val="24"/>
                <w:szCs w:val="24"/>
              </w:rPr>
            </w:pPr>
            <w:r w:rsidRPr="000A63C7">
              <w:rPr>
                <w:b/>
                <w:sz w:val="24"/>
                <w:szCs w:val="24"/>
              </w:rPr>
              <w:t>N.A.</w:t>
            </w:r>
          </w:p>
          <w:p w:rsidRPr="003C7B99" w:rsidR="009F27D0" w:rsidP="002A7196" w:rsidRDefault="009F27D0" w14:paraId="61F97494" w14:textId="77777777">
            <w:pPr>
              <w:jc w:val="center"/>
              <w:rPr>
                <w:rFonts w:cs="Calibri"/>
                <w:color w:val="auto"/>
                <w:sz w:val="20"/>
                <w:szCs w:val="20"/>
                <w:lang w:val="es-ES" w:eastAsia="en-US"/>
              </w:rPr>
            </w:pPr>
          </w:p>
        </w:tc>
        <w:tc>
          <w:tcPr>
            <w:tcW w:w="4954" w:type="dxa"/>
            <w:vAlign w:val="center"/>
          </w:tcPr>
          <w:p w:rsidRPr="003C7B99" w:rsidR="002A7196" w:rsidP="002B2505" w:rsidRDefault="002A7196" w14:paraId="0DDE87EA" w14:textId="77777777">
            <w:pPr>
              <w:rPr>
                <w:rFonts w:cs="Calibri"/>
                <w:color w:val="auto"/>
                <w:sz w:val="20"/>
                <w:szCs w:val="20"/>
                <w:lang w:val="es-ES" w:eastAsia="en-US"/>
              </w:rPr>
            </w:pPr>
            <w:r w:rsidRPr="003C7B99">
              <w:rPr>
                <w:rFonts w:cs="Calibri"/>
                <w:color w:val="auto"/>
                <w:sz w:val="20"/>
                <w:szCs w:val="20"/>
                <w:lang w:val="es-ES" w:eastAsia="en-US"/>
              </w:rPr>
              <w:t>Si la respuesta es NO se debe remitir esta información al ente competente</w:t>
            </w:r>
          </w:p>
        </w:tc>
      </w:tr>
      <w:tr w:rsidRPr="003C7B99" w:rsidR="00935A04" w:rsidTr="3FE3E001" w14:paraId="6E2881A5" w14:textId="77777777">
        <w:trPr>
          <w:trHeight w:val="398"/>
        </w:trPr>
        <w:tc>
          <w:tcPr>
            <w:tcW w:w="3936" w:type="dxa"/>
          </w:tcPr>
          <w:p w:rsidRPr="00CA1331" w:rsidR="00935A04" w:rsidP="00935A04" w:rsidRDefault="00935A04" w14:paraId="49CFC4CF" w14:textId="39F796D7">
            <w:pPr>
              <w:jc w:val="both"/>
              <w:rPr>
                <w:sz w:val="20"/>
                <w:szCs w:val="20"/>
              </w:rPr>
            </w:pPr>
            <w:r>
              <w:rPr>
                <w:sz w:val="20"/>
                <w:szCs w:val="20"/>
              </w:rPr>
              <w:t>Si el propietario es persona jurídica, presenta c</w:t>
            </w:r>
            <w:r w:rsidRPr="008B3F58">
              <w:rPr>
                <w:sz w:val="20"/>
                <w:szCs w:val="20"/>
              </w:rPr>
              <w:t xml:space="preserve">ertificado de existencia y representación legal vigente expedido por la Cámara de Comercio. En dicho certificado </w:t>
            </w:r>
            <w:r w:rsidR="00216DC4">
              <w:rPr>
                <w:sz w:val="20"/>
                <w:szCs w:val="20"/>
              </w:rPr>
              <w:t xml:space="preserve">o en otro expedido por la misma autoridad, </w:t>
            </w:r>
            <w:r w:rsidRPr="008B3F58">
              <w:rPr>
                <w:sz w:val="20"/>
                <w:szCs w:val="20"/>
              </w:rPr>
              <w:t xml:space="preserve">se </w:t>
            </w:r>
            <w:r>
              <w:rPr>
                <w:sz w:val="20"/>
                <w:szCs w:val="20"/>
              </w:rPr>
              <w:t>especifican los datos del establecimiento</w:t>
            </w:r>
            <w:r w:rsidRPr="008B3F58">
              <w:rPr>
                <w:sz w:val="20"/>
                <w:szCs w:val="20"/>
              </w:rPr>
              <w:t>.</w:t>
            </w:r>
          </w:p>
        </w:tc>
        <w:tc>
          <w:tcPr>
            <w:tcW w:w="708" w:type="dxa"/>
            <w:vAlign w:val="center"/>
          </w:tcPr>
          <w:p w:rsidRPr="00CA1331" w:rsidR="00935A04" w:rsidP="00935A04" w:rsidRDefault="00935A04" w14:paraId="42BE0494" w14:textId="50D822AF">
            <w:pPr>
              <w:jc w:val="center"/>
              <w:rPr>
                <w:rFonts w:cs="Calibri"/>
                <w:b/>
                <w:color w:val="auto"/>
                <w:sz w:val="24"/>
                <w:szCs w:val="24"/>
                <w:lang w:val="es-ES" w:eastAsia="en-US"/>
              </w:rPr>
            </w:pPr>
            <w:r w:rsidRPr="00CA1331">
              <w:rPr>
                <w:rFonts w:cs="Calibri"/>
                <w:b/>
                <w:color w:val="auto"/>
                <w:sz w:val="24"/>
                <w:szCs w:val="24"/>
                <w:lang w:val="es-ES" w:eastAsia="en-US"/>
              </w:rPr>
              <w:t>SI</w:t>
            </w:r>
          </w:p>
        </w:tc>
        <w:tc>
          <w:tcPr>
            <w:tcW w:w="709" w:type="dxa"/>
            <w:vAlign w:val="center"/>
          </w:tcPr>
          <w:p w:rsidRPr="00CA1331" w:rsidR="00935A04" w:rsidP="00935A04" w:rsidRDefault="00935A04" w14:paraId="0EC27145" w14:textId="0EB77270">
            <w:pPr>
              <w:jc w:val="center"/>
              <w:rPr>
                <w:rFonts w:cs="Calibri"/>
                <w:b/>
                <w:color w:val="auto"/>
                <w:sz w:val="24"/>
                <w:szCs w:val="24"/>
                <w:lang w:val="es-ES" w:eastAsia="en-US"/>
              </w:rPr>
            </w:pPr>
            <w:r w:rsidRPr="00CA1331">
              <w:rPr>
                <w:rFonts w:cs="Calibri"/>
                <w:b/>
                <w:color w:val="auto"/>
                <w:sz w:val="24"/>
                <w:szCs w:val="24"/>
                <w:lang w:val="es-ES" w:eastAsia="en-US"/>
              </w:rPr>
              <w:t>NO</w:t>
            </w:r>
          </w:p>
        </w:tc>
        <w:tc>
          <w:tcPr>
            <w:tcW w:w="709" w:type="dxa"/>
            <w:vAlign w:val="center"/>
          </w:tcPr>
          <w:p w:rsidR="3FE3E001" w:rsidP="3FE3E001" w:rsidRDefault="3FE3E001" w14:paraId="04E38F6B" w14:textId="16B6BBA3">
            <w:pPr>
              <w:jc w:val="center"/>
              <w:rPr>
                <w:b/>
                <w:bCs/>
                <w:sz w:val="24"/>
                <w:szCs w:val="24"/>
              </w:rPr>
            </w:pPr>
          </w:p>
          <w:p w:rsidR="00935A04" w:rsidP="00935A04" w:rsidRDefault="00935A04" w14:paraId="2FBD8954" w14:textId="77777777">
            <w:pPr>
              <w:jc w:val="center"/>
              <w:rPr>
                <w:b/>
                <w:sz w:val="24"/>
                <w:szCs w:val="24"/>
              </w:rPr>
            </w:pPr>
            <w:r w:rsidRPr="00CA1331">
              <w:rPr>
                <w:b/>
                <w:sz w:val="24"/>
                <w:szCs w:val="24"/>
              </w:rPr>
              <w:t>N.A.</w:t>
            </w:r>
          </w:p>
          <w:p w:rsidRPr="00CA1331" w:rsidR="009F27D0" w:rsidP="00935A04" w:rsidRDefault="009F27D0" w14:paraId="54800CD4" w14:textId="2EADE484">
            <w:pPr>
              <w:jc w:val="center"/>
              <w:rPr>
                <w:b/>
                <w:sz w:val="24"/>
                <w:szCs w:val="24"/>
              </w:rPr>
            </w:pPr>
          </w:p>
        </w:tc>
        <w:tc>
          <w:tcPr>
            <w:tcW w:w="4961" w:type="dxa"/>
            <w:gridSpan w:val="2"/>
          </w:tcPr>
          <w:p w:rsidRPr="00CA1331" w:rsidR="00935A04" w:rsidP="00935A04" w:rsidRDefault="00935A04" w14:paraId="4F78F3A9" w14:textId="60246DC6">
            <w:pPr>
              <w:rPr>
                <w:rFonts w:cs="Calibri"/>
                <w:color w:val="auto"/>
                <w:sz w:val="20"/>
                <w:szCs w:val="20"/>
                <w:lang w:val="es-ES" w:eastAsia="en-US"/>
              </w:rPr>
            </w:pPr>
            <w:r w:rsidRPr="00CA1331">
              <w:rPr>
                <w:rFonts w:cs="Calibri"/>
                <w:color w:val="auto"/>
                <w:sz w:val="20"/>
                <w:szCs w:val="20"/>
                <w:lang w:val="es-ES" w:eastAsia="en-US"/>
              </w:rPr>
              <w:t>Si la respuesta es NO se debe remitir esta información al ente competente</w:t>
            </w:r>
          </w:p>
        </w:tc>
      </w:tr>
      <w:tr w:rsidRPr="003C7B99" w:rsidR="00F56D8C" w:rsidTr="3FE3E001" w14:paraId="7B37A1EF" w14:textId="77777777">
        <w:trPr>
          <w:trHeight w:val="398"/>
        </w:trPr>
        <w:tc>
          <w:tcPr>
            <w:tcW w:w="3936" w:type="dxa"/>
          </w:tcPr>
          <w:p w:rsidRPr="00CA1331" w:rsidR="00F56D8C" w:rsidP="0073356A" w:rsidRDefault="00D71941" w14:paraId="4DD4B189" w14:textId="18219523">
            <w:pPr>
              <w:jc w:val="both"/>
              <w:rPr>
                <w:sz w:val="20"/>
                <w:szCs w:val="20"/>
              </w:rPr>
            </w:pPr>
            <w:r>
              <w:rPr>
                <w:sz w:val="20"/>
                <w:szCs w:val="20"/>
              </w:rPr>
              <w:t xml:space="preserve">Si el propietario es persona natural, presenta certificado de matrícula de persona natural </w:t>
            </w:r>
            <w:r w:rsidRPr="008B3F58">
              <w:rPr>
                <w:sz w:val="20"/>
                <w:szCs w:val="20"/>
              </w:rPr>
              <w:t xml:space="preserve">vigente expedido por la Cámara de Comercio. En dicho certificado se </w:t>
            </w:r>
            <w:r>
              <w:rPr>
                <w:sz w:val="20"/>
                <w:szCs w:val="20"/>
              </w:rPr>
              <w:t>especifican los datos del establecimiento</w:t>
            </w:r>
            <w:r w:rsidRPr="008B3F58">
              <w:rPr>
                <w:sz w:val="20"/>
                <w:szCs w:val="20"/>
              </w:rPr>
              <w:t>.</w:t>
            </w:r>
          </w:p>
        </w:tc>
        <w:tc>
          <w:tcPr>
            <w:tcW w:w="708" w:type="dxa"/>
            <w:vAlign w:val="center"/>
          </w:tcPr>
          <w:p w:rsidRPr="00CA1331" w:rsidR="00F56D8C" w:rsidP="002A7196" w:rsidRDefault="00F56D8C" w14:paraId="4AB59382" w14:textId="77777777">
            <w:pPr>
              <w:jc w:val="center"/>
              <w:rPr>
                <w:b/>
                <w:sz w:val="24"/>
                <w:szCs w:val="24"/>
              </w:rPr>
            </w:pPr>
            <w:r w:rsidRPr="00CA1331">
              <w:rPr>
                <w:rFonts w:cs="Calibri"/>
                <w:b/>
                <w:color w:val="auto"/>
                <w:sz w:val="24"/>
                <w:szCs w:val="24"/>
                <w:lang w:val="es-ES" w:eastAsia="en-US"/>
              </w:rPr>
              <w:t>SI</w:t>
            </w:r>
          </w:p>
        </w:tc>
        <w:tc>
          <w:tcPr>
            <w:tcW w:w="709" w:type="dxa"/>
            <w:vAlign w:val="center"/>
          </w:tcPr>
          <w:p w:rsidRPr="00CA1331" w:rsidR="00F56D8C" w:rsidP="002A7196" w:rsidRDefault="00F56D8C" w14:paraId="0912C255" w14:textId="77777777">
            <w:pPr>
              <w:jc w:val="center"/>
              <w:rPr>
                <w:b/>
                <w:sz w:val="24"/>
                <w:szCs w:val="24"/>
              </w:rPr>
            </w:pPr>
            <w:r w:rsidRPr="00CA1331">
              <w:rPr>
                <w:rFonts w:cs="Calibri"/>
                <w:b/>
                <w:color w:val="auto"/>
                <w:sz w:val="24"/>
                <w:szCs w:val="24"/>
                <w:lang w:val="es-ES" w:eastAsia="en-US"/>
              </w:rPr>
              <w:t>NO</w:t>
            </w:r>
          </w:p>
        </w:tc>
        <w:tc>
          <w:tcPr>
            <w:tcW w:w="709" w:type="dxa"/>
            <w:vAlign w:val="center"/>
          </w:tcPr>
          <w:p w:rsidR="3FE3E001" w:rsidP="3FE3E001" w:rsidRDefault="3FE3E001" w14:paraId="094FDD06" w14:textId="6ED7A233">
            <w:pPr>
              <w:jc w:val="center"/>
              <w:rPr>
                <w:b/>
                <w:bCs/>
                <w:sz w:val="24"/>
                <w:szCs w:val="24"/>
              </w:rPr>
            </w:pPr>
          </w:p>
          <w:p w:rsidR="00F56D8C" w:rsidP="002A7196" w:rsidRDefault="00F56D8C" w14:paraId="570562BC" w14:textId="77777777">
            <w:pPr>
              <w:jc w:val="center"/>
              <w:rPr>
                <w:b/>
                <w:sz w:val="24"/>
                <w:szCs w:val="24"/>
              </w:rPr>
            </w:pPr>
            <w:r w:rsidRPr="00CA1331">
              <w:rPr>
                <w:b/>
                <w:sz w:val="24"/>
                <w:szCs w:val="24"/>
              </w:rPr>
              <w:t>N.A.</w:t>
            </w:r>
          </w:p>
          <w:p w:rsidRPr="00CA1331" w:rsidR="009F27D0" w:rsidP="002A7196" w:rsidRDefault="009F27D0" w14:paraId="3F7697FB" w14:textId="77777777">
            <w:pPr>
              <w:jc w:val="center"/>
              <w:rPr>
                <w:b/>
                <w:sz w:val="24"/>
                <w:szCs w:val="24"/>
              </w:rPr>
            </w:pPr>
          </w:p>
        </w:tc>
        <w:tc>
          <w:tcPr>
            <w:tcW w:w="4961" w:type="dxa"/>
            <w:gridSpan w:val="2"/>
          </w:tcPr>
          <w:p w:rsidRPr="00CA1331" w:rsidR="00F56D8C" w:rsidP="002B2505" w:rsidRDefault="00F56D8C" w14:paraId="2C732CA4" w14:textId="77777777">
            <w:pPr>
              <w:rPr>
                <w:sz w:val="20"/>
                <w:szCs w:val="20"/>
              </w:rPr>
            </w:pPr>
            <w:r w:rsidRPr="00CA1331">
              <w:rPr>
                <w:rFonts w:cs="Calibri"/>
                <w:color w:val="auto"/>
                <w:sz w:val="20"/>
                <w:szCs w:val="20"/>
                <w:lang w:val="es-ES" w:eastAsia="en-US"/>
              </w:rPr>
              <w:t>Si la respuesta es NO se debe remitir esta información al ente competente</w:t>
            </w:r>
          </w:p>
        </w:tc>
      </w:tr>
      <w:bookmarkEnd w:id="1"/>
    </w:tbl>
    <w:p w:rsidR="00F56D8C" w:rsidRDefault="00F56D8C" w14:paraId="698536F5"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554"/>
        <w:gridCol w:w="2101"/>
        <w:gridCol w:w="2098"/>
        <w:gridCol w:w="2097"/>
      </w:tblGrid>
      <w:tr w:rsidR="00F56D8C" w:rsidTr="002B2505" w14:paraId="06838EA8" w14:textId="77777777">
        <w:trPr>
          <w:trHeight w:val="284"/>
        </w:trPr>
        <w:tc>
          <w:tcPr>
            <w:tcW w:w="11020" w:type="dxa"/>
            <w:gridSpan w:val="4"/>
            <w:shd w:val="clear" w:color="auto" w:fill="F2F2F2" w:themeFill="background1" w:themeFillShade="F2"/>
          </w:tcPr>
          <w:p w:rsidRPr="00EA043F" w:rsidR="00F56D8C" w:rsidP="002B2505" w:rsidRDefault="00F56D8C" w14:paraId="31300400" w14:textId="77777777">
            <w:pPr>
              <w:jc w:val="center"/>
              <w:rPr>
                <w:b/>
              </w:rPr>
            </w:pPr>
            <w:r>
              <w:rPr>
                <w:b/>
              </w:rPr>
              <w:t>8</w:t>
            </w:r>
            <w:r w:rsidRPr="00EA043F">
              <w:rPr>
                <w:b/>
              </w:rPr>
              <w:t>. LA ADQUISICIÓN LA REALIZA A LOS SIGUIENTES PROVEEDORES</w:t>
            </w:r>
          </w:p>
        </w:tc>
      </w:tr>
      <w:tr w:rsidR="00F56D8C" w:rsidTr="002B2505" w14:paraId="1DFE7779" w14:textId="77777777">
        <w:trPr>
          <w:trHeight w:val="397"/>
        </w:trPr>
        <w:tc>
          <w:tcPr>
            <w:tcW w:w="4644" w:type="dxa"/>
          </w:tcPr>
          <w:p w:rsidRPr="007177C9" w:rsidR="00F56D8C" w:rsidP="002B2505" w:rsidRDefault="00F56D8C" w14:paraId="0E84DE8B" w14:textId="77777777">
            <w:pPr>
              <w:jc w:val="center"/>
              <w:rPr>
                <w:b/>
                <w:sz w:val="20"/>
                <w:szCs w:val="20"/>
              </w:rPr>
            </w:pPr>
            <w:r w:rsidRPr="007177C9">
              <w:rPr>
                <w:b/>
                <w:sz w:val="20"/>
                <w:szCs w:val="20"/>
              </w:rPr>
              <w:t>PROVEEDOR</w:t>
            </w:r>
          </w:p>
        </w:tc>
        <w:tc>
          <w:tcPr>
            <w:tcW w:w="2127" w:type="dxa"/>
          </w:tcPr>
          <w:p w:rsidRPr="007177C9" w:rsidR="00F56D8C" w:rsidP="002B2505" w:rsidRDefault="00F56D8C" w14:paraId="0691FEE4" w14:textId="77777777">
            <w:pPr>
              <w:jc w:val="center"/>
              <w:rPr>
                <w:b/>
                <w:sz w:val="20"/>
                <w:szCs w:val="20"/>
              </w:rPr>
            </w:pPr>
            <w:r w:rsidRPr="007177C9">
              <w:rPr>
                <w:b/>
                <w:sz w:val="20"/>
                <w:szCs w:val="20"/>
              </w:rPr>
              <w:t>DIRECCIÓN</w:t>
            </w:r>
          </w:p>
        </w:tc>
        <w:tc>
          <w:tcPr>
            <w:tcW w:w="2126" w:type="dxa"/>
          </w:tcPr>
          <w:p w:rsidRPr="007177C9" w:rsidR="00F56D8C" w:rsidP="002B2505" w:rsidRDefault="00F56D8C" w14:paraId="5828F16B" w14:textId="77777777">
            <w:pPr>
              <w:jc w:val="center"/>
              <w:rPr>
                <w:b/>
                <w:sz w:val="20"/>
                <w:szCs w:val="20"/>
              </w:rPr>
            </w:pPr>
            <w:r w:rsidRPr="007177C9">
              <w:rPr>
                <w:b/>
                <w:sz w:val="20"/>
                <w:szCs w:val="20"/>
              </w:rPr>
              <w:t>TELÉFONO</w:t>
            </w:r>
          </w:p>
        </w:tc>
        <w:tc>
          <w:tcPr>
            <w:tcW w:w="2123" w:type="dxa"/>
          </w:tcPr>
          <w:p w:rsidRPr="007177C9" w:rsidR="00F56D8C" w:rsidP="002B2505" w:rsidRDefault="00F56D8C" w14:paraId="38CEF5BA" w14:textId="77777777">
            <w:pPr>
              <w:jc w:val="center"/>
              <w:rPr>
                <w:b/>
                <w:sz w:val="20"/>
                <w:szCs w:val="20"/>
              </w:rPr>
            </w:pPr>
            <w:r w:rsidRPr="007177C9">
              <w:rPr>
                <w:b/>
                <w:sz w:val="20"/>
                <w:szCs w:val="20"/>
              </w:rPr>
              <w:t>MUNICIPIO</w:t>
            </w:r>
          </w:p>
        </w:tc>
      </w:tr>
      <w:tr w:rsidR="00F56D8C" w:rsidTr="00F56D8C" w14:paraId="7BC1BAF2" w14:textId="77777777">
        <w:trPr>
          <w:trHeight w:val="340"/>
        </w:trPr>
        <w:tc>
          <w:tcPr>
            <w:tcW w:w="4644" w:type="dxa"/>
          </w:tcPr>
          <w:p w:rsidR="00F56D8C" w:rsidP="002B2505" w:rsidRDefault="00F56D8C" w14:paraId="61C988F9" w14:textId="77777777">
            <w:pPr>
              <w:rPr>
                <w:sz w:val="20"/>
                <w:szCs w:val="20"/>
              </w:rPr>
            </w:pPr>
          </w:p>
        </w:tc>
        <w:tc>
          <w:tcPr>
            <w:tcW w:w="2127" w:type="dxa"/>
          </w:tcPr>
          <w:p w:rsidR="00F56D8C" w:rsidP="002B2505" w:rsidRDefault="00F56D8C" w14:paraId="3B22BB7D" w14:textId="77777777">
            <w:pPr>
              <w:rPr>
                <w:sz w:val="20"/>
                <w:szCs w:val="20"/>
              </w:rPr>
            </w:pPr>
          </w:p>
        </w:tc>
        <w:tc>
          <w:tcPr>
            <w:tcW w:w="2126" w:type="dxa"/>
          </w:tcPr>
          <w:p w:rsidR="00F56D8C" w:rsidP="002B2505" w:rsidRDefault="00F56D8C" w14:paraId="17B246DD" w14:textId="77777777">
            <w:pPr>
              <w:rPr>
                <w:sz w:val="20"/>
                <w:szCs w:val="20"/>
              </w:rPr>
            </w:pPr>
          </w:p>
        </w:tc>
        <w:tc>
          <w:tcPr>
            <w:tcW w:w="2123" w:type="dxa"/>
          </w:tcPr>
          <w:p w:rsidR="00F56D8C" w:rsidP="002B2505" w:rsidRDefault="00F56D8C" w14:paraId="6BF89DA3" w14:textId="77777777">
            <w:pPr>
              <w:rPr>
                <w:sz w:val="20"/>
                <w:szCs w:val="20"/>
              </w:rPr>
            </w:pPr>
          </w:p>
        </w:tc>
      </w:tr>
      <w:tr w:rsidR="00F56D8C" w:rsidTr="00F56D8C" w14:paraId="5C3E0E74" w14:textId="77777777">
        <w:trPr>
          <w:trHeight w:val="340"/>
        </w:trPr>
        <w:tc>
          <w:tcPr>
            <w:tcW w:w="4644" w:type="dxa"/>
          </w:tcPr>
          <w:p w:rsidR="00F56D8C" w:rsidP="002B2505" w:rsidRDefault="00F56D8C" w14:paraId="66A1FAB9" w14:textId="77777777">
            <w:pPr>
              <w:rPr>
                <w:sz w:val="20"/>
                <w:szCs w:val="20"/>
              </w:rPr>
            </w:pPr>
          </w:p>
        </w:tc>
        <w:tc>
          <w:tcPr>
            <w:tcW w:w="2127" w:type="dxa"/>
          </w:tcPr>
          <w:p w:rsidR="00F56D8C" w:rsidP="002B2505" w:rsidRDefault="00F56D8C" w14:paraId="76BB753C" w14:textId="77777777">
            <w:pPr>
              <w:rPr>
                <w:sz w:val="20"/>
                <w:szCs w:val="20"/>
              </w:rPr>
            </w:pPr>
          </w:p>
        </w:tc>
        <w:tc>
          <w:tcPr>
            <w:tcW w:w="2126" w:type="dxa"/>
          </w:tcPr>
          <w:p w:rsidR="00F56D8C" w:rsidP="002B2505" w:rsidRDefault="00F56D8C" w14:paraId="513DA1E0" w14:textId="77777777">
            <w:pPr>
              <w:rPr>
                <w:sz w:val="20"/>
                <w:szCs w:val="20"/>
              </w:rPr>
            </w:pPr>
          </w:p>
        </w:tc>
        <w:tc>
          <w:tcPr>
            <w:tcW w:w="2123" w:type="dxa"/>
          </w:tcPr>
          <w:p w:rsidR="00F56D8C" w:rsidP="002B2505" w:rsidRDefault="00F56D8C" w14:paraId="75CAC6F5" w14:textId="77777777">
            <w:pPr>
              <w:rPr>
                <w:sz w:val="20"/>
                <w:szCs w:val="20"/>
              </w:rPr>
            </w:pPr>
          </w:p>
        </w:tc>
      </w:tr>
      <w:tr w:rsidR="00F56D8C" w:rsidTr="00F56D8C" w14:paraId="66060428" w14:textId="77777777">
        <w:trPr>
          <w:trHeight w:val="340"/>
        </w:trPr>
        <w:tc>
          <w:tcPr>
            <w:tcW w:w="4644" w:type="dxa"/>
          </w:tcPr>
          <w:p w:rsidR="00F56D8C" w:rsidP="002B2505" w:rsidRDefault="00F56D8C" w14:paraId="1D0656FE" w14:textId="77777777">
            <w:pPr>
              <w:rPr>
                <w:sz w:val="20"/>
                <w:szCs w:val="20"/>
              </w:rPr>
            </w:pPr>
          </w:p>
        </w:tc>
        <w:tc>
          <w:tcPr>
            <w:tcW w:w="2127" w:type="dxa"/>
          </w:tcPr>
          <w:p w:rsidR="00F56D8C" w:rsidP="002B2505" w:rsidRDefault="00F56D8C" w14:paraId="7B37605A" w14:textId="77777777">
            <w:pPr>
              <w:rPr>
                <w:sz w:val="20"/>
                <w:szCs w:val="20"/>
              </w:rPr>
            </w:pPr>
          </w:p>
        </w:tc>
        <w:tc>
          <w:tcPr>
            <w:tcW w:w="2126" w:type="dxa"/>
          </w:tcPr>
          <w:p w:rsidR="00F56D8C" w:rsidP="002B2505" w:rsidRDefault="00F56D8C" w14:paraId="394798F2" w14:textId="77777777">
            <w:pPr>
              <w:rPr>
                <w:sz w:val="20"/>
                <w:szCs w:val="20"/>
              </w:rPr>
            </w:pPr>
          </w:p>
        </w:tc>
        <w:tc>
          <w:tcPr>
            <w:tcW w:w="2123" w:type="dxa"/>
          </w:tcPr>
          <w:p w:rsidR="00F56D8C" w:rsidP="002B2505" w:rsidRDefault="00F56D8C" w14:paraId="3889A505" w14:textId="77777777">
            <w:pPr>
              <w:rPr>
                <w:sz w:val="20"/>
                <w:szCs w:val="20"/>
              </w:rPr>
            </w:pPr>
          </w:p>
        </w:tc>
      </w:tr>
      <w:tr w:rsidR="00F56D8C" w:rsidTr="00F56D8C" w14:paraId="29079D35" w14:textId="77777777">
        <w:trPr>
          <w:trHeight w:val="340"/>
        </w:trPr>
        <w:tc>
          <w:tcPr>
            <w:tcW w:w="4644" w:type="dxa"/>
          </w:tcPr>
          <w:p w:rsidR="00F56D8C" w:rsidP="002B2505" w:rsidRDefault="00F56D8C" w14:paraId="17686DC7" w14:textId="77777777">
            <w:pPr>
              <w:rPr>
                <w:sz w:val="20"/>
                <w:szCs w:val="20"/>
              </w:rPr>
            </w:pPr>
          </w:p>
        </w:tc>
        <w:tc>
          <w:tcPr>
            <w:tcW w:w="2127" w:type="dxa"/>
          </w:tcPr>
          <w:p w:rsidR="00F56D8C" w:rsidP="002B2505" w:rsidRDefault="00F56D8C" w14:paraId="53BD644D" w14:textId="77777777">
            <w:pPr>
              <w:rPr>
                <w:sz w:val="20"/>
                <w:szCs w:val="20"/>
              </w:rPr>
            </w:pPr>
          </w:p>
        </w:tc>
        <w:tc>
          <w:tcPr>
            <w:tcW w:w="2126" w:type="dxa"/>
          </w:tcPr>
          <w:p w:rsidR="00F56D8C" w:rsidP="002B2505" w:rsidRDefault="00F56D8C" w14:paraId="1A3FAC43" w14:textId="77777777">
            <w:pPr>
              <w:rPr>
                <w:sz w:val="20"/>
                <w:szCs w:val="20"/>
              </w:rPr>
            </w:pPr>
          </w:p>
        </w:tc>
        <w:tc>
          <w:tcPr>
            <w:tcW w:w="2123" w:type="dxa"/>
          </w:tcPr>
          <w:p w:rsidR="00F56D8C" w:rsidP="002B2505" w:rsidRDefault="00F56D8C" w14:paraId="2BBD94B2" w14:textId="77777777">
            <w:pPr>
              <w:rPr>
                <w:sz w:val="20"/>
                <w:szCs w:val="20"/>
              </w:rPr>
            </w:pPr>
          </w:p>
        </w:tc>
      </w:tr>
    </w:tbl>
    <w:p w:rsidR="00807551" w:rsidRDefault="00807551" w14:paraId="5854DE7F"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851"/>
        <w:gridCol w:w="1676"/>
        <w:gridCol w:w="1403"/>
        <w:gridCol w:w="1536"/>
        <w:gridCol w:w="2384"/>
      </w:tblGrid>
      <w:tr w:rsidRPr="007177C9" w:rsidR="00F56D8C" w:rsidTr="002B2505" w14:paraId="46405691" w14:textId="77777777">
        <w:trPr>
          <w:trHeight w:val="284"/>
        </w:trPr>
        <w:tc>
          <w:tcPr>
            <w:tcW w:w="11023" w:type="dxa"/>
            <w:gridSpan w:val="5"/>
            <w:shd w:val="clear" w:color="auto" w:fill="F2F2F2" w:themeFill="background1" w:themeFillShade="F2"/>
          </w:tcPr>
          <w:p w:rsidRPr="00EA043F" w:rsidR="00F56D8C" w:rsidP="002B2505" w:rsidRDefault="00F56D8C" w14:paraId="677620E2" w14:textId="6D0094B5">
            <w:pPr>
              <w:jc w:val="center"/>
              <w:rPr>
                <w:b/>
              </w:rPr>
            </w:pPr>
            <w:bookmarkStart w:name="_Hlk188603134" w:id="2"/>
            <w:r>
              <w:rPr>
                <w:b/>
              </w:rPr>
              <w:t>9</w:t>
            </w:r>
            <w:r w:rsidR="00935A04">
              <w:rPr>
                <w:b/>
              </w:rPr>
              <w:t>.</w:t>
            </w:r>
            <w:r w:rsidRPr="00EA043F">
              <w:rPr>
                <w:b/>
              </w:rPr>
              <w:t xml:space="preserve"> PERSONAL QUE LABORA </w:t>
            </w:r>
            <w:r>
              <w:rPr>
                <w:b/>
              </w:rPr>
              <w:t>EN EL ESTABLECIMIENTO</w:t>
            </w:r>
          </w:p>
        </w:tc>
      </w:tr>
      <w:tr w:rsidRPr="00AC1603" w:rsidR="00F56D8C" w:rsidTr="0073356A" w14:paraId="3BD324F5" w14:textId="77777777">
        <w:tc>
          <w:tcPr>
            <w:tcW w:w="3936" w:type="dxa"/>
            <w:vAlign w:val="center"/>
          </w:tcPr>
          <w:p w:rsidRPr="00AC1603" w:rsidR="00F56D8C" w:rsidP="0073356A" w:rsidRDefault="00F56D8C" w14:paraId="52BB2466" w14:textId="77777777">
            <w:pPr>
              <w:jc w:val="center"/>
              <w:rPr>
                <w:b/>
                <w:sz w:val="20"/>
                <w:szCs w:val="20"/>
              </w:rPr>
            </w:pPr>
            <w:r w:rsidRPr="00AC1603">
              <w:rPr>
                <w:b/>
                <w:sz w:val="20"/>
                <w:szCs w:val="20"/>
              </w:rPr>
              <w:t>NOMBRE Y APELLIDOS</w:t>
            </w:r>
          </w:p>
        </w:tc>
        <w:tc>
          <w:tcPr>
            <w:tcW w:w="1701" w:type="dxa"/>
            <w:vAlign w:val="center"/>
          </w:tcPr>
          <w:p w:rsidRPr="00AC1603" w:rsidR="00F56D8C" w:rsidP="0073356A" w:rsidRDefault="00F56D8C" w14:paraId="1755439F" w14:textId="77777777">
            <w:pPr>
              <w:jc w:val="center"/>
              <w:rPr>
                <w:b/>
                <w:sz w:val="20"/>
                <w:szCs w:val="20"/>
              </w:rPr>
            </w:pPr>
            <w:r w:rsidRPr="00AC1603">
              <w:rPr>
                <w:b/>
                <w:sz w:val="20"/>
                <w:szCs w:val="20"/>
              </w:rPr>
              <w:t>CÉDULA</w:t>
            </w:r>
          </w:p>
        </w:tc>
        <w:tc>
          <w:tcPr>
            <w:tcW w:w="1417" w:type="dxa"/>
            <w:vAlign w:val="center"/>
          </w:tcPr>
          <w:p w:rsidRPr="00AC1603" w:rsidR="00F56D8C" w:rsidP="0073356A" w:rsidRDefault="00F56D8C" w14:paraId="718C38B9" w14:textId="77777777">
            <w:pPr>
              <w:jc w:val="center"/>
              <w:rPr>
                <w:b/>
                <w:sz w:val="20"/>
                <w:szCs w:val="20"/>
              </w:rPr>
            </w:pPr>
            <w:r w:rsidRPr="00AC1603">
              <w:rPr>
                <w:b/>
                <w:sz w:val="20"/>
                <w:szCs w:val="20"/>
              </w:rPr>
              <w:t>FECHA INGRESO</w:t>
            </w:r>
          </w:p>
        </w:tc>
        <w:tc>
          <w:tcPr>
            <w:tcW w:w="1559" w:type="dxa"/>
            <w:vAlign w:val="center"/>
          </w:tcPr>
          <w:p w:rsidRPr="00AC1603" w:rsidR="00F56D8C" w:rsidP="0073356A" w:rsidRDefault="00F56D8C" w14:paraId="5F4B17C6" w14:textId="77777777">
            <w:pPr>
              <w:jc w:val="center"/>
              <w:rPr>
                <w:b/>
                <w:sz w:val="20"/>
                <w:szCs w:val="20"/>
              </w:rPr>
            </w:pPr>
            <w:r w:rsidRPr="00AC1603">
              <w:rPr>
                <w:b/>
                <w:sz w:val="20"/>
                <w:szCs w:val="20"/>
              </w:rPr>
              <w:t>CARGO</w:t>
            </w:r>
          </w:p>
        </w:tc>
        <w:tc>
          <w:tcPr>
            <w:tcW w:w="2410" w:type="dxa"/>
            <w:vAlign w:val="center"/>
          </w:tcPr>
          <w:p w:rsidRPr="00AC1603" w:rsidR="00F56D8C" w:rsidP="0073356A" w:rsidRDefault="00F56D8C" w14:paraId="7475DFCD" w14:textId="77777777">
            <w:pPr>
              <w:jc w:val="center"/>
              <w:rPr>
                <w:b/>
                <w:sz w:val="20"/>
                <w:szCs w:val="20"/>
              </w:rPr>
            </w:pPr>
            <w:r w:rsidRPr="00AC1603">
              <w:rPr>
                <w:b/>
                <w:sz w:val="20"/>
                <w:szCs w:val="20"/>
              </w:rPr>
              <w:t>AUXILIARES DE SERVICIO FARMACÉUTICO CERTIFICADO POR</w:t>
            </w:r>
          </w:p>
        </w:tc>
      </w:tr>
      <w:tr w:rsidR="00F56D8C" w:rsidTr="00F56D8C" w14:paraId="2CA7ADD4" w14:textId="77777777">
        <w:trPr>
          <w:trHeight w:val="340"/>
        </w:trPr>
        <w:tc>
          <w:tcPr>
            <w:tcW w:w="3936" w:type="dxa"/>
          </w:tcPr>
          <w:p w:rsidR="00F56D8C" w:rsidP="002B2505" w:rsidRDefault="00F56D8C" w14:paraId="314EE24A" w14:textId="77777777">
            <w:pPr>
              <w:rPr>
                <w:sz w:val="20"/>
                <w:szCs w:val="20"/>
              </w:rPr>
            </w:pPr>
          </w:p>
        </w:tc>
        <w:tc>
          <w:tcPr>
            <w:tcW w:w="1701" w:type="dxa"/>
          </w:tcPr>
          <w:p w:rsidR="00F56D8C" w:rsidP="002B2505" w:rsidRDefault="00F56D8C" w14:paraId="76614669" w14:textId="77777777">
            <w:pPr>
              <w:rPr>
                <w:sz w:val="20"/>
                <w:szCs w:val="20"/>
              </w:rPr>
            </w:pPr>
          </w:p>
        </w:tc>
        <w:tc>
          <w:tcPr>
            <w:tcW w:w="1417" w:type="dxa"/>
          </w:tcPr>
          <w:p w:rsidR="00F56D8C" w:rsidP="002B2505" w:rsidRDefault="00F56D8C" w14:paraId="57590049" w14:textId="77777777">
            <w:pPr>
              <w:rPr>
                <w:sz w:val="20"/>
                <w:szCs w:val="20"/>
              </w:rPr>
            </w:pPr>
          </w:p>
        </w:tc>
        <w:tc>
          <w:tcPr>
            <w:tcW w:w="1559" w:type="dxa"/>
          </w:tcPr>
          <w:p w:rsidR="00F56D8C" w:rsidP="002B2505" w:rsidRDefault="00F56D8C" w14:paraId="0C5B615A" w14:textId="77777777">
            <w:pPr>
              <w:rPr>
                <w:sz w:val="20"/>
                <w:szCs w:val="20"/>
              </w:rPr>
            </w:pPr>
          </w:p>
        </w:tc>
        <w:tc>
          <w:tcPr>
            <w:tcW w:w="2410" w:type="dxa"/>
          </w:tcPr>
          <w:p w:rsidR="00F56D8C" w:rsidP="002B2505" w:rsidRDefault="00F56D8C" w14:paraId="792F1AA2" w14:textId="77777777">
            <w:pPr>
              <w:rPr>
                <w:sz w:val="20"/>
                <w:szCs w:val="20"/>
              </w:rPr>
            </w:pPr>
          </w:p>
        </w:tc>
      </w:tr>
      <w:tr w:rsidR="00F56D8C" w:rsidTr="00F56D8C" w14:paraId="1A499DFC" w14:textId="77777777">
        <w:trPr>
          <w:trHeight w:val="340"/>
        </w:trPr>
        <w:tc>
          <w:tcPr>
            <w:tcW w:w="3936" w:type="dxa"/>
          </w:tcPr>
          <w:p w:rsidR="00F56D8C" w:rsidP="002B2505" w:rsidRDefault="00F56D8C" w14:paraId="5E7E3C41" w14:textId="77777777">
            <w:pPr>
              <w:rPr>
                <w:sz w:val="20"/>
                <w:szCs w:val="20"/>
              </w:rPr>
            </w:pPr>
          </w:p>
        </w:tc>
        <w:tc>
          <w:tcPr>
            <w:tcW w:w="1701" w:type="dxa"/>
          </w:tcPr>
          <w:p w:rsidR="00F56D8C" w:rsidP="002B2505" w:rsidRDefault="00F56D8C" w14:paraId="03F828E4" w14:textId="77777777">
            <w:pPr>
              <w:rPr>
                <w:sz w:val="20"/>
                <w:szCs w:val="20"/>
              </w:rPr>
            </w:pPr>
          </w:p>
        </w:tc>
        <w:tc>
          <w:tcPr>
            <w:tcW w:w="1417" w:type="dxa"/>
          </w:tcPr>
          <w:p w:rsidR="00F56D8C" w:rsidP="002B2505" w:rsidRDefault="00F56D8C" w14:paraId="2AC57CB0" w14:textId="77777777">
            <w:pPr>
              <w:rPr>
                <w:sz w:val="20"/>
                <w:szCs w:val="20"/>
              </w:rPr>
            </w:pPr>
          </w:p>
        </w:tc>
        <w:tc>
          <w:tcPr>
            <w:tcW w:w="1559" w:type="dxa"/>
          </w:tcPr>
          <w:p w:rsidR="00F56D8C" w:rsidP="002B2505" w:rsidRDefault="00F56D8C" w14:paraId="5186B13D" w14:textId="77777777">
            <w:pPr>
              <w:rPr>
                <w:sz w:val="20"/>
                <w:szCs w:val="20"/>
              </w:rPr>
            </w:pPr>
          </w:p>
        </w:tc>
        <w:tc>
          <w:tcPr>
            <w:tcW w:w="2410" w:type="dxa"/>
          </w:tcPr>
          <w:p w:rsidR="00F56D8C" w:rsidP="002B2505" w:rsidRDefault="00F56D8C" w14:paraId="6C57C439" w14:textId="77777777">
            <w:pPr>
              <w:rPr>
                <w:sz w:val="20"/>
                <w:szCs w:val="20"/>
              </w:rPr>
            </w:pPr>
          </w:p>
        </w:tc>
      </w:tr>
      <w:tr w:rsidR="00F56D8C" w:rsidTr="00F56D8C" w14:paraId="3D404BC9" w14:textId="77777777">
        <w:trPr>
          <w:trHeight w:val="340"/>
        </w:trPr>
        <w:tc>
          <w:tcPr>
            <w:tcW w:w="3936" w:type="dxa"/>
          </w:tcPr>
          <w:p w:rsidR="00F56D8C" w:rsidP="002B2505" w:rsidRDefault="00F56D8C" w14:paraId="61319B8A" w14:textId="77777777">
            <w:pPr>
              <w:rPr>
                <w:sz w:val="20"/>
                <w:szCs w:val="20"/>
              </w:rPr>
            </w:pPr>
          </w:p>
        </w:tc>
        <w:tc>
          <w:tcPr>
            <w:tcW w:w="1701" w:type="dxa"/>
          </w:tcPr>
          <w:p w:rsidR="00F56D8C" w:rsidP="002B2505" w:rsidRDefault="00F56D8C" w14:paraId="31A560F4" w14:textId="77777777">
            <w:pPr>
              <w:rPr>
                <w:sz w:val="20"/>
                <w:szCs w:val="20"/>
              </w:rPr>
            </w:pPr>
          </w:p>
        </w:tc>
        <w:tc>
          <w:tcPr>
            <w:tcW w:w="1417" w:type="dxa"/>
          </w:tcPr>
          <w:p w:rsidR="00F56D8C" w:rsidP="002B2505" w:rsidRDefault="00F56D8C" w14:paraId="70DF735C" w14:textId="77777777">
            <w:pPr>
              <w:rPr>
                <w:sz w:val="20"/>
                <w:szCs w:val="20"/>
              </w:rPr>
            </w:pPr>
          </w:p>
        </w:tc>
        <w:tc>
          <w:tcPr>
            <w:tcW w:w="1559" w:type="dxa"/>
          </w:tcPr>
          <w:p w:rsidR="00F56D8C" w:rsidP="002B2505" w:rsidRDefault="00F56D8C" w14:paraId="3A413BF6" w14:textId="77777777">
            <w:pPr>
              <w:rPr>
                <w:sz w:val="20"/>
                <w:szCs w:val="20"/>
              </w:rPr>
            </w:pPr>
          </w:p>
        </w:tc>
        <w:tc>
          <w:tcPr>
            <w:tcW w:w="2410" w:type="dxa"/>
          </w:tcPr>
          <w:p w:rsidR="00F56D8C" w:rsidP="002B2505" w:rsidRDefault="00F56D8C" w14:paraId="33D28B4B" w14:textId="77777777">
            <w:pPr>
              <w:rPr>
                <w:sz w:val="20"/>
                <w:szCs w:val="20"/>
              </w:rPr>
            </w:pPr>
          </w:p>
        </w:tc>
      </w:tr>
      <w:tr w:rsidR="00F56D8C" w:rsidTr="00F56D8C" w14:paraId="37EFA3E3" w14:textId="77777777">
        <w:trPr>
          <w:trHeight w:val="340"/>
        </w:trPr>
        <w:tc>
          <w:tcPr>
            <w:tcW w:w="3936" w:type="dxa"/>
          </w:tcPr>
          <w:p w:rsidR="00F56D8C" w:rsidP="002B2505" w:rsidRDefault="00F56D8C" w14:paraId="41C6AC2A" w14:textId="77777777">
            <w:pPr>
              <w:rPr>
                <w:sz w:val="20"/>
                <w:szCs w:val="20"/>
              </w:rPr>
            </w:pPr>
          </w:p>
        </w:tc>
        <w:tc>
          <w:tcPr>
            <w:tcW w:w="1701" w:type="dxa"/>
          </w:tcPr>
          <w:p w:rsidR="00F56D8C" w:rsidP="002B2505" w:rsidRDefault="00F56D8C" w14:paraId="2DC44586" w14:textId="77777777">
            <w:pPr>
              <w:rPr>
                <w:sz w:val="20"/>
                <w:szCs w:val="20"/>
              </w:rPr>
            </w:pPr>
          </w:p>
        </w:tc>
        <w:tc>
          <w:tcPr>
            <w:tcW w:w="1417" w:type="dxa"/>
          </w:tcPr>
          <w:p w:rsidR="00F56D8C" w:rsidP="002B2505" w:rsidRDefault="00F56D8C" w14:paraId="4FFCBC07" w14:textId="77777777">
            <w:pPr>
              <w:rPr>
                <w:sz w:val="20"/>
                <w:szCs w:val="20"/>
              </w:rPr>
            </w:pPr>
          </w:p>
        </w:tc>
        <w:tc>
          <w:tcPr>
            <w:tcW w:w="1559" w:type="dxa"/>
          </w:tcPr>
          <w:p w:rsidR="00F56D8C" w:rsidP="002B2505" w:rsidRDefault="00F56D8C" w14:paraId="1728B4D0" w14:textId="77777777">
            <w:pPr>
              <w:rPr>
                <w:sz w:val="20"/>
                <w:szCs w:val="20"/>
              </w:rPr>
            </w:pPr>
          </w:p>
        </w:tc>
        <w:tc>
          <w:tcPr>
            <w:tcW w:w="2410" w:type="dxa"/>
          </w:tcPr>
          <w:p w:rsidR="00F56D8C" w:rsidP="002B2505" w:rsidRDefault="00F56D8C" w14:paraId="34959D4B" w14:textId="77777777">
            <w:pPr>
              <w:rPr>
                <w:sz w:val="20"/>
                <w:szCs w:val="20"/>
              </w:rPr>
            </w:pPr>
          </w:p>
        </w:tc>
      </w:tr>
      <w:bookmarkEnd w:id="2"/>
    </w:tbl>
    <w:p w:rsidR="00F56D8C" w:rsidRDefault="00F56D8C" w14:paraId="7BD58BA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135"/>
        <w:gridCol w:w="1696"/>
        <w:gridCol w:w="1551"/>
        <w:gridCol w:w="3468"/>
      </w:tblGrid>
      <w:tr w:rsidR="00F56D8C" w:rsidTr="002B2505" w14:paraId="53C587BB" w14:textId="77777777">
        <w:trPr>
          <w:trHeight w:val="284"/>
        </w:trPr>
        <w:tc>
          <w:tcPr>
            <w:tcW w:w="11020" w:type="dxa"/>
            <w:gridSpan w:val="4"/>
            <w:shd w:val="clear" w:color="auto" w:fill="F2F2F2" w:themeFill="background1" w:themeFillShade="F2"/>
          </w:tcPr>
          <w:p w:rsidRPr="00F6746E" w:rsidR="00F56D8C" w:rsidP="002B2505" w:rsidRDefault="00F56D8C" w14:paraId="589F7429" w14:textId="77777777">
            <w:pPr>
              <w:jc w:val="center"/>
              <w:rPr>
                <w:b/>
              </w:rPr>
            </w:pPr>
            <w:bookmarkStart w:name="_Hlk188603168" w:id="3"/>
            <w:r w:rsidRPr="00F6746E">
              <w:rPr>
                <w:b/>
              </w:rPr>
              <w:t>10. RELACIÓN DE CONTRATOS CON EMPRESAS ADMINISTRADORAS DE PLANES DE BENEFICIO</w:t>
            </w:r>
          </w:p>
        </w:tc>
      </w:tr>
      <w:tr w:rsidRPr="007177C9" w:rsidR="00F56D8C" w:rsidTr="0073356A" w14:paraId="6D684BA7" w14:textId="77777777">
        <w:tc>
          <w:tcPr>
            <w:tcW w:w="4219" w:type="dxa"/>
            <w:vAlign w:val="center"/>
          </w:tcPr>
          <w:p w:rsidRPr="007177C9" w:rsidR="00F56D8C" w:rsidP="0073356A" w:rsidRDefault="00F56D8C" w14:paraId="68EE4C8E" w14:textId="77777777">
            <w:pPr>
              <w:jc w:val="center"/>
              <w:rPr>
                <w:b/>
                <w:sz w:val="20"/>
                <w:szCs w:val="20"/>
              </w:rPr>
            </w:pPr>
            <w:r w:rsidRPr="007177C9">
              <w:rPr>
                <w:b/>
                <w:sz w:val="20"/>
                <w:szCs w:val="20"/>
              </w:rPr>
              <w:t>NOMBRE DE LA ENTIDAD</w:t>
            </w:r>
          </w:p>
        </w:tc>
        <w:tc>
          <w:tcPr>
            <w:tcW w:w="1701" w:type="dxa"/>
            <w:vAlign w:val="center"/>
          </w:tcPr>
          <w:p w:rsidRPr="007177C9" w:rsidR="00F56D8C" w:rsidP="0073356A" w:rsidRDefault="00F56D8C" w14:paraId="5E66CF5F" w14:textId="77777777">
            <w:pPr>
              <w:jc w:val="center"/>
              <w:rPr>
                <w:b/>
                <w:sz w:val="20"/>
                <w:szCs w:val="20"/>
              </w:rPr>
            </w:pPr>
            <w:r w:rsidRPr="007177C9">
              <w:rPr>
                <w:b/>
                <w:sz w:val="20"/>
                <w:szCs w:val="20"/>
              </w:rPr>
              <w:t>RÉGIMEN CONTRIBUTIVO</w:t>
            </w:r>
          </w:p>
        </w:tc>
        <w:tc>
          <w:tcPr>
            <w:tcW w:w="1559" w:type="dxa"/>
            <w:vAlign w:val="center"/>
          </w:tcPr>
          <w:p w:rsidRPr="007177C9" w:rsidR="00F56D8C" w:rsidP="0073356A" w:rsidRDefault="00F56D8C" w14:paraId="744DC349" w14:textId="77777777">
            <w:pPr>
              <w:jc w:val="center"/>
              <w:rPr>
                <w:b/>
                <w:sz w:val="20"/>
                <w:szCs w:val="20"/>
              </w:rPr>
            </w:pPr>
            <w:r w:rsidRPr="007177C9">
              <w:rPr>
                <w:b/>
                <w:sz w:val="20"/>
                <w:szCs w:val="20"/>
              </w:rPr>
              <w:t>RÉGIMEN SUBSIDIADO</w:t>
            </w:r>
          </w:p>
        </w:tc>
        <w:tc>
          <w:tcPr>
            <w:tcW w:w="3541" w:type="dxa"/>
            <w:vAlign w:val="center"/>
          </w:tcPr>
          <w:p w:rsidRPr="007177C9" w:rsidR="00F56D8C" w:rsidP="0073356A" w:rsidRDefault="00F56D8C" w14:paraId="77EC99C3" w14:textId="77777777">
            <w:pPr>
              <w:jc w:val="center"/>
              <w:rPr>
                <w:b/>
                <w:sz w:val="20"/>
                <w:szCs w:val="20"/>
              </w:rPr>
            </w:pPr>
            <w:r w:rsidRPr="007177C9">
              <w:rPr>
                <w:b/>
                <w:sz w:val="20"/>
                <w:szCs w:val="20"/>
              </w:rPr>
              <w:t>OTRO</w:t>
            </w:r>
          </w:p>
        </w:tc>
      </w:tr>
      <w:tr w:rsidR="00F56D8C" w:rsidTr="00F56D8C" w14:paraId="4357A966" w14:textId="77777777">
        <w:trPr>
          <w:trHeight w:val="340"/>
        </w:trPr>
        <w:tc>
          <w:tcPr>
            <w:tcW w:w="4219" w:type="dxa"/>
          </w:tcPr>
          <w:p w:rsidR="00F56D8C" w:rsidP="002B2505" w:rsidRDefault="00F56D8C" w14:paraId="44690661" w14:textId="77777777">
            <w:pPr>
              <w:rPr>
                <w:sz w:val="20"/>
                <w:szCs w:val="20"/>
              </w:rPr>
            </w:pPr>
          </w:p>
        </w:tc>
        <w:tc>
          <w:tcPr>
            <w:tcW w:w="1701" w:type="dxa"/>
          </w:tcPr>
          <w:p w:rsidR="00F56D8C" w:rsidP="002B2505" w:rsidRDefault="00F56D8C" w14:paraId="74539910" w14:textId="77777777">
            <w:pPr>
              <w:rPr>
                <w:sz w:val="20"/>
                <w:szCs w:val="20"/>
              </w:rPr>
            </w:pPr>
          </w:p>
        </w:tc>
        <w:tc>
          <w:tcPr>
            <w:tcW w:w="1559" w:type="dxa"/>
          </w:tcPr>
          <w:p w:rsidR="00F56D8C" w:rsidP="002B2505" w:rsidRDefault="00F56D8C" w14:paraId="5A7E0CF2" w14:textId="77777777">
            <w:pPr>
              <w:rPr>
                <w:sz w:val="20"/>
                <w:szCs w:val="20"/>
              </w:rPr>
            </w:pPr>
          </w:p>
        </w:tc>
        <w:tc>
          <w:tcPr>
            <w:tcW w:w="3541" w:type="dxa"/>
          </w:tcPr>
          <w:p w:rsidR="00F56D8C" w:rsidP="002B2505" w:rsidRDefault="00F56D8C" w14:paraId="60FA6563" w14:textId="77777777">
            <w:pPr>
              <w:rPr>
                <w:sz w:val="20"/>
                <w:szCs w:val="20"/>
              </w:rPr>
            </w:pPr>
          </w:p>
        </w:tc>
      </w:tr>
      <w:tr w:rsidR="00F56D8C" w:rsidTr="00F56D8C" w14:paraId="1AC5CDBE" w14:textId="77777777">
        <w:trPr>
          <w:trHeight w:val="340"/>
        </w:trPr>
        <w:tc>
          <w:tcPr>
            <w:tcW w:w="4219" w:type="dxa"/>
          </w:tcPr>
          <w:p w:rsidR="00F56D8C" w:rsidP="002B2505" w:rsidRDefault="00F56D8C" w14:paraId="342D4C27" w14:textId="77777777">
            <w:pPr>
              <w:rPr>
                <w:sz w:val="20"/>
                <w:szCs w:val="20"/>
              </w:rPr>
            </w:pPr>
          </w:p>
        </w:tc>
        <w:tc>
          <w:tcPr>
            <w:tcW w:w="1701" w:type="dxa"/>
          </w:tcPr>
          <w:p w:rsidR="00F56D8C" w:rsidP="002B2505" w:rsidRDefault="00F56D8C" w14:paraId="3572E399" w14:textId="77777777">
            <w:pPr>
              <w:rPr>
                <w:sz w:val="20"/>
                <w:szCs w:val="20"/>
              </w:rPr>
            </w:pPr>
          </w:p>
        </w:tc>
        <w:tc>
          <w:tcPr>
            <w:tcW w:w="1559" w:type="dxa"/>
          </w:tcPr>
          <w:p w:rsidR="00F56D8C" w:rsidP="002B2505" w:rsidRDefault="00F56D8C" w14:paraId="6CEB15CE" w14:textId="77777777">
            <w:pPr>
              <w:rPr>
                <w:sz w:val="20"/>
                <w:szCs w:val="20"/>
              </w:rPr>
            </w:pPr>
          </w:p>
        </w:tc>
        <w:tc>
          <w:tcPr>
            <w:tcW w:w="3541" w:type="dxa"/>
          </w:tcPr>
          <w:p w:rsidR="00F56D8C" w:rsidP="002B2505" w:rsidRDefault="00F56D8C" w14:paraId="66518E39" w14:textId="77777777">
            <w:pPr>
              <w:rPr>
                <w:sz w:val="20"/>
                <w:szCs w:val="20"/>
              </w:rPr>
            </w:pPr>
          </w:p>
        </w:tc>
      </w:tr>
      <w:tr w:rsidR="00F56D8C" w:rsidTr="00F56D8C" w14:paraId="7E75FCD0" w14:textId="77777777">
        <w:trPr>
          <w:trHeight w:val="340"/>
        </w:trPr>
        <w:tc>
          <w:tcPr>
            <w:tcW w:w="4219" w:type="dxa"/>
          </w:tcPr>
          <w:p w:rsidR="00F56D8C" w:rsidP="002B2505" w:rsidRDefault="00F56D8C" w14:paraId="10FDAA0E" w14:textId="77777777">
            <w:pPr>
              <w:rPr>
                <w:sz w:val="20"/>
                <w:szCs w:val="20"/>
              </w:rPr>
            </w:pPr>
          </w:p>
        </w:tc>
        <w:tc>
          <w:tcPr>
            <w:tcW w:w="1701" w:type="dxa"/>
          </w:tcPr>
          <w:p w:rsidR="00F56D8C" w:rsidP="002B2505" w:rsidRDefault="00F56D8C" w14:paraId="774AF2BF" w14:textId="77777777">
            <w:pPr>
              <w:rPr>
                <w:sz w:val="20"/>
                <w:szCs w:val="20"/>
              </w:rPr>
            </w:pPr>
          </w:p>
        </w:tc>
        <w:tc>
          <w:tcPr>
            <w:tcW w:w="1559" w:type="dxa"/>
          </w:tcPr>
          <w:p w:rsidR="00F56D8C" w:rsidP="002B2505" w:rsidRDefault="00F56D8C" w14:paraId="7A292896" w14:textId="77777777">
            <w:pPr>
              <w:rPr>
                <w:sz w:val="20"/>
                <w:szCs w:val="20"/>
              </w:rPr>
            </w:pPr>
          </w:p>
        </w:tc>
        <w:tc>
          <w:tcPr>
            <w:tcW w:w="3541" w:type="dxa"/>
          </w:tcPr>
          <w:p w:rsidR="00F56D8C" w:rsidP="002B2505" w:rsidRDefault="00F56D8C" w14:paraId="2191599E" w14:textId="77777777">
            <w:pPr>
              <w:rPr>
                <w:sz w:val="20"/>
                <w:szCs w:val="20"/>
              </w:rPr>
            </w:pPr>
          </w:p>
        </w:tc>
      </w:tr>
      <w:tr w:rsidR="00F56D8C" w:rsidTr="00F56D8C" w14:paraId="7673E5AE" w14:textId="77777777">
        <w:trPr>
          <w:trHeight w:val="340"/>
        </w:trPr>
        <w:tc>
          <w:tcPr>
            <w:tcW w:w="4219" w:type="dxa"/>
          </w:tcPr>
          <w:p w:rsidR="00F56D8C" w:rsidP="002B2505" w:rsidRDefault="00F56D8C" w14:paraId="041D98D7" w14:textId="77777777">
            <w:pPr>
              <w:rPr>
                <w:sz w:val="20"/>
                <w:szCs w:val="20"/>
              </w:rPr>
            </w:pPr>
          </w:p>
        </w:tc>
        <w:tc>
          <w:tcPr>
            <w:tcW w:w="1701" w:type="dxa"/>
          </w:tcPr>
          <w:p w:rsidR="00F56D8C" w:rsidP="002B2505" w:rsidRDefault="00F56D8C" w14:paraId="5AB7C0C5" w14:textId="77777777">
            <w:pPr>
              <w:rPr>
                <w:sz w:val="20"/>
                <w:szCs w:val="20"/>
              </w:rPr>
            </w:pPr>
          </w:p>
        </w:tc>
        <w:tc>
          <w:tcPr>
            <w:tcW w:w="1559" w:type="dxa"/>
          </w:tcPr>
          <w:p w:rsidR="00F56D8C" w:rsidP="002B2505" w:rsidRDefault="00F56D8C" w14:paraId="55B33694" w14:textId="77777777">
            <w:pPr>
              <w:rPr>
                <w:sz w:val="20"/>
                <w:szCs w:val="20"/>
              </w:rPr>
            </w:pPr>
          </w:p>
        </w:tc>
        <w:tc>
          <w:tcPr>
            <w:tcW w:w="3541" w:type="dxa"/>
          </w:tcPr>
          <w:p w:rsidR="00F56D8C" w:rsidP="002B2505" w:rsidRDefault="00F56D8C" w14:paraId="4455F193" w14:textId="77777777">
            <w:pPr>
              <w:rPr>
                <w:sz w:val="20"/>
                <w:szCs w:val="20"/>
              </w:rPr>
            </w:pPr>
          </w:p>
        </w:tc>
      </w:tr>
      <w:bookmarkEnd w:id="3"/>
    </w:tbl>
    <w:p w:rsidRPr="00FA2982" w:rsidR="00B81715" w:rsidRDefault="00B81715" w14:paraId="6BDFDFC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742"/>
        <w:gridCol w:w="1390"/>
        <w:gridCol w:w="4472"/>
        <w:gridCol w:w="1246"/>
      </w:tblGrid>
      <w:tr w:rsidR="0071641C" w:rsidTr="00B9284C" w14:paraId="057592F7" w14:textId="77777777">
        <w:trPr>
          <w:trHeight w:val="284"/>
        </w:trPr>
        <w:tc>
          <w:tcPr>
            <w:tcW w:w="11016" w:type="dxa"/>
            <w:gridSpan w:val="4"/>
            <w:shd w:val="clear" w:color="auto" w:fill="F2F2F2" w:themeFill="background1" w:themeFillShade="F2"/>
            <w:vAlign w:val="center"/>
          </w:tcPr>
          <w:p w:rsidRPr="00165D8F" w:rsidR="0071641C" w:rsidP="00B81715" w:rsidRDefault="00DD27AC" w14:paraId="66AF81D7" w14:textId="5E2A7230">
            <w:pPr>
              <w:jc w:val="center"/>
              <w:rPr>
                <w:b/>
              </w:rPr>
            </w:pPr>
            <w:bookmarkStart w:name="_Hlk188603213" w:id="4"/>
            <w:r>
              <w:rPr>
                <w:rFonts w:cs="Calibri"/>
                <w:b/>
                <w:color w:val="auto"/>
                <w:lang w:val="es-ES" w:eastAsia="en-US"/>
              </w:rPr>
              <w:t>1</w:t>
            </w:r>
            <w:r w:rsidR="008224F9">
              <w:rPr>
                <w:rFonts w:cs="Calibri"/>
                <w:b/>
                <w:color w:val="auto"/>
                <w:lang w:val="es-ES" w:eastAsia="en-US"/>
              </w:rPr>
              <w:t>1</w:t>
            </w:r>
            <w:r w:rsidR="0071641C">
              <w:rPr>
                <w:rFonts w:cs="Calibri"/>
                <w:b/>
                <w:color w:val="auto"/>
                <w:lang w:val="es-ES" w:eastAsia="en-US"/>
              </w:rPr>
              <w:t xml:space="preserve">. </w:t>
            </w:r>
            <w:r w:rsidRPr="00165D8F" w:rsidR="0071641C">
              <w:rPr>
                <w:rFonts w:cs="Calibri"/>
                <w:b/>
                <w:color w:val="auto"/>
                <w:lang w:val="es-ES" w:eastAsia="en-US"/>
              </w:rPr>
              <w:t>MEDIDAS SANITARIAS APLICADAS:</w:t>
            </w:r>
          </w:p>
        </w:tc>
      </w:tr>
      <w:tr w:rsidR="00EE77C9" w:rsidTr="00EE77C9" w14:paraId="6DAC352E" w14:textId="77777777">
        <w:trPr>
          <w:trHeight w:val="45"/>
        </w:trPr>
        <w:tc>
          <w:tcPr>
            <w:tcW w:w="3794" w:type="dxa"/>
            <w:vAlign w:val="center"/>
          </w:tcPr>
          <w:p w:rsidRPr="00256224" w:rsidR="00EE77C9" w:rsidP="00B81715" w:rsidRDefault="00EE77C9" w14:paraId="0D4B453A" w14:textId="77777777">
            <w:pPr>
              <w:jc w:val="center"/>
              <w:rPr>
                <w:sz w:val="20"/>
                <w:szCs w:val="20"/>
              </w:rPr>
            </w:pPr>
            <w:r w:rsidRPr="00256224">
              <w:rPr>
                <w:sz w:val="20"/>
                <w:szCs w:val="20"/>
              </w:rPr>
              <w:t>DECOMISO:</w:t>
            </w:r>
          </w:p>
        </w:tc>
        <w:tc>
          <w:tcPr>
            <w:tcW w:w="1417" w:type="dxa"/>
            <w:vAlign w:val="center"/>
          </w:tcPr>
          <w:p w:rsidRPr="00256224" w:rsidR="00EE77C9" w:rsidP="00B81715" w:rsidRDefault="00EE77C9" w14:paraId="41F9AE5E" w14:textId="77777777">
            <w:pPr>
              <w:jc w:val="center"/>
              <w:rPr>
                <w:color w:val="808080" w:themeColor="background1" w:themeShade="80"/>
                <w:sz w:val="20"/>
                <w:szCs w:val="20"/>
              </w:rPr>
            </w:pPr>
          </w:p>
        </w:tc>
        <w:tc>
          <w:tcPr>
            <w:tcW w:w="4536" w:type="dxa"/>
            <w:vAlign w:val="center"/>
          </w:tcPr>
          <w:p w:rsidRPr="00256224" w:rsidR="00EE77C9" w:rsidP="00B81715" w:rsidRDefault="00EE77C9" w14:paraId="4438E44D" w14:textId="77777777">
            <w:pPr>
              <w:jc w:val="center"/>
              <w:rPr>
                <w:sz w:val="20"/>
                <w:szCs w:val="20"/>
              </w:rPr>
            </w:pPr>
            <w:r w:rsidRPr="00256224">
              <w:rPr>
                <w:sz w:val="20"/>
                <w:szCs w:val="20"/>
              </w:rPr>
              <w:t>CLAUSURA TEMPORAL PARCIAL O TOTAL:</w:t>
            </w:r>
          </w:p>
        </w:tc>
        <w:tc>
          <w:tcPr>
            <w:tcW w:w="1269" w:type="dxa"/>
            <w:vAlign w:val="center"/>
          </w:tcPr>
          <w:p w:rsidRPr="00256224" w:rsidR="00EE77C9" w:rsidP="00B81715" w:rsidRDefault="00EE77C9" w14:paraId="00F03A6D" w14:textId="77777777">
            <w:pPr>
              <w:jc w:val="center"/>
              <w:rPr>
                <w:color w:val="808080" w:themeColor="background1" w:themeShade="80"/>
                <w:sz w:val="20"/>
                <w:szCs w:val="20"/>
              </w:rPr>
            </w:pPr>
          </w:p>
        </w:tc>
      </w:tr>
      <w:tr w:rsidR="00EE77C9" w:rsidTr="00EE77C9" w14:paraId="53E53718" w14:textId="77777777">
        <w:trPr>
          <w:trHeight w:val="45"/>
        </w:trPr>
        <w:tc>
          <w:tcPr>
            <w:tcW w:w="3794" w:type="dxa"/>
            <w:vAlign w:val="center"/>
          </w:tcPr>
          <w:p w:rsidRPr="00256224" w:rsidR="00EE77C9" w:rsidP="00B81715" w:rsidRDefault="00EE77C9" w14:paraId="032C62A1" w14:textId="77777777">
            <w:pPr>
              <w:jc w:val="center"/>
              <w:rPr>
                <w:sz w:val="20"/>
                <w:szCs w:val="20"/>
              </w:rPr>
            </w:pPr>
            <w:r w:rsidRPr="00256224">
              <w:rPr>
                <w:sz w:val="20"/>
                <w:szCs w:val="20"/>
              </w:rPr>
              <w:t>CONGELACIÓN:</w:t>
            </w:r>
          </w:p>
        </w:tc>
        <w:tc>
          <w:tcPr>
            <w:tcW w:w="1417" w:type="dxa"/>
            <w:vAlign w:val="center"/>
          </w:tcPr>
          <w:p w:rsidRPr="00256224" w:rsidR="00EE77C9" w:rsidP="00B81715" w:rsidRDefault="00EE77C9" w14:paraId="6930E822" w14:textId="77777777">
            <w:pPr>
              <w:jc w:val="center"/>
              <w:rPr>
                <w:color w:val="808080" w:themeColor="background1" w:themeShade="80"/>
                <w:sz w:val="20"/>
                <w:szCs w:val="20"/>
              </w:rPr>
            </w:pPr>
          </w:p>
        </w:tc>
        <w:tc>
          <w:tcPr>
            <w:tcW w:w="4536" w:type="dxa"/>
            <w:vAlign w:val="center"/>
          </w:tcPr>
          <w:p w:rsidRPr="00256224" w:rsidR="00EE77C9" w:rsidP="00B81715" w:rsidRDefault="00EE77C9" w14:paraId="1D98E0C0" w14:textId="15BAF11D">
            <w:pPr>
              <w:jc w:val="center"/>
              <w:rPr>
                <w:sz w:val="20"/>
                <w:szCs w:val="20"/>
              </w:rPr>
            </w:pPr>
            <w:r w:rsidRPr="00256224">
              <w:rPr>
                <w:sz w:val="20"/>
                <w:szCs w:val="20"/>
              </w:rPr>
              <w:t>SUSPENSIÓN DE ACTIVIDAD</w:t>
            </w:r>
            <w:r w:rsidR="008224F9">
              <w:rPr>
                <w:sz w:val="20"/>
                <w:szCs w:val="20"/>
              </w:rPr>
              <w:t>, PROCESO O PROCEDIMIENTO</w:t>
            </w:r>
            <w:r w:rsidRPr="00256224">
              <w:rPr>
                <w:sz w:val="20"/>
                <w:szCs w:val="20"/>
              </w:rPr>
              <w:t>:</w:t>
            </w:r>
          </w:p>
        </w:tc>
        <w:tc>
          <w:tcPr>
            <w:tcW w:w="1269" w:type="dxa"/>
            <w:vAlign w:val="center"/>
          </w:tcPr>
          <w:p w:rsidRPr="00256224" w:rsidR="00EE77C9" w:rsidP="00B81715" w:rsidRDefault="00EE77C9" w14:paraId="20E36DAB" w14:textId="77777777">
            <w:pPr>
              <w:jc w:val="center"/>
              <w:rPr>
                <w:color w:val="808080" w:themeColor="background1" w:themeShade="80"/>
                <w:sz w:val="20"/>
                <w:szCs w:val="20"/>
              </w:rPr>
            </w:pPr>
          </w:p>
        </w:tc>
      </w:tr>
      <w:tr w:rsidR="0071641C" w:rsidTr="00592630" w14:paraId="7769548F" w14:textId="77777777">
        <w:trPr>
          <w:trHeight w:val="340"/>
        </w:trPr>
        <w:tc>
          <w:tcPr>
            <w:tcW w:w="11016" w:type="dxa"/>
            <w:gridSpan w:val="4"/>
          </w:tcPr>
          <w:p w:rsidRPr="0029520B" w:rsidR="0071641C" w:rsidP="00B81715" w:rsidRDefault="0071641C" w14:paraId="23C6E924" w14:textId="77777777">
            <w:pPr>
              <w:rPr>
                <w:rFonts w:cs="Calibri"/>
                <w:color w:val="auto"/>
                <w:sz w:val="16"/>
                <w:szCs w:val="16"/>
                <w:lang w:val="es-ES" w:eastAsia="en-US"/>
              </w:rPr>
            </w:pPr>
            <w:r w:rsidRPr="00165D8F">
              <w:rPr>
                <w:rFonts w:cs="Calibri"/>
                <w:color w:val="auto"/>
                <w:sz w:val="16"/>
                <w:szCs w:val="16"/>
                <w:lang w:val="es-ES" w:eastAsia="en-US"/>
              </w:rPr>
              <w:t>CAUSA</w:t>
            </w:r>
            <w:r>
              <w:rPr>
                <w:rFonts w:cs="Calibri"/>
                <w:color w:val="auto"/>
                <w:sz w:val="16"/>
                <w:szCs w:val="16"/>
                <w:lang w:val="es-ES" w:eastAsia="en-US"/>
              </w:rPr>
              <w:t>:</w:t>
            </w:r>
          </w:p>
        </w:tc>
      </w:tr>
      <w:tr w:rsidR="00962B16" w:rsidTr="00592630" w14:paraId="32D85219" w14:textId="77777777">
        <w:trPr>
          <w:trHeight w:val="340"/>
        </w:trPr>
        <w:tc>
          <w:tcPr>
            <w:tcW w:w="11016" w:type="dxa"/>
            <w:gridSpan w:val="4"/>
            <w:vAlign w:val="center"/>
          </w:tcPr>
          <w:p w:rsidR="00962B16" w:rsidP="00B81715" w:rsidRDefault="00962B16" w14:paraId="0CE19BC3" w14:textId="77777777">
            <w:pPr>
              <w:jc w:val="center"/>
            </w:pPr>
          </w:p>
        </w:tc>
      </w:tr>
      <w:tr w:rsidR="0071641C" w:rsidTr="00592630" w14:paraId="0BCC8A80" w14:textId="77777777">
        <w:trPr>
          <w:trHeight w:val="340"/>
        </w:trPr>
        <w:tc>
          <w:tcPr>
            <w:tcW w:w="11016" w:type="dxa"/>
            <w:gridSpan w:val="4"/>
          </w:tcPr>
          <w:p w:rsidR="0071641C" w:rsidP="00B81715" w:rsidRDefault="0071641C" w14:paraId="7A36F77C" w14:textId="77777777">
            <w:r>
              <w:rPr>
                <w:rFonts w:cs="Calibri"/>
                <w:color w:val="auto"/>
                <w:sz w:val="16"/>
                <w:szCs w:val="16"/>
                <w:lang w:val="es-ES" w:eastAsia="en-US"/>
              </w:rPr>
              <w:t>NORMA INCUMPLIDA:</w:t>
            </w:r>
          </w:p>
        </w:tc>
      </w:tr>
      <w:bookmarkEnd w:id="4"/>
    </w:tbl>
    <w:p w:rsidRPr="00FA2982" w:rsidR="0071641C" w:rsidRDefault="0071641C" w14:paraId="63966B72"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4"/>
        <w:gridCol w:w="565"/>
        <w:gridCol w:w="1408"/>
        <w:gridCol w:w="7303"/>
      </w:tblGrid>
      <w:tr w:rsidR="000D1784" w:rsidTr="005D308E" w14:paraId="34F17001" w14:textId="77777777">
        <w:trPr>
          <w:trHeight w:val="284"/>
        </w:trPr>
        <w:tc>
          <w:tcPr>
            <w:tcW w:w="11020" w:type="dxa"/>
            <w:gridSpan w:val="4"/>
            <w:shd w:val="clear" w:color="auto" w:fill="F2F2F2" w:themeFill="background1" w:themeFillShade="F2"/>
          </w:tcPr>
          <w:p w:rsidR="000D1784" w:rsidP="000D1784" w:rsidRDefault="000D1784" w14:paraId="3D97D388" w14:textId="140CAF63">
            <w:pPr>
              <w:jc w:val="center"/>
            </w:pPr>
            <w:bookmarkStart w:name="_Hlk188603295" w:id="5"/>
            <w:r>
              <w:rPr>
                <w:rFonts w:cs="Calibri"/>
                <w:b/>
                <w:color w:val="auto"/>
                <w:lang w:val="es-ES" w:eastAsia="en-US"/>
              </w:rPr>
              <w:t>1</w:t>
            </w:r>
            <w:r w:rsidR="008D6ABC">
              <w:rPr>
                <w:rFonts w:cs="Calibri"/>
                <w:b/>
                <w:color w:val="auto"/>
                <w:lang w:val="es-ES" w:eastAsia="en-US"/>
              </w:rPr>
              <w:t>2</w:t>
            </w:r>
            <w:r>
              <w:rPr>
                <w:rFonts w:cs="Calibri"/>
                <w:b/>
                <w:color w:val="auto"/>
                <w:lang w:val="es-ES" w:eastAsia="en-US"/>
              </w:rPr>
              <w:t xml:space="preserve">. </w:t>
            </w:r>
            <w:r w:rsidRPr="00B045A0">
              <w:rPr>
                <w:rFonts w:cs="Calibri"/>
                <w:b/>
                <w:color w:val="auto"/>
                <w:lang w:val="es-ES" w:eastAsia="en-US"/>
              </w:rPr>
              <w:t xml:space="preserve">CONCEPTO DE </w:t>
            </w:r>
            <w:r w:rsidR="006875E1">
              <w:rPr>
                <w:rFonts w:cs="Calibri"/>
                <w:b/>
                <w:color w:val="auto"/>
                <w:lang w:val="es-ES" w:eastAsia="en-US"/>
              </w:rPr>
              <w:t xml:space="preserve">MANEJO DE </w:t>
            </w:r>
            <w:r>
              <w:rPr>
                <w:rFonts w:cs="Calibri"/>
                <w:b/>
                <w:color w:val="auto"/>
                <w:lang w:val="es-ES" w:eastAsia="en-US"/>
              </w:rPr>
              <w:t>MEDICAMENTOS DE CONTROL ESPECIAL</w:t>
            </w:r>
            <w:r w:rsidRPr="00B045A0">
              <w:rPr>
                <w:rFonts w:cs="Calibri"/>
                <w:b/>
                <w:color w:val="auto"/>
                <w:lang w:val="es-ES" w:eastAsia="en-US"/>
              </w:rPr>
              <w:t>:</w:t>
            </w:r>
          </w:p>
        </w:tc>
      </w:tr>
      <w:tr w:rsidR="000D1784" w:rsidTr="0026286E" w14:paraId="523A0346" w14:textId="77777777">
        <w:trPr>
          <w:trHeight w:val="284"/>
        </w:trPr>
        <w:tc>
          <w:tcPr>
            <w:tcW w:w="1744" w:type="dxa"/>
            <w:vAlign w:val="center"/>
          </w:tcPr>
          <w:p w:rsidRPr="005D486A" w:rsidR="000D1784" w:rsidP="005D308E" w:rsidRDefault="008D6ABC" w14:paraId="3AEF2A29" w14:textId="36972CFB">
            <w:pPr>
              <w:jc w:val="center"/>
              <w:rPr>
                <w:rFonts w:asciiTheme="majorHAnsi" w:hAnsiTheme="majorHAnsi"/>
                <w:b/>
                <w:sz w:val="18"/>
                <w:szCs w:val="18"/>
              </w:rPr>
            </w:pPr>
            <w:r>
              <w:rPr>
                <w:rFonts w:asciiTheme="majorHAnsi" w:hAnsiTheme="majorHAnsi"/>
                <w:b/>
                <w:sz w:val="18"/>
                <w:szCs w:val="18"/>
              </w:rPr>
              <w:t xml:space="preserve">% </w:t>
            </w:r>
            <w:r w:rsidRPr="005D486A" w:rsidR="000D1784">
              <w:rPr>
                <w:rFonts w:asciiTheme="majorHAnsi" w:hAnsiTheme="majorHAnsi"/>
                <w:b/>
                <w:sz w:val="18"/>
                <w:szCs w:val="18"/>
              </w:rPr>
              <w:t>CUMPLIMIENTO</w:t>
            </w:r>
          </w:p>
        </w:tc>
        <w:tc>
          <w:tcPr>
            <w:tcW w:w="565" w:type="dxa"/>
            <w:vAlign w:val="center"/>
          </w:tcPr>
          <w:p w:rsidRPr="000C6817" w:rsidR="000D1784" w:rsidP="005D308E" w:rsidRDefault="000D1784" w14:paraId="23536548" w14:textId="77777777">
            <w:pPr>
              <w:jc w:val="center"/>
              <w:rPr>
                <w:color w:val="808080" w:themeColor="background1" w:themeShade="80"/>
              </w:rPr>
            </w:pPr>
          </w:p>
        </w:tc>
        <w:tc>
          <w:tcPr>
            <w:tcW w:w="8711" w:type="dxa"/>
            <w:gridSpan w:val="2"/>
            <w:vAlign w:val="center"/>
          </w:tcPr>
          <w:p w:rsidRPr="006517C8" w:rsidR="000D1784" w:rsidP="005D308E" w:rsidRDefault="000D1784" w14:paraId="59626FD4" w14:textId="4F427F33">
            <w:pPr>
              <w:jc w:val="both"/>
              <w:rPr>
                <w:rFonts w:asciiTheme="majorHAnsi" w:hAnsiTheme="majorHAnsi"/>
                <w:sz w:val="20"/>
                <w:szCs w:val="20"/>
              </w:rPr>
            </w:pPr>
            <w:r>
              <w:rPr>
                <w:rFonts w:asciiTheme="majorHAnsi" w:hAnsiTheme="majorHAnsi"/>
                <w:sz w:val="20"/>
                <w:szCs w:val="20"/>
              </w:rPr>
              <w:t>Se da con la suma</w:t>
            </w:r>
            <w:r w:rsidR="008D6ABC">
              <w:rPr>
                <w:rFonts w:asciiTheme="majorHAnsi" w:hAnsiTheme="majorHAnsi"/>
                <w:sz w:val="20"/>
                <w:szCs w:val="20"/>
              </w:rPr>
              <w:t>toria d</w:t>
            </w:r>
            <w:r>
              <w:rPr>
                <w:rFonts w:asciiTheme="majorHAnsi" w:hAnsiTheme="majorHAnsi"/>
                <w:sz w:val="20"/>
                <w:szCs w:val="20"/>
              </w:rPr>
              <w:t xml:space="preserve">e cada uno de los ítems </w:t>
            </w:r>
          </w:p>
        </w:tc>
      </w:tr>
      <w:tr w:rsidR="00C33E04" w:rsidTr="0026286E" w14:paraId="44A1DD9C" w14:textId="77777777">
        <w:trPr>
          <w:trHeight w:val="284"/>
        </w:trPr>
        <w:tc>
          <w:tcPr>
            <w:tcW w:w="1744" w:type="dxa"/>
            <w:vAlign w:val="center"/>
          </w:tcPr>
          <w:p w:rsidRPr="006517C8" w:rsidR="00C33E04" w:rsidP="005D308E" w:rsidRDefault="00C33E04" w14:paraId="12918BBD"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5" w:type="dxa"/>
            <w:vAlign w:val="center"/>
          </w:tcPr>
          <w:p w:rsidRPr="00FD73C4" w:rsidR="00C33E04" w:rsidP="002B2505" w:rsidRDefault="00C33E04" w14:paraId="632692EA" w14:textId="77777777">
            <w:pPr>
              <w:jc w:val="center"/>
              <w:rPr>
                <w:b/>
                <w:color w:val="auto"/>
                <w:sz w:val="24"/>
                <w:szCs w:val="24"/>
              </w:rPr>
            </w:pPr>
            <w:r w:rsidRPr="00FD73C4">
              <w:rPr>
                <w:b/>
                <w:color w:val="auto"/>
                <w:sz w:val="24"/>
                <w:szCs w:val="24"/>
              </w:rPr>
              <w:t>F</w:t>
            </w:r>
          </w:p>
        </w:tc>
        <w:tc>
          <w:tcPr>
            <w:tcW w:w="1408" w:type="dxa"/>
            <w:vAlign w:val="center"/>
          </w:tcPr>
          <w:p w:rsidRPr="006517C8" w:rsidR="00C33E04" w:rsidP="005D308E" w:rsidRDefault="00C33E04" w14:paraId="029E3251"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vAlign w:val="center"/>
          </w:tcPr>
          <w:p w:rsidRPr="008D6ABC" w:rsidR="00C33E04" w:rsidP="008D6ABC" w:rsidRDefault="008D6ABC" w14:paraId="0EDB858B" w14:textId="43406CF9">
            <w:pPr>
              <w:jc w:val="both"/>
              <w:rPr>
                <w:rFonts w:asciiTheme="majorHAnsi" w:hAnsiTheme="majorHAnsi"/>
                <w:sz w:val="20"/>
                <w:szCs w:val="20"/>
              </w:rPr>
            </w:pPr>
            <w:r w:rsidRPr="008D6ABC">
              <w:rPr>
                <w:rFonts w:asciiTheme="majorHAnsi" w:hAnsiTheme="majorHAnsi"/>
                <w:sz w:val="18"/>
                <w:szCs w:val="20"/>
              </w:rPr>
              <w:t>Cumplimiento i</w:t>
            </w:r>
            <w:r w:rsidRPr="008D6ABC" w:rsidR="003D3E47">
              <w:rPr>
                <w:rFonts w:asciiTheme="majorHAnsi" w:hAnsiTheme="majorHAnsi"/>
                <w:sz w:val="18"/>
                <w:szCs w:val="20"/>
              </w:rPr>
              <w:t>gual o mayor a 3,6</w:t>
            </w:r>
          </w:p>
        </w:tc>
      </w:tr>
      <w:tr w:rsidR="00C33E04" w:rsidTr="0026286E" w14:paraId="6F5C4B93" w14:textId="77777777">
        <w:trPr>
          <w:trHeight w:val="284"/>
        </w:trPr>
        <w:tc>
          <w:tcPr>
            <w:tcW w:w="1744" w:type="dxa"/>
            <w:vAlign w:val="center"/>
          </w:tcPr>
          <w:p w:rsidRPr="006517C8" w:rsidR="00C33E04" w:rsidP="005D308E" w:rsidRDefault="008224F9" w14:paraId="1848605F" w14:textId="3469019C">
            <w:pPr>
              <w:jc w:val="center"/>
              <w:rPr>
                <w:rFonts w:asciiTheme="majorHAnsi" w:hAnsiTheme="majorHAnsi"/>
                <w:b/>
                <w:sz w:val="20"/>
                <w:szCs w:val="20"/>
              </w:rPr>
            </w:pPr>
            <w:r>
              <w:rPr>
                <w:rFonts w:asciiTheme="majorHAnsi" w:hAnsiTheme="majorHAnsi"/>
                <w:b/>
                <w:sz w:val="20"/>
                <w:szCs w:val="20"/>
              </w:rPr>
              <w:t>FAVORABLE CON REQUERIMIENTOS</w:t>
            </w:r>
          </w:p>
        </w:tc>
        <w:tc>
          <w:tcPr>
            <w:tcW w:w="565" w:type="dxa"/>
            <w:vAlign w:val="center"/>
          </w:tcPr>
          <w:p w:rsidRPr="00FD73C4" w:rsidR="00C33E04" w:rsidP="002B2505" w:rsidRDefault="008D6ABC" w14:paraId="37AAF844" w14:textId="6BFB660A">
            <w:pPr>
              <w:jc w:val="center"/>
              <w:rPr>
                <w:b/>
                <w:color w:val="auto"/>
                <w:sz w:val="24"/>
                <w:szCs w:val="24"/>
              </w:rPr>
            </w:pPr>
            <w:r>
              <w:rPr>
                <w:b/>
                <w:color w:val="auto"/>
                <w:sz w:val="24"/>
                <w:szCs w:val="24"/>
              </w:rPr>
              <w:t>C</w:t>
            </w:r>
          </w:p>
        </w:tc>
        <w:tc>
          <w:tcPr>
            <w:tcW w:w="1408" w:type="dxa"/>
            <w:vAlign w:val="center"/>
          </w:tcPr>
          <w:p w:rsidRPr="006517C8" w:rsidR="00C33E04" w:rsidP="005D308E" w:rsidRDefault="00C33E04" w14:paraId="6B0FF88F"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vAlign w:val="center"/>
          </w:tcPr>
          <w:p w:rsidRPr="008D6ABC" w:rsidR="00C33E04" w:rsidP="008D6ABC" w:rsidRDefault="008D6ABC" w14:paraId="7B98398C" w14:textId="6560BBA6">
            <w:pPr>
              <w:jc w:val="both"/>
              <w:rPr>
                <w:rFonts w:asciiTheme="majorHAnsi" w:hAnsiTheme="majorHAnsi"/>
                <w:sz w:val="20"/>
                <w:szCs w:val="20"/>
              </w:rPr>
            </w:pPr>
            <w:r w:rsidRPr="008D6ABC">
              <w:rPr>
                <w:rFonts w:asciiTheme="majorHAnsi" w:hAnsiTheme="majorHAnsi"/>
                <w:sz w:val="18"/>
                <w:szCs w:val="20"/>
              </w:rPr>
              <w:t>Cumplimiento e</w:t>
            </w:r>
            <w:r w:rsidRPr="008D6ABC" w:rsidR="00C33E04">
              <w:rPr>
                <w:rFonts w:asciiTheme="majorHAnsi" w:hAnsiTheme="majorHAnsi"/>
                <w:sz w:val="18"/>
                <w:szCs w:val="20"/>
              </w:rPr>
              <w:t xml:space="preserve">ntre </w:t>
            </w:r>
            <w:r w:rsidRPr="008D6ABC" w:rsidR="0074721D">
              <w:rPr>
                <w:rFonts w:asciiTheme="majorHAnsi" w:hAnsiTheme="majorHAnsi"/>
                <w:sz w:val="18"/>
                <w:szCs w:val="20"/>
              </w:rPr>
              <w:t>3,</w:t>
            </w:r>
            <w:r w:rsidRPr="008D6ABC">
              <w:rPr>
                <w:rFonts w:asciiTheme="majorHAnsi" w:hAnsiTheme="majorHAnsi"/>
                <w:sz w:val="18"/>
                <w:szCs w:val="20"/>
              </w:rPr>
              <w:t>0</w:t>
            </w:r>
            <w:r w:rsidRPr="008D6ABC" w:rsidR="00C33E04">
              <w:rPr>
                <w:rFonts w:asciiTheme="majorHAnsi" w:hAnsiTheme="majorHAnsi"/>
                <w:sz w:val="18"/>
                <w:szCs w:val="20"/>
              </w:rPr>
              <w:t xml:space="preserve"> y </w:t>
            </w:r>
            <w:r w:rsidRPr="008D6ABC">
              <w:rPr>
                <w:rFonts w:asciiTheme="majorHAnsi" w:hAnsiTheme="majorHAnsi"/>
                <w:sz w:val="18"/>
                <w:szCs w:val="20"/>
              </w:rPr>
              <w:t xml:space="preserve">3,5 </w:t>
            </w:r>
          </w:p>
        </w:tc>
      </w:tr>
      <w:tr w:rsidR="0026286E" w:rsidTr="0026286E" w14:paraId="748A0979" w14:textId="77777777">
        <w:trPr>
          <w:trHeight w:val="284"/>
        </w:trPr>
        <w:tc>
          <w:tcPr>
            <w:tcW w:w="1744" w:type="dxa"/>
            <w:vMerge w:val="restart"/>
            <w:vAlign w:val="center"/>
          </w:tcPr>
          <w:p w:rsidRPr="006517C8" w:rsidR="0026286E" w:rsidP="005D308E" w:rsidRDefault="0026286E" w14:paraId="5ECB45E0" w14:textId="77777777">
            <w:pPr>
              <w:jc w:val="center"/>
              <w:rPr>
                <w:rFonts w:asciiTheme="majorHAnsi" w:hAnsiTheme="majorHAnsi"/>
                <w:b/>
                <w:sz w:val="20"/>
                <w:szCs w:val="20"/>
              </w:rPr>
            </w:pPr>
            <w:r>
              <w:rPr>
                <w:rFonts w:asciiTheme="majorHAnsi" w:hAnsiTheme="majorHAnsi"/>
                <w:b/>
                <w:sz w:val="20"/>
                <w:szCs w:val="20"/>
              </w:rPr>
              <w:t>DESFAVORABLE</w:t>
            </w:r>
          </w:p>
        </w:tc>
        <w:tc>
          <w:tcPr>
            <w:tcW w:w="565" w:type="dxa"/>
            <w:vMerge w:val="restart"/>
            <w:vAlign w:val="center"/>
          </w:tcPr>
          <w:p w:rsidRPr="00FD73C4" w:rsidR="0026286E" w:rsidP="002B2505" w:rsidRDefault="0026286E" w14:paraId="61740529" w14:textId="77777777">
            <w:pPr>
              <w:jc w:val="center"/>
              <w:rPr>
                <w:b/>
                <w:color w:val="auto"/>
                <w:sz w:val="24"/>
                <w:szCs w:val="24"/>
              </w:rPr>
            </w:pPr>
            <w:r w:rsidRPr="00FD73C4">
              <w:rPr>
                <w:b/>
                <w:color w:val="auto"/>
                <w:sz w:val="24"/>
                <w:szCs w:val="24"/>
              </w:rPr>
              <w:t>D</w:t>
            </w:r>
          </w:p>
        </w:tc>
        <w:tc>
          <w:tcPr>
            <w:tcW w:w="1408" w:type="dxa"/>
            <w:vAlign w:val="center"/>
          </w:tcPr>
          <w:p w:rsidRPr="006517C8" w:rsidR="0026286E" w:rsidP="005D308E" w:rsidRDefault="0026286E" w14:paraId="5F6CE0F5"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vAlign w:val="center"/>
          </w:tcPr>
          <w:p w:rsidRPr="008D6ABC" w:rsidR="0026286E" w:rsidP="008D6ABC" w:rsidRDefault="0026286E" w14:paraId="49EE8AEE" w14:textId="7CAB73FF">
            <w:pPr>
              <w:jc w:val="both"/>
              <w:rPr>
                <w:rFonts w:asciiTheme="majorHAnsi" w:hAnsiTheme="majorHAnsi"/>
                <w:sz w:val="20"/>
                <w:szCs w:val="20"/>
              </w:rPr>
            </w:pPr>
            <w:r w:rsidRPr="008D6ABC">
              <w:rPr>
                <w:rFonts w:asciiTheme="majorHAnsi" w:hAnsiTheme="majorHAnsi"/>
                <w:sz w:val="18"/>
                <w:szCs w:val="20"/>
              </w:rPr>
              <w:t>Cumplimiento menor a 3,0. Se impone medida de SUSPENSIÓN DEL MANEJO DE MEDICAMENTOS DE CONTROL ESPECIAL.</w:t>
            </w:r>
          </w:p>
        </w:tc>
      </w:tr>
      <w:tr w:rsidR="0026286E" w:rsidTr="0026286E" w14:paraId="4743DDE9" w14:textId="77777777">
        <w:trPr>
          <w:trHeight w:val="284"/>
        </w:trPr>
        <w:tc>
          <w:tcPr>
            <w:tcW w:w="1744" w:type="dxa"/>
            <w:vMerge/>
            <w:vAlign w:val="center"/>
          </w:tcPr>
          <w:p w:rsidR="0026286E" w:rsidP="005D308E" w:rsidRDefault="0026286E" w14:paraId="3A87C164" w14:textId="77777777">
            <w:pPr>
              <w:jc w:val="center"/>
              <w:rPr>
                <w:rFonts w:asciiTheme="majorHAnsi" w:hAnsiTheme="majorHAnsi"/>
                <w:b/>
                <w:sz w:val="20"/>
                <w:szCs w:val="20"/>
              </w:rPr>
            </w:pPr>
          </w:p>
        </w:tc>
        <w:tc>
          <w:tcPr>
            <w:tcW w:w="565" w:type="dxa"/>
            <w:vMerge/>
            <w:vAlign w:val="center"/>
          </w:tcPr>
          <w:p w:rsidRPr="00FD73C4" w:rsidR="0026286E" w:rsidP="002B2505" w:rsidRDefault="0026286E" w14:paraId="0512DF64" w14:textId="77777777">
            <w:pPr>
              <w:jc w:val="center"/>
              <w:rPr>
                <w:b/>
                <w:color w:val="auto"/>
                <w:sz w:val="24"/>
                <w:szCs w:val="24"/>
              </w:rPr>
            </w:pPr>
          </w:p>
        </w:tc>
        <w:tc>
          <w:tcPr>
            <w:tcW w:w="1408" w:type="dxa"/>
            <w:vAlign w:val="center"/>
          </w:tcPr>
          <w:p w:rsidR="0026286E" w:rsidP="005D308E" w:rsidRDefault="0026286E" w14:paraId="4010AC6F" w14:textId="654B762C">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vAlign w:val="center"/>
          </w:tcPr>
          <w:p w:rsidRPr="008D6ABC" w:rsidR="0026286E" w:rsidP="008D6ABC" w:rsidRDefault="0026286E" w14:paraId="5AB40580" w14:textId="1128C1DE">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Se impone medida de SUSPENSIÓN DEL MANEJO DE MEDICAMENTOS DE CONTROL ESPECIAL.</w:t>
            </w:r>
            <w:r>
              <w:rPr>
                <w:rFonts w:asciiTheme="majorHAnsi" w:hAnsiTheme="majorHAnsi"/>
                <w:sz w:val="18"/>
                <w:szCs w:val="20"/>
              </w:rPr>
              <w:t xml:space="preserve"> ¿Cuál?</w:t>
            </w:r>
          </w:p>
        </w:tc>
      </w:tr>
      <w:bookmarkEnd w:id="5"/>
    </w:tbl>
    <w:p w:rsidRPr="00FA2982" w:rsidR="000D1784" w:rsidRDefault="000D1784" w14:paraId="271AE1F2"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5"/>
        <w:gridCol w:w="564"/>
        <w:gridCol w:w="1408"/>
        <w:gridCol w:w="7303"/>
      </w:tblGrid>
      <w:tr w:rsidR="00FC3446" w:rsidTr="37F58D30" w14:paraId="234EFF56" w14:textId="77777777">
        <w:trPr>
          <w:trHeight w:val="284"/>
        </w:trPr>
        <w:tc>
          <w:tcPr>
            <w:tcW w:w="11020" w:type="dxa"/>
            <w:gridSpan w:val="4"/>
            <w:shd w:val="clear" w:color="auto" w:fill="F2F2F2" w:themeFill="background1" w:themeFillShade="F2"/>
          </w:tcPr>
          <w:p w:rsidR="00FC3446" w:rsidP="000D1784" w:rsidRDefault="00DD27AC" w14:paraId="74EB8BAE" w14:textId="47E09DAA">
            <w:pPr>
              <w:jc w:val="center"/>
            </w:pPr>
            <w:bookmarkStart w:name="_Hlk188603354" w:id="6"/>
            <w:r>
              <w:rPr>
                <w:rFonts w:cs="Calibri"/>
                <w:b/>
                <w:color w:val="auto"/>
                <w:lang w:val="es-ES" w:eastAsia="en-US"/>
              </w:rPr>
              <w:t>1</w:t>
            </w:r>
            <w:r w:rsidR="000E4D6C">
              <w:rPr>
                <w:rFonts w:cs="Calibri"/>
                <w:b/>
                <w:color w:val="auto"/>
                <w:lang w:val="es-ES" w:eastAsia="en-US"/>
              </w:rPr>
              <w:t>3</w:t>
            </w:r>
            <w:r w:rsidR="00FC3446">
              <w:rPr>
                <w:rFonts w:cs="Calibri"/>
                <w:b/>
                <w:color w:val="auto"/>
                <w:lang w:val="es-ES" w:eastAsia="en-US"/>
              </w:rPr>
              <w:t xml:space="preserve">. </w:t>
            </w:r>
            <w:r w:rsidRPr="00B045A0" w:rsidR="00FC3446">
              <w:rPr>
                <w:rFonts w:cs="Calibri"/>
                <w:b/>
                <w:color w:val="auto"/>
                <w:lang w:val="es-ES" w:eastAsia="en-US"/>
              </w:rPr>
              <w:t>CONCEPTO DE LA VISITA:</w:t>
            </w:r>
          </w:p>
        </w:tc>
      </w:tr>
      <w:tr w:rsidR="005D486A" w:rsidTr="37F58D30" w14:paraId="1CEE66D7" w14:textId="77777777">
        <w:trPr>
          <w:trHeight w:val="284"/>
        </w:trPr>
        <w:tc>
          <w:tcPr>
            <w:tcW w:w="1745" w:type="dxa"/>
            <w:vAlign w:val="center"/>
          </w:tcPr>
          <w:p w:rsidRPr="005D486A" w:rsidR="005D486A" w:rsidP="00F52926" w:rsidRDefault="005D486A" w14:paraId="372BBF7B" w14:textId="77777777">
            <w:pPr>
              <w:jc w:val="center"/>
              <w:rPr>
                <w:rFonts w:asciiTheme="majorHAnsi" w:hAnsiTheme="majorHAnsi"/>
                <w:b/>
                <w:sz w:val="18"/>
                <w:szCs w:val="18"/>
              </w:rPr>
            </w:pPr>
            <w:r w:rsidRPr="005D486A">
              <w:rPr>
                <w:rFonts w:asciiTheme="majorHAnsi" w:hAnsiTheme="majorHAnsi"/>
                <w:b/>
                <w:sz w:val="18"/>
                <w:szCs w:val="18"/>
              </w:rPr>
              <w:t>% CUMPLIMIENTO</w:t>
            </w:r>
          </w:p>
        </w:tc>
        <w:tc>
          <w:tcPr>
            <w:tcW w:w="564" w:type="dxa"/>
            <w:vAlign w:val="center"/>
          </w:tcPr>
          <w:p w:rsidRPr="000C6817" w:rsidR="005D486A" w:rsidP="000C6817" w:rsidRDefault="005D486A" w14:paraId="4AE5B7AF" w14:textId="77777777">
            <w:pPr>
              <w:jc w:val="center"/>
              <w:rPr>
                <w:color w:val="808080" w:themeColor="background1" w:themeShade="80"/>
              </w:rPr>
            </w:pPr>
          </w:p>
        </w:tc>
        <w:tc>
          <w:tcPr>
            <w:tcW w:w="8711" w:type="dxa"/>
            <w:gridSpan w:val="2"/>
            <w:vAlign w:val="center"/>
          </w:tcPr>
          <w:p w:rsidRPr="006517C8" w:rsidR="005D486A" w:rsidP="00093055" w:rsidRDefault="002F26F4" w14:paraId="44BE3AE2" w14:textId="7C04B70A">
            <w:pPr>
              <w:jc w:val="both"/>
              <w:rPr>
                <w:rFonts w:asciiTheme="majorHAnsi" w:hAnsiTheme="majorHAnsi"/>
                <w:sz w:val="20"/>
                <w:szCs w:val="20"/>
              </w:rPr>
            </w:pPr>
            <w:r>
              <w:rPr>
                <w:rFonts w:asciiTheme="majorHAnsi" w:hAnsiTheme="majorHAnsi"/>
                <w:sz w:val="20"/>
                <w:szCs w:val="20"/>
              </w:rPr>
              <w:t>Se da con la suma</w:t>
            </w:r>
            <w:r w:rsidR="008D6ABC">
              <w:rPr>
                <w:rFonts w:asciiTheme="majorHAnsi" w:hAnsiTheme="majorHAnsi"/>
                <w:sz w:val="20"/>
                <w:szCs w:val="20"/>
              </w:rPr>
              <w:t>toria</w:t>
            </w:r>
            <w:r>
              <w:rPr>
                <w:rFonts w:asciiTheme="majorHAnsi" w:hAnsiTheme="majorHAnsi"/>
                <w:sz w:val="20"/>
                <w:szCs w:val="20"/>
              </w:rPr>
              <w:t xml:space="preserve"> de cada uno de los ítems </w:t>
            </w:r>
          </w:p>
        </w:tc>
      </w:tr>
      <w:tr w:rsidR="008C3106" w:rsidTr="37F58D30" w14:paraId="6615A112" w14:textId="77777777">
        <w:trPr>
          <w:trHeight w:val="284"/>
        </w:trPr>
        <w:tc>
          <w:tcPr>
            <w:tcW w:w="1745" w:type="dxa"/>
            <w:vAlign w:val="center"/>
          </w:tcPr>
          <w:p w:rsidRPr="006517C8" w:rsidR="008C3106" w:rsidP="00F52926" w:rsidRDefault="008C3106" w14:paraId="6CF113B6"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4" w:type="dxa"/>
            <w:vAlign w:val="center"/>
          </w:tcPr>
          <w:p w:rsidRPr="00FD73C4" w:rsidR="008C3106" w:rsidP="002B2505" w:rsidRDefault="008C3106" w14:paraId="6BEC0FE4" w14:textId="77777777">
            <w:pPr>
              <w:jc w:val="center"/>
              <w:rPr>
                <w:b/>
                <w:color w:val="auto"/>
                <w:sz w:val="24"/>
                <w:szCs w:val="24"/>
              </w:rPr>
            </w:pPr>
            <w:r w:rsidRPr="00FD73C4">
              <w:rPr>
                <w:b/>
                <w:color w:val="auto"/>
                <w:sz w:val="24"/>
                <w:szCs w:val="24"/>
              </w:rPr>
              <w:t>F</w:t>
            </w:r>
          </w:p>
        </w:tc>
        <w:tc>
          <w:tcPr>
            <w:tcW w:w="1408" w:type="dxa"/>
            <w:vAlign w:val="center"/>
          </w:tcPr>
          <w:p w:rsidRPr="006517C8" w:rsidR="008C3106" w:rsidP="004A1B90" w:rsidRDefault="008C3106" w14:paraId="0D2244CB"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vAlign w:val="center"/>
          </w:tcPr>
          <w:p w:rsidRPr="006517C8" w:rsidR="008C3106" w:rsidP="00962B16" w:rsidRDefault="008D6ABC" w14:paraId="7A944D4D" w14:textId="48B60828">
            <w:pPr>
              <w:jc w:val="both"/>
              <w:rPr>
                <w:rFonts w:asciiTheme="majorHAnsi" w:hAnsiTheme="majorHAnsi"/>
                <w:sz w:val="20"/>
                <w:szCs w:val="20"/>
              </w:rPr>
            </w:pPr>
            <w:r>
              <w:rPr>
                <w:rFonts w:asciiTheme="majorHAnsi" w:hAnsiTheme="majorHAnsi"/>
                <w:sz w:val="18"/>
                <w:szCs w:val="20"/>
              </w:rPr>
              <w:t>Cumplimiento igual o mayor al 95%</w:t>
            </w:r>
            <w:r w:rsidRPr="004A1B90" w:rsidR="008C3106">
              <w:rPr>
                <w:rFonts w:asciiTheme="majorHAnsi" w:hAnsiTheme="majorHAnsi"/>
                <w:sz w:val="18"/>
                <w:szCs w:val="20"/>
              </w:rPr>
              <w:t>.</w:t>
            </w:r>
          </w:p>
        </w:tc>
      </w:tr>
      <w:tr w:rsidR="008C3106" w:rsidTr="37F58D30" w14:paraId="6BD81AAB" w14:textId="77777777">
        <w:trPr>
          <w:trHeight w:val="284"/>
        </w:trPr>
        <w:tc>
          <w:tcPr>
            <w:tcW w:w="1745" w:type="dxa"/>
            <w:vAlign w:val="center"/>
          </w:tcPr>
          <w:p w:rsidRPr="006517C8" w:rsidR="008C3106" w:rsidP="00F52926" w:rsidRDefault="008D6ABC" w14:paraId="219D9FE4" w14:textId="19BC4F37">
            <w:pPr>
              <w:jc w:val="center"/>
              <w:rPr>
                <w:rFonts w:asciiTheme="majorHAnsi" w:hAnsiTheme="majorHAnsi"/>
                <w:b/>
                <w:sz w:val="20"/>
                <w:szCs w:val="20"/>
              </w:rPr>
            </w:pPr>
            <w:r>
              <w:rPr>
                <w:rFonts w:asciiTheme="majorHAnsi" w:hAnsiTheme="majorHAnsi"/>
                <w:b/>
                <w:sz w:val="20"/>
                <w:szCs w:val="20"/>
              </w:rPr>
              <w:t>FAVORABLE CON REQUERIMIENTOS</w:t>
            </w:r>
          </w:p>
        </w:tc>
        <w:tc>
          <w:tcPr>
            <w:tcW w:w="564" w:type="dxa"/>
            <w:vAlign w:val="center"/>
          </w:tcPr>
          <w:p w:rsidRPr="00FD73C4" w:rsidR="008C3106" w:rsidP="002B2505" w:rsidRDefault="008C3106" w14:paraId="32497ED0" w14:textId="77777777">
            <w:pPr>
              <w:jc w:val="center"/>
              <w:rPr>
                <w:b/>
                <w:color w:val="auto"/>
                <w:sz w:val="24"/>
                <w:szCs w:val="24"/>
              </w:rPr>
            </w:pPr>
            <w:r w:rsidRPr="00FD73C4">
              <w:rPr>
                <w:b/>
                <w:color w:val="auto"/>
                <w:sz w:val="24"/>
                <w:szCs w:val="24"/>
              </w:rPr>
              <w:t>C</w:t>
            </w:r>
          </w:p>
        </w:tc>
        <w:tc>
          <w:tcPr>
            <w:tcW w:w="1408" w:type="dxa"/>
            <w:vAlign w:val="center"/>
          </w:tcPr>
          <w:p w:rsidRPr="006517C8" w:rsidR="008C3106" w:rsidP="004A1B90" w:rsidRDefault="008C3106" w14:paraId="395DC5C8"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vAlign w:val="center"/>
          </w:tcPr>
          <w:p w:rsidRPr="006517C8" w:rsidR="008C3106" w:rsidP="0008058C" w:rsidRDefault="008D6ABC" w14:paraId="0C693921" w14:textId="7C9357D0">
            <w:pPr>
              <w:jc w:val="both"/>
              <w:rPr>
                <w:rFonts w:asciiTheme="majorHAnsi" w:hAnsiTheme="majorHAnsi"/>
                <w:sz w:val="20"/>
                <w:szCs w:val="20"/>
              </w:rPr>
            </w:pPr>
            <w:r w:rsidRPr="008D6ABC">
              <w:rPr>
                <w:rFonts w:asciiTheme="majorHAnsi" w:hAnsiTheme="majorHAnsi"/>
                <w:sz w:val="18"/>
                <w:szCs w:val="20"/>
              </w:rPr>
              <w:t>Cumplimiento e</w:t>
            </w:r>
            <w:r w:rsidRPr="008D6ABC" w:rsidR="008C3106">
              <w:rPr>
                <w:rFonts w:asciiTheme="majorHAnsi" w:hAnsiTheme="majorHAnsi"/>
                <w:sz w:val="18"/>
                <w:szCs w:val="20"/>
              </w:rPr>
              <w:t>ntre 60</w:t>
            </w:r>
            <w:r w:rsidRPr="008D6ABC">
              <w:rPr>
                <w:rFonts w:asciiTheme="majorHAnsi" w:hAnsiTheme="majorHAnsi"/>
                <w:sz w:val="18"/>
                <w:szCs w:val="20"/>
              </w:rPr>
              <w:t xml:space="preserve"> %</w:t>
            </w:r>
            <w:r w:rsidRPr="008D6ABC" w:rsidR="008C3106">
              <w:rPr>
                <w:rFonts w:asciiTheme="majorHAnsi" w:hAnsiTheme="majorHAnsi"/>
                <w:sz w:val="18"/>
                <w:szCs w:val="20"/>
              </w:rPr>
              <w:t xml:space="preserve"> y </w:t>
            </w:r>
            <w:r w:rsidRPr="008D6ABC">
              <w:rPr>
                <w:rFonts w:asciiTheme="majorHAnsi" w:hAnsiTheme="majorHAnsi"/>
                <w:sz w:val="18"/>
                <w:szCs w:val="20"/>
              </w:rPr>
              <w:t>94</w:t>
            </w:r>
            <w:r w:rsidR="009F27D0">
              <w:rPr>
                <w:rFonts w:asciiTheme="majorHAnsi" w:hAnsiTheme="majorHAnsi"/>
                <w:sz w:val="18"/>
                <w:szCs w:val="20"/>
              </w:rPr>
              <w:t>.9</w:t>
            </w:r>
            <w:r w:rsidRPr="008D6ABC">
              <w:rPr>
                <w:rFonts w:asciiTheme="majorHAnsi" w:hAnsiTheme="majorHAnsi"/>
                <w:sz w:val="18"/>
                <w:szCs w:val="20"/>
              </w:rPr>
              <w:t xml:space="preserve"> </w:t>
            </w:r>
            <w:r w:rsidRPr="008D6ABC" w:rsidR="008C3106">
              <w:rPr>
                <w:rFonts w:asciiTheme="majorHAnsi" w:hAnsiTheme="majorHAnsi"/>
                <w:sz w:val="18"/>
                <w:szCs w:val="20"/>
              </w:rPr>
              <w:t>%</w:t>
            </w:r>
            <w:r w:rsidR="00F40091">
              <w:rPr>
                <w:rFonts w:asciiTheme="majorHAnsi" w:hAnsiTheme="majorHAnsi"/>
                <w:sz w:val="18"/>
                <w:szCs w:val="20"/>
              </w:rPr>
              <w:t xml:space="preserve"> o con imposición de medida de seguridad de decomiso o suspensión temporal de actividad, proceso o procedimiento.</w:t>
            </w:r>
          </w:p>
        </w:tc>
      </w:tr>
      <w:tr w:rsidR="0008058C" w:rsidTr="37F58D30" w14:paraId="268EC397" w14:textId="77777777">
        <w:trPr>
          <w:trHeight w:val="284"/>
        </w:trPr>
        <w:tc>
          <w:tcPr>
            <w:tcW w:w="1745" w:type="dxa"/>
            <w:vMerge w:val="restart"/>
            <w:vAlign w:val="center"/>
          </w:tcPr>
          <w:p w:rsidRPr="006517C8" w:rsidR="0008058C" w:rsidP="00F52926" w:rsidRDefault="0008058C" w14:paraId="34613F31" w14:textId="77777777">
            <w:pPr>
              <w:jc w:val="center"/>
              <w:rPr>
                <w:rFonts w:asciiTheme="majorHAnsi" w:hAnsiTheme="majorHAnsi"/>
                <w:b/>
                <w:sz w:val="20"/>
                <w:szCs w:val="20"/>
              </w:rPr>
            </w:pPr>
            <w:r>
              <w:rPr>
                <w:rFonts w:asciiTheme="majorHAnsi" w:hAnsiTheme="majorHAnsi"/>
                <w:b/>
                <w:sz w:val="20"/>
                <w:szCs w:val="20"/>
              </w:rPr>
              <w:t>DESFAVORABLE</w:t>
            </w:r>
          </w:p>
        </w:tc>
        <w:tc>
          <w:tcPr>
            <w:tcW w:w="564" w:type="dxa"/>
            <w:vMerge w:val="restart"/>
            <w:vAlign w:val="center"/>
          </w:tcPr>
          <w:p w:rsidRPr="00FD73C4" w:rsidR="0008058C" w:rsidP="002B2505" w:rsidRDefault="0008058C" w14:paraId="4BF7EC95" w14:textId="77777777">
            <w:pPr>
              <w:jc w:val="center"/>
              <w:rPr>
                <w:b/>
                <w:color w:val="auto"/>
                <w:sz w:val="24"/>
                <w:szCs w:val="24"/>
              </w:rPr>
            </w:pPr>
            <w:r w:rsidRPr="00FD73C4">
              <w:rPr>
                <w:b/>
                <w:color w:val="auto"/>
                <w:sz w:val="24"/>
                <w:szCs w:val="24"/>
              </w:rPr>
              <w:t>D</w:t>
            </w:r>
          </w:p>
        </w:tc>
        <w:tc>
          <w:tcPr>
            <w:tcW w:w="1408" w:type="dxa"/>
            <w:vAlign w:val="center"/>
          </w:tcPr>
          <w:p w:rsidRPr="006517C8" w:rsidR="0008058C" w:rsidP="00F5765A" w:rsidRDefault="0008058C" w14:paraId="7C0D49AF"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vAlign w:val="center"/>
          </w:tcPr>
          <w:p w:rsidRPr="006517C8" w:rsidR="0008058C" w:rsidP="0008058C" w:rsidRDefault="0008058C" w14:paraId="4E3207D9" w14:textId="081F1E36">
            <w:pPr>
              <w:jc w:val="both"/>
              <w:rPr>
                <w:rFonts w:asciiTheme="majorHAnsi" w:hAnsiTheme="majorHAnsi"/>
                <w:sz w:val="20"/>
                <w:szCs w:val="20"/>
              </w:rPr>
            </w:pPr>
            <w:r>
              <w:rPr>
                <w:rFonts w:asciiTheme="majorHAnsi" w:hAnsiTheme="majorHAnsi"/>
                <w:sz w:val="18"/>
                <w:szCs w:val="20"/>
              </w:rPr>
              <w:t>C</w:t>
            </w:r>
            <w:r w:rsidRPr="00F5765A">
              <w:rPr>
                <w:rFonts w:asciiTheme="majorHAnsi" w:hAnsiTheme="majorHAnsi"/>
                <w:sz w:val="18"/>
                <w:szCs w:val="20"/>
              </w:rPr>
              <w:t>umplimiento</w:t>
            </w:r>
            <w:r>
              <w:rPr>
                <w:rFonts w:asciiTheme="majorHAnsi" w:hAnsiTheme="majorHAnsi"/>
                <w:sz w:val="18"/>
                <w:szCs w:val="20"/>
              </w:rPr>
              <w:t xml:space="preserve"> menor a 60 %.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w:t>
            </w:r>
            <w:r w:rsidRPr="00F5765A">
              <w:rPr>
                <w:rFonts w:asciiTheme="majorHAnsi" w:hAnsiTheme="majorHAnsi"/>
                <w:sz w:val="18"/>
                <w:szCs w:val="20"/>
              </w:rPr>
              <w:t xml:space="preserve"> </w:t>
            </w:r>
          </w:p>
        </w:tc>
      </w:tr>
      <w:tr w:rsidR="0008058C" w:rsidTr="37F58D30" w14:paraId="65B22313" w14:textId="77777777">
        <w:trPr>
          <w:trHeight w:val="284"/>
        </w:trPr>
        <w:tc>
          <w:tcPr>
            <w:tcW w:w="1745" w:type="dxa"/>
            <w:vMerge/>
            <w:vAlign w:val="center"/>
          </w:tcPr>
          <w:p w:rsidR="0008058C" w:rsidP="00F52926" w:rsidRDefault="0008058C" w14:paraId="5A8C083E"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492518CD" w14:textId="77777777">
            <w:pPr>
              <w:jc w:val="center"/>
              <w:rPr>
                <w:b/>
                <w:color w:val="auto"/>
                <w:sz w:val="24"/>
                <w:szCs w:val="24"/>
              </w:rPr>
            </w:pPr>
          </w:p>
        </w:tc>
        <w:tc>
          <w:tcPr>
            <w:tcW w:w="1408" w:type="dxa"/>
            <w:vAlign w:val="center"/>
          </w:tcPr>
          <w:p w:rsidR="0008058C" w:rsidP="00F5765A" w:rsidRDefault="00AE34CB" w14:paraId="2F3547FE" w14:textId="77DF3C21">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vAlign w:val="center"/>
          </w:tcPr>
          <w:p w:rsidR="0008058C" w:rsidP="0008058C" w:rsidRDefault="0008058C" w14:paraId="2A1794BF" w14:textId="3CBED6C7">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 Seleccione los que apliquen:</w:t>
            </w:r>
          </w:p>
        </w:tc>
      </w:tr>
      <w:tr w:rsidR="0008058C" w:rsidTr="37F58D30" w14:paraId="43D08654" w14:textId="77777777">
        <w:trPr>
          <w:trHeight w:val="284"/>
        </w:trPr>
        <w:tc>
          <w:tcPr>
            <w:tcW w:w="1745" w:type="dxa"/>
            <w:vMerge/>
            <w:vAlign w:val="center"/>
          </w:tcPr>
          <w:p w:rsidR="0008058C" w:rsidP="00F52926" w:rsidRDefault="0008058C" w14:paraId="2E8FB339"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59DB6600" w14:textId="77777777">
            <w:pPr>
              <w:jc w:val="center"/>
              <w:rPr>
                <w:b/>
                <w:color w:val="auto"/>
                <w:sz w:val="24"/>
                <w:szCs w:val="24"/>
              </w:rPr>
            </w:pPr>
          </w:p>
        </w:tc>
        <w:tc>
          <w:tcPr>
            <w:tcW w:w="1408" w:type="dxa"/>
            <w:vAlign w:val="center"/>
          </w:tcPr>
          <w:p w:rsidR="0008058C" w:rsidP="00F5765A" w:rsidRDefault="0008058C" w14:paraId="50E4F51A" w14:textId="77777777">
            <w:pPr>
              <w:ind w:left="-108" w:right="-108"/>
              <w:jc w:val="center"/>
              <w:rPr>
                <w:rFonts w:asciiTheme="majorHAnsi" w:hAnsiTheme="majorHAnsi"/>
                <w:sz w:val="20"/>
                <w:szCs w:val="20"/>
              </w:rPr>
            </w:pPr>
          </w:p>
        </w:tc>
        <w:tc>
          <w:tcPr>
            <w:tcW w:w="7303" w:type="dxa"/>
            <w:vAlign w:val="center"/>
          </w:tcPr>
          <w:p w:rsidR="0008058C" w:rsidP="0008058C" w:rsidRDefault="0008058C" w14:paraId="7A9BBDE2" w14:textId="00426EB5">
            <w:pPr>
              <w:jc w:val="both"/>
              <w:rPr>
                <w:rFonts w:asciiTheme="majorHAnsi" w:hAnsiTheme="majorHAnsi"/>
                <w:sz w:val="18"/>
                <w:szCs w:val="20"/>
              </w:rPr>
            </w:pPr>
            <w:r w:rsidRPr="00F40091">
              <w:rPr>
                <w:rFonts w:asciiTheme="majorHAnsi" w:hAnsiTheme="majorHAnsi"/>
                <w:sz w:val="20"/>
                <w:szCs w:val="20"/>
              </w:rPr>
              <w:t>No contar con director técnico de las calidades establecidas en la normativa vigente.</w:t>
            </w:r>
          </w:p>
        </w:tc>
      </w:tr>
      <w:tr w:rsidR="0008058C" w:rsidTr="37F58D30" w14:paraId="0B725FB4" w14:textId="77777777">
        <w:trPr>
          <w:trHeight w:val="284"/>
        </w:trPr>
        <w:tc>
          <w:tcPr>
            <w:tcW w:w="1745" w:type="dxa"/>
            <w:vMerge/>
            <w:vAlign w:val="center"/>
          </w:tcPr>
          <w:p w:rsidR="0008058C" w:rsidP="00F52926" w:rsidRDefault="0008058C" w14:paraId="1C5D2504"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3C61D502" w14:textId="77777777">
            <w:pPr>
              <w:jc w:val="center"/>
              <w:rPr>
                <w:b/>
                <w:color w:val="auto"/>
                <w:sz w:val="24"/>
                <w:szCs w:val="24"/>
              </w:rPr>
            </w:pPr>
          </w:p>
        </w:tc>
        <w:tc>
          <w:tcPr>
            <w:tcW w:w="1408" w:type="dxa"/>
            <w:vAlign w:val="center"/>
          </w:tcPr>
          <w:p w:rsidR="0008058C" w:rsidP="00F5765A" w:rsidRDefault="0008058C" w14:paraId="10357D4E" w14:textId="77777777">
            <w:pPr>
              <w:ind w:left="-108" w:right="-108"/>
              <w:jc w:val="center"/>
              <w:rPr>
                <w:rFonts w:asciiTheme="majorHAnsi" w:hAnsiTheme="majorHAnsi"/>
                <w:sz w:val="20"/>
                <w:szCs w:val="20"/>
              </w:rPr>
            </w:pPr>
          </w:p>
        </w:tc>
        <w:tc>
          <w:tcPr>
            <w:tcW w:w="7303" w:type="dxa"/>
            <w:vAlign w:val="center"/>
          </w:tcPr>
          <w:p w:rsidR="0008058C" w:rsidP="0008058C" w:rsidRDefault="0008058C" w14:paraId="6F14C910" w14:textId="0F9DC423">
            <w:pPr>
              <w:jc w:val="both"/>
              <w:rPr>
                <w:rFonts w:asciiTheme="majorHAnsi" w:hAnsiTheme="majorHAnsi"/>
                <w:sz w:val="18"/>
                <w:szCs w:val="20"/>
              </w:rPr>
            </w:pPr>
            <w:r w:rsidRPr="00F40091">
              <w:rPr>
                <w:rFonts w:asciiTheme="majorHAnsi" w:hAnsiTheme="majorHAnsi"/>
                <w:sz w:val="20"/>
                <w:szCs w:val="20"/>
              </w:rPr>
              <w:t xml:space="preserve">Tenencia de medicamentos de control especial sin estar inscritos ante el Fondo Nacional de Estupefacientes o el Fondo Rotatorio de Estupefacientes de Antioquia. </w:t>
            </w:r>
          </w:p>
        </w:tc>
      </w:tr>
      <w:tr w:rsidR="0008058C" w:rsidTr="37F58D30" w14:paraId="4E1039C9" w14:textId="77777777">
        <w:trPr>
          <w:trHeight w:val="284"/>
        </w:trPr>
        <w:tc>
          <w:tcPr>
            <w:tcW w:w="1745" w:type="dxa"/>
            <w:vMerge/>
            <w:vAlign w:val="center"/>
          </w:tcPr>
          <w:p w:rsidR="0008058C" w:rsidP="00F52926" w:rsidRDefault="0008058C" w14:paraId="094680D7"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70C9644F" w14:textId="77777777">
            <w:pPr>
              <w:jc w:val="center"/>
              <w:rPr>
                <w:b/>
                <w:color w:val="auto"/>
                <w:sz w:val="24"/>
                <w:szCs w:val="24"/>
              </w:rPr>
            </w:pPr>
          </w:p>
        </w:tc>
        <w:tc>
          <w:tcPr>
            <w:tcW w:w="1408" w:type="dxa"/>
            <w:vAlign w:val="center"/>
          </w:tcPr>
          <w:p w:rsidR="0008058C" w:rsidP="00F5765A" w:rsidRDefault="0008058C" w14:paraId="791A3158" w14:textId="77777777">
            <w:pPr>
              <w:ind w:left="-108" w:right="-108"/>
              <w:jc w:val="center"/>
              <w:rPr>
                <w:rFonts w:asciiTheme="majorHAnsi" w:hAnsiTheme="majorHAnsi"/>
                <w:sz w:val="20"/>
                <w:szCs w:val="20"/>
              </w:rPr>
            </w:pPr>
          </w:p>
        </w:tc>
        <w:tc>
          <w:tcPr>
            <w:tcW w:w="7303" w:type="dxa"/>
            <w:vAlign w:val="center"/>
          </w:tcPr>
          <w:p w:rsidR="0008058C" w:rsidP="0008058C" w:rsidRDefault="0008058C" w14:paraId="7CE3E68A" w14:textId="327A36E7">
            <w:pPr>
              <w:jc w:val="both"/>
              <w:rPr>
                <w:rFonts w:asciiTheme="majorHAnsi" w:hAnsiTheme="majorHAnsi"/>
                <w:sz w:val="18"/>
                <w:szCs w:val="20"/>
              </w:rPr>
            </w:pPr>
            <w:r w:rsidRPr="00F40091">
              <w:rPr>
                <w:rFonts w:asciiTheme="majorHAnsi" w:hAnsiTheme="majorHAnsi"/>
                <w:sz w:val="20"/>
                <w:szCs w:val="20"/>
              </w:rPr>
              <w:t>Carencia de la documentación e implementación del sistema de gestión de la calidad, afectando la calidad de los procesos y procedimientos que se deben realizar en el establecimiento.</w:t>
            </w:r>
          </w:p>
        </w:tc>
      </w:tr>
      <w:tr w:rsidR="0008058C" w:rsidTr="37F58D30" w14:paraId="5032ED2C" w14:textId="77777777">
        <w:trPr>
          <w:trHeight w:val="284"/>
        </w:trPr>
        <w:tc>
          <w:tcPr>
            <w:tcW w:w="1745" w:type="dxa"/>
            <w:vMerge/>
            <w:vAlign w:val="center"/>
          </w:tcPr>
          <w:p w:rsidR="0008058C" w:rsidP="00F52926" w:rsidRDefault="0008058C" w14:paraId="5F85C562"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29F239FD" w14:textId="77777777">
            <w:pPr>
              <w:jc w:val="center"/>
              <w:rPr>
                <w:b/>
                <w:color w:val="auto"/>
                <w:sz w:val="24"/>
                <w:szCs w:val="24"/>
              </w:rPr>
            </w:pPr>
          </w:p>
        </w:tc>
        <w:tc>
          <w:tcPr>
            <w:tcW w:w="1408" w:type="dxa"/>
            <w:vAlign w:val="center"/>
          </w:tcPr>
          <w:p w:rsidR="0008058C" w:rsidP="00F5765A" w:rsidRDefault="0008058C" w14:paraId="4CA75C47" w14:textId="77777777">
            <w:pPr>
              <w:ind w:left="-108" w:right="-108"/>
              <w:jc w:val="center"/>
              <w:rPr>
                <w:rFonts w:asciiTheme="majorHAnsi" w:hAnsiTheme="majorHAnsi"/>
                <w:sz w:val="20"/>
                <w:szCs w:val="20"/>
              </w:rPr>
            </w:pPr>
          </w:p>
        </w:tc>
        <w:tc>
          <w:tcPr>
            <w:tcW w:w="7303" w:type="dxa"/>
            <w:vAlign w:val="center"/>
          </w:tcPr>
          <w:p w:rsidR="0008058C" w:rsidP="6971169D" w:rsidRDefault="0008058C" w14:paraId="4B8BE091" w14:textId="15990901">
            <w:pPr>
              <w:jc w:val="both"/>
              <w:rPr>
                <w:rFonts w:asciiTheme="majorHAnsi" w:hAnsiTheme="majorHAnsi"/>
                <w:sz w:val="18"/>
                <w:szCs w:val="18"/>
                <w:lang w:val="es-ES"/>
              </w:rPr>
            </w:pPr>
            <w:r w:rsidRPr="6971169D">
              <w:rPr>
                <w:rFonts w:asciiTheme="majorHAnsi" w:hAnsiTheme="majorHAnsi"/>
                <w:sz w:val="20"/>
                <w:szCs w:val="20"/>
                <w:lang w:val="es-ES"/>
              </w:rPr>
              <w:t>Dispensación de medicamentos por parte de personal no facultado de acuerdo con la normativa vigente.</w:t>
            </w:r>
          </w:p>
        </w:tc>
      </w:tr>
      <w:tr w:rsidR="0008058C" w:rsidTr="37F58D30" w14:paraId="26B5E98B" w14:textId="77777777">
        <w:trPr>
          <w:trHeight w:val="284"/>
        </w:trPr>
        <w:tc>
          <w:tcPr>
            <w:tcW w:w="1745" w:type="dxa"/>
            <w:vMerge/>
            <w:vAlign w:val="center"/>
          </w:tcPr>
          <w:p w:rsidR="0008058C" w:rsidP="00F52926" w:rsidRDefault="0008058C" w14:paraId="06ABA661"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021A9A01" w14:textId="77777777">
            <w:pPr>
              <w:jc w:val="center"/>
              <w:rPr>
                <w:b/>
                <w:color w:val="auto"/>
                <w:sz w:val="24"/>
                <w:szCs w:val="24"/>
              </w:rPr>
            </w:pPr>
          </w:p>
        </w:tc>
        <w:tc>
          <w:tcPr>
            <w:tcW w:w="1408" w:type="dxa"/>
            <w:vAlign w:val="center"/>
          </w:tcPr>
          <w:p w:rsidR="0008058C" w:rsidP="00F5765A" w:rsidRDefault="0008058C" w14:paraId="5192C5C5" w14:textId="77777777">
            <w:pPr>
              <w:ind w:left="-108" w:right="-108"/>
              <w:jc w:val="center"/>
              <w:rPr>
                <w:rFonts w:asciiTheme="majorHAnsi" w:hAnsiTheme="majorHAnsi"/>
                <w:sz w:val="20"/>
                <w:szCs w:val="20"/>
              </w:rPr>
            </w:pPr>
          </w:p>
        </w:tc>
        <w:tc>
          <w:tcPr>
            <w:tcW w:w="7303" w:type="dxa"/>
            <w:vAlign w:val="center"/>
          </w:tcPr>
          <w:p w:rsidR="0008058C" w:rsidP="6971169D" w:rsidRDefault="60AF028E" w14:paraId="06B9F342" w14:textId="2088E995">
            <w:pPr>
              <w:jc w:val="both"/>
              <w:rPr>
                <w:rFonts w:asciiTheme="majorHAnsi" w:hAnsiTheme="majorHAnsi"/>
                <w:sz w:val="18"/>
                <w:szCs w:val="18"/>
                <w:lang w:val="es-ES"/>
              </w:rPr>
            </w:pPr>
            <w:r w:rsidRPr="37F58D30">
              <w:rPr>
                <w:rFonts w:asciiTheme="majorHAnsi" w:hAnsiTheme="majorHAnsi"/>
                <w:sz w:val="20"/>
                <w:szCs w:val="20"/>
                <w:lang w:val="es-ES"/>
              </w:rPr>
              <w:t xml:space="preserve">Dispensación de medicamentos de venta bajo fórmula médica sin exigencia de </w:t>
            </w:r>
            <w:r w:rsidRPr="37F58D30" w:rsidR="5D5F24BA">
              <w:rPr>
                <w:rFonts w:asciiTheme="majorHAnsi" w:hAnsiTheme="majorHAnsi"/>
                <w:sz w:val="20"/>
                <w:szCs w:val="20"/>
                <w:lang w:val="es-ES"/>
              </w:rPr>
              <w:t>esta</w:t>
            </w:r>
            <w:r w:rsidRPr="37F58D30">
              <w:rPr>
                <w:rFonts w:asciiTheme="majorHAnsi" w:hAnsiTheme="majorHAnsi"/>
                <w:sz w:val="20"/>
                <w:szCs w:val="20"/>
                <w:lang w:val="es-ES"/>
              </w:rPr>
              <w:t>.</w:t>
            </w:r>
          </w:p>
        </w:tc>
      </w:tr>
      <w:tr w:rsidR="0008058C" w:rsidTr="37F58D30" w14:paraId="450EC48C" w14:textId="77777777">
        <w:trPr>
          <w:trHeight w:val="284"/>
        </w:trPr>
        <w:tc>
          <w:tcPr>
            <w:tcW w:w="1745" w:type="dxa"/>
            <w:vMerge/>
            <w:vAlign w:val="center"/>
          </w:tcPr>
          <w:p w:rsidR="0008058C" w:rsidP="00F52926" w:rsidRDefault="0008058C" w14:paraId="2BCD46AC"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7D1D11C4" w14:textId="77777777">
            <w:pPr>
              <w:jc w:val="center"/>
              <w:rPr>
                <w:b/>
                <w:color w:val="auto"/>
                <w:sz w:val="24"/>
                <w:szCs w:val="24"/>
              </w:rPr>
            </w:pPr>
          </w:p>
        </w:tc>
        <w:tc>
          <w:tcPr>
            <w:tcW w:w="1408" w:type="dxa"/>
            <w:vAlign w:val="center"/>
          </w:tcPr>
          <w:p w:rsidR="0008058C" w:rsidP="00F5765A" w:rsidRDefault="0008058C" w14:paraId="5F3F91E0" w14:textId="77777777">
            <w:pPr>
              <w:ind w:left="-108" w:right="-108"/>
              <w:jc w:val="center"/>
              <w:rPr>
                <w:rFonts w:asciiTheme="majorHAnsi" w:hAnsiTheme="majorHAnsi"/>
                <w:sz w:val="20"/>
                <w:szCs w:val="20"/>
              </w:rPr>
            </w:pPr>
          </w:p>
        </w:tc>
        <w:tc>
          <w:tcPr>
            <w:tcW w:w="7303" w:type="dxa"/>
            <w:vAlign w:val="center"/>
          </w:tcPr>
          <w:p w:rsidR="0008058C" w:rsidP="0008058C" w:rsidRDefault="0008058C" w14:paraId="24CC1A04" w14:textId="7F81A846">
            <w:pPr>
              <w:jc w:val="both"/>
              <w:rPr>
                <w:rFonts w:asciiTheme="majorHAnsi" w:hAnsiTheme="majorHAnsi"/>
                <w:sz w:val="18"/>
                <w:szCs w:val="20"/>
              </w:rPr>
            </w:pPr>
            <w:r w:rsidRPr="00F40091">
              <w:rPr>
                <w:rFonts w:asciiTheme="majorHAnsi" w:hAnsiTheme="majorHAnsi"/>
                <w:sz w:val="20"/>
                <w:szCs w:val="20"/>
              </w:rPr>
              <w:t xml:space="preserve">Atención a queja </w:t>
            </w:r>
            <w:r>
              <w:rPr>
                <w:rFonts w:asciiTheme="majorHAnsi" w:hAnsiTheme="majorHAnsi"/>
                <w:sz w:val="20"/>
                <w:szCs w:val="20"/>
              </w:rPr>
              <w:t xml:space="preserve">o denuncia </w:t>
            </w:r>
            <w:r w:rsidRPr="00F40091">
              <w:rPr>
                <w:rFonts w:asciiTheme="majorHAnsi" w:hAnsiTheme="majorHAnsi"/>
                <w:sz w:val="20"/>
                <w:szCs w:val="20"/>
              </w:rPr>
              <w:t>con evidencia de prácticas que ponen en riesgo la salud.</w:t>
            </w:r>
          </w:p>
        </w:tc>
      </w:tr>
      <w:tr w:rsidR="0008058C" w:rsidTr="37F58D30" w14:paraId="7F9CE958" w14:textId="77777777">
        <w:trPr>
          <w:trHeight w:val="284"/>
        </w:trPr>
        <w:tc>
          <w:tcPr>
            <w:tcW w:w="1745" w:type="dxa"/>
            <w:vMerge/>
            <w:vAlign w:val="center"/>
          </w:tcPr>
          <w:p w:rsidR="0008058C" w:rsidP="00F52926" w:rsidRDefault="0008058C" w14:paraId="1074F1A5"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7166EF40" w14:textId="77777777">
            <w:pPr>
              <w:jc w:val="center"/>
              <w:rPr>
                <w:b/>
                <w:color w:val="auto"/>
                <w:sz w:val="24"/>
                <w:szCs w:val="24"/>
              </w:rPr>
            </w:pPr>
          </w:p>
        </w:tc>
        <w:tc>
          <w:tcPr>
            <w:tcW w:w="1408" w:type="dxa"/>
            <w:vAlign w:val="center"/>
          </w:tcPr>
          <w:p w:rsidR="0008058C" w:rsidP="00F5765A" w:rsidRDefault="0008058C" w14:paraId="14F55FD1" w14:textId="77777777">
            <w:pPr>
              <w:ind w:left="-108" w:right="-108"/>
              <w:jc w:val="center"/>
              <w:rPr>
                <w:rFonts w:asciiTheme="majorHAnsi" w:hAnsiTheme="majorHAnsi"/>
                <w:sz w:val="20"/>
                <w:szCs w:val="20"/>
              </w:rPr>
            </w:pPr>
          </w:p>
        </w:tc>
        <w:tc>
          <w:tcPr>
            <w:tcW w:w="7303" w:type="dxa"/>
            <w:vAlign w:val="center"/>
          </w:tcPr>
          <w:p w:rsidRPr="0008058C" w:rsidR="0008058C" w:rsidP="0008058C" w:rsidRDefault="0008058C" w14:paraId="24698841" w14:textId="2B7F4CEC">
            <w:pPr>
              <w:jc w:val="both"/>
              <w:rPr>
                <w:rFonts w:asciiTheme="majorHAnsi" w:hAnsiTheme="majorHAnsi"/>
                <w:sz w:val="20"/>
                <w:szCs w:val="20"/>
              </w:rPr>
            </w:pPr>
            <w:r>
              <w:rPr>
                <w:rFonts w:asciiTheme="majorHAnsi" w:hAnsiTheme="majorHAnsi"/>
                <w:sz w:val="20"/>
                <w:szCs w:val="20"/>
              </w:rPr>
              <w:t>R</w:t>
            </w:r>
            <w:r w:rsidRPr="000E4D6C">
              <w:rPr>
                <w:rFonts w:asciiTheme="majorHAnsi" w:hAnsiTheme="majorHAnsi"/>
                <w:sz w:val="20"/>
                <w:szCs w:val="20"/>
              </w:rPr>
              <w:t>ecomendar a los usuarios la utilización de medicamentos o inducir al paciente o consumidor a la compra de un medicamento que reemplace o sustituya al prescrito o al solicitado.</w:t>
            </w:r>
          </w:p>
        </w:tc>
      </w:tr>
      <w:tr w:rsidR="0008058C" w:rsidTr="37F58D30" w14:paraId="09F31954" w14:textId="77777777">
        <w:trPr>
          <w:trHeight w:val="284"/>
        </w:trPr>
        <w:tc>
          <w:tcPr>
            <w:tcW w:w="1745" w:type="dxa"/>
            <w:vMerge/>
            <w:vAlign w:val="center"/>
          </w:tcPr>
          <w:p w:rsidR="0008058C" w:rsidP="00F52926" w:rsidRDefault="0008058C" w14:paraId="6297186E" w14:textId="77777777">
            <w:pPr>
              <w:jc w:val="center"/>
              <w:rPr>
                <w:rFonts w:asciiTheme="majorHAnsi" w:hAnsiTheme="majorHAnsi"/>
                <w:b/>
                <w:sz w:val="20"/>
                <w:szCs w:val="20"/>
              </w:rPr>
            </w:pPr>
          </w:p>
        </w:tc>
        <w:tc>
          <w:tcPr>
            <w:tcW w:w="564" w:type="dxa"/>
            <w:vMerge/>
            <w:vAlign w:val="center"/>
          </w:tcPr>
          <w:p w:rsidRPr="00FD73C4" w:rsidR="0008058C" w:rsidP="002B2505" w:rsidRDefault="0008058C" w14:paraId="5991318A" w14:textId="77777777">
            <w:pPr>
              <w:jc w:val="center"/>
              <w:rPr>
                <w:b/>
                <w:color w:val="auto"/>
                <w:sz w:val="24"/>
                <w:szCs w:val="24"/>
              </w:rPr>
            </w:pPr>
          </w:p>
        </w:tc>
        <w:tc>
          <w:tcPr>
            <w:tcW w:w="1408" w:type="dxa"/>
            <w:vAlign w:val="center"/>
          </w:tcPr>
          <w:p w:rsidR="0008058C" w:rsidP="00F5765A" w:rsidRDefault="0008058C" w14:paraId="32266575" w14:textId="77777777">
            <w:pPr>
              <w:ind w:left="-108" w:right="-108"/>
              <w:jc w:val="center"/>
              <w:rPr>
                <w:rFonts w:asciiTheme="majorHAnsi" w:hAnsiTheme="majorHAnsi"/>
                <w:sz w:val="20"/>
                <w:szCs w:val="20"/>
              </w:rPr>
            </w:pPr>
          </w:p>
        </w:tc>
        <w:tc>
          <w:tcPr>
            <w:tcW w:w="7303" w:type="dxa"/>
            <w:vAlign w:val="center"/>
          </w:tcPr>
          <w:p w:rsidR="0008058C" w:rsidP="0008058C" w:rsidRDefault="0008058C" w14:paraId="2F94A880" w14:textId="77777777">
            <w:pPr>
              <w:jc w:val="both"/>
              <w:rPr>
                <w:rFonts w:asciiTheme="majorHAnsi" w:hAnsiTheme="majorHAnsi"/>
                <w:sz w:val="18"/>
                <w:szCs w:val="20"/>
              </w:rPr>
            </w:pPr>
            <w:r>
              <w:rPr>
                <w:rFonts w:asciiTheme="majorHAnsi" w:hAnsiTheme="majorHAnsi"/>
                <w:sz w:val="18"/>
                <w:szCs w:val="20"/>
              </w:rPr>
              <w:t xml:space="preserve">Otro. ¿Cuál? </w:t>
            </w:r>
          </w:p>
          <w:p w:rsidR="0008058C" w:rsidP="0008058C" w:rsidRDefault="0008058C" w14:paraId="271A9468" w14:textId="77777777">
            <w:pPr>
              <w:jc w:val="both"/>
              <w:rPr>
                <w:rFonts w:asciiTheme="majorHAnsi" w:hAnsiTheme="majorHAnsi"/>
                <w:sz w:val="18"/>
                <w:szCs w:val="20"/>
              </w:rPr>
            </w:pPr>
          </w:p>
          <w:p w:rsidR="0008058C" w:rsidP="0008058C" w:rsidRDefault="0008058C" w14:paraId="060F09AE" w14:textId="7510F882">
            <w:pPr>
              <w:jc w:val="both"/>
              <w:rPr>
                <w:rFonts w:asciiTheme="majorHAnsi" w:hAnsiTheme="majorHAnsi"/>
                <w:sz w:val="18"/>
                <w:szCs w:val="20"/>
              </w:rPr>
            </w:pPr>
          </w:p>
        </w:tc>
      </w:tr>
      <w:tr w:rsidR="00EE77C9" w:rsidTr="37F58D30" w14:paraId="6943DEA0" w14:textId="77777777">
        <w:trPr>
          <w:trHeight w:val="340"/>
        </w:trPr>
        <w:tc>
          <w:tcPr>
            <w:tcW w:w="11020" w:type="dxa"/>
            <w:gridSpan w:val="4"/>
            <w:vAlign w:val="center"/>
          </w:tcPr>
          <w:p w:rsidR="00F40091" w:rsidP="00EE77C9" w:rsidRDefault="00F40091" w14:paraId="25836C7E" w14:textId="4BE6C8AC">
            <w:pPr>
              <w:jc w:val="both"/>
              <w:rPr>
                <w:rFonts w:asciiTheme="majorHAnsi" w:hAnsiTheme="majorHAnsi"/>
                <w:sz w:val="20"/>
                <w:szCs w:val="20"/>
              </w:rPr>
            </w:pPr>
            <w:r>
              <w:rPr>
                <w:rFonts w:asciiTheme="majorHAnsi" w:hAnsiTheme="majorHAnsi"/>
                <w:sz w:val="20"/>
                <w:szCs w:val="20"/>
              </w:rPr>
              <w:t>CONDICIONES GENERALES:</w:t>
            </w:r>
          </w:p>
          <w:p w:rsidRPr="00F40091" w:rsidR="00F40091" w:rsidP="6971169D" w:rsidRDefault="338525E2" w14:paraId="749AC45C" w14:textId="24DA2C32">
            <w:pPr>
              <w:pStyle w:val="Prrafodelista"/>
              <w:numPr>
                <w:ilvl w:val="0"/>
                <w:numId w:val="9"/>
              </w:numPr>
              <w:jc w:val="both"/>
              <w:rPr>
                <w:rFonts w:asciiTheme="majorHAnsi" w:hAnsiTheme="majorHAnsi"/>
                <w:sz w:val="20"/>
                <w:szCs w:val="20"/>
                <w:lang w:val="es-ES"/>
              </w:rPr>
            </w:pPr>
            <w:r w:rsidRPr="37F58D30">
              <w:rPr>
                <w:rFonts w:asciiTheme="majorHAnsi" w:hAnsiTheme="majorHAnsi"/>
                <w:sz w:val="20"/>
                <w:szCs w:val="20"/>
                <w:lang w:val="es-ES"/>
              </w:rPr>
              <w:t xml:space="preserve">El puntaje asignado a un ítem que no aplica al establecimiento </w:t>
            </w:r>
            <w:r w:rsidRPr="37F58D30" w:rsidR="597D13A3">
              <w:rPr>
                <w:rFonts w:asciiTheme="majorHAnsi" w:hAnsiTheme="majorHAnsi"/>
                <w:sz w:val="20"/>
                <w:szCs w:val="20"/>
                <w:lang w:val="es-ES"/>
              </w:rPr>
              <w:t>visitado</w:t>
            </w:r>
            <w:r w:rsidRPr="37F58D30">
              <w:rPr>
                <w:rFonts w:asciiTheme="majorHAnsi" w:hAnsiTheme="majorHAnsi"/>
                <w:sz w:val="20"/>
                <w:szCs w:val="20"/>
                <w:lang w:val="es-ES"/>
              </w:rPr>
              <w:t xml:space="preserve"> se sumará al puntaje total obtenido. En el campo de observaciones se especificará “No aplica”.</w:t>
            </w:r>
          </w:p>
          <w:p w:rsidRPr="00F40091" w:rsidR="00F40091" w:rsidP="00F40091" w:rsidRDefault="00F40091" w14:paraId="7A32B1C4" w14:textId="4A4EC02D">
            <w:pPr>
              <w:pStyle w:val="Prrafodelista"/>
              <w:numPr>
                <w:ilvl w:val="0"/>
                <w:numId w:val="9"/>
              </w:numPr>
              <w:jc w:val="both"/>
              <w:rPr>
                <w:rFonts w:asciiTheme="majorHAnsi" w:hAnsiTheme="majorHAnsi"/>
                <w:sz w:val="20"/>
                <w:szCs w:val="20"/>
              </w:rPr>
            </w:pPr>
            <w:r w:rsidRPr="00F40091">
              <w:rPr>
                <w:rFonts w:asciiTheme="majorHAnsi" w:hAnsiTheme="majorHAnsi"/>
                <w:sz w:val="20"/>
                <w:szCs w:val="20"/>
              </w:rPr>
              <w:t>Si se identifica riesgo para la salud pública, el inspector impondrá de manera inmediata la medida de seguridad a que haya lugar, debidamente sustentada.</w:t>
            </w:r>
          </w:p>
          <w:p w:rsidRPr="00F40091" w:rsidR="00F40091" w:rsidP="00F40091" w:rsidRDefault="00F40091" w14:paraId="2EBEFE6E" w14:textId="77777777">
            <w:pPr>
              <w:pStyle w:val="Prrafodelista"/>
              <w:numPr>
                <w:ilvl w:val="0"/>
                <w:numId w:val="9"/>
              </w:numPr>
              <w:jc w:val="both"/>
              <w:rPr>
                <w:rFonts w:asciiTheme="majorHAnsi" w:hAnsiTheme="majorHAnsi"/>
                <w:sz w:val="20"/>
                <w:szCs w:val="20"/>
              </w:rPr>
            </w:pPr>
            <w:r w:rsidRPr="00F40091">
              <w:rPr>
                <w:rFonts w:asciiTheme="majorHAnsi" w:hAnsiTheme="majorHAnsi"/>
                <w:sz w:val="20"/>
                <w:szCs w:val="20"/>
              </w:rPr>
              <w:t>La imposición de medida de seguridad de decomiso o suspensión temporal de alguna actividad, proceso o procedimiento dará lugar a otorgar concepto FAVORABLE CON REQUERIMIENTO, cualquiera que sea el puntaje total.</w:t>
            </w:r>
          </w:p>
          <w:p w:rsidR="00EE77C9" w:rsidP="00EE77C9" w:rsidRDefault="0008058C" w14:paraId="2438D3A2" w14:textId="77777777">
            <w:pPr>
              <w:pStyle w:val="Prrafodelista"/>
              <w:numPr>
                <w:ilvl w:val="0"/>
                <w:numId w:val="9"/>
              </w:numPr>
              <w:jc w:val="both"/>
              <w:rPr>
                <w:rFonts w:asciiTheme="majorHAnsi" w:hAnsiTheme="majorHAnsi"/>
                <w:sz w:val="20"/>
                <w:szCs w:val="20"/>
              </w:rPr>
            </w:pPr>
            <w:r>
              <w:rPr>
                <w:rFonts w:asciiTheme="majorHAnsi" w:hAnsiTheme="majorHAnsi"/>
                <w:sz w:val="20"/>
                <w:szCs w:val="20"/>
              </w:rPr>
              <w:t>Los factores críticos son</w:t>
            </w:r>
            <w:r w:rsidRPr="00F40091" w:rsidR="00F40091">
              <w:rPr>
                <w:rFonts w:asciiTheme="majorHAnsi" w:hAnsiTheme="majorHAnsi"/>
                <w:sz w:val="20"/>
                <w:szCs w:val="20"/>
              </w:rPr>
              <w:t xml:space="preserve"> situaciones que generan riesgo para la salud pública y </w:t>
            </w:r>
            <w:r w:rsidR="00F40091">
              <w:rPr>
                <w:rFonts w:asciiTheme="majorHAnsi" w:hAnsiTheme="majorHAnsi"/>
                <w:sz w:val="20"/>
                <w:szCs w:val="20"/>
              </w:rPr>
              <w:t xml:space="preserve">darán lugar a la </w:t>
            </w:r>
            <w:r w:rsidRPr="00F40091" w:rsidR="00F40091">
              <w:rPr>
                <w:rFonts w:asciiTheme="majorHAnsi" w:hAnsiTheme="majorHAnsi"/>
                <w:sz w:val="20"/>
                <w:szCs w:val="20"/>
              </w:rPr>
              <w:t>imposición de la medida de seguridad consistente en la CLAUSURA TEMPORAL DEL ESTABLECIMIENTO, QUE PODRÁ SER TOTAL O PARCIAL, con el consecuente concepto sanitario DESFAVORABLE, cualquiera que sea el puntaje total</w:t>
            </w:r>
            <w:r>
              <w:rPr>
                <w:rFonts w:asciiTheme="majorHAnsi" w:hAnsiTheme="majorHAnsi"/>
                <w:sz w:val="20"/>
                <w:szCs w:val="20"/>
              </w:rPr>
              <w:t xml:space="preserve">. </w:t>
            </w:r>
          </w:p>
          <w:p w:rsidRPr="0008058C" w:rsidR="005C7CA4" w:rsidP="00EE77C9" w:rsidRDefault="005C7CA4" w14:paraId="60BA0C99" w14:textId="3B6CF99B">
            <w:pPr>
              <w:pStyle w:val="Prrafodelista"/>
              <w:numPr>
                <w:ilvl w:val="0"/>
                <w:numId w:val="9"/>
              </w:numPr>
              <w:jc w:val="both"/>
              <w:rPr>
                <w:rFonts w:asciiTheme="majorHAnsi" w:hAnsiTheme="majorHAnsi"/>
                <w:sz w:val="20"/>
                <w:szCs w:val="20"/>
              </w:rPr>
            </w:pPr>
            <w:r>
              <w:rPr>
                <w:rFonts w:asciiTheme="majorHAnsi" w:hAnsiTheme="majorHAnsi"/>
                <w:sz w:val="20"/>
                <w:szCs w:val="20"/>
              </w:rPr>
              <w:t>Se realizará seguimiento al cumplimiento de todos los requerimientos registrados en el acta en la próxima visita.</w:t>
            </w:r>
          </w:p>
        </w:tc>
      </w:tr>
      <w:tr w:rsidR="00EE77C9" w:rsidTr="37F58D30" w14:paraId="781EE1C3" w14:textId="77777777">
        <w:trPr>
          <w:trHeight w:val="264"/>
        </w:trPr>
        <w:tc>
          <w:tcPr>
            <w:tcW w:w="11020" w:type="dxa"/>
            <w:gridSpan w:val="4"/>
          </w:tcPr>
          <w:p w:rsidRPr="000F1EEF" w:rsidR="00AB6AAA" w:rsidP="0008058C" w:rsidRDefault="00EE77C9" w14:paraId="1BA99960" w14:textId="5B81B160">
            <w:pPr>
              <w:jc w:val="both"/>
              <w:rPr>
                <w:rFonts w:asciiTheme="majorHAnsi" w:hAnsiTheme="majorHAnsi"/>
                <w:sz w:val="20"/>
                <w:szCs w:val="20"/>
                <w:lang w:val="es-ES"/>
              </w:rPr>
            </w:pPr>
            <w:r w:rsidRPr="441BA527">
              <w:rPr>
                <w:rFonts w:asciiTheme="majorHAnsi" w:hAnsiTheme="majorHAnsi"/>
                <w:sz w:val="20"/>
                <w:szCs w:val="20"/>
                <w:lang w:val="es-ES"/>
              </w:rPr>
              <w:t>De conformidad con lo establecido en la legislación sanitaria vigente, especialmente la ley 09 de 1979</w:t>
            </w:r>
            <w:r w:rsidR="0008058C">
              <w:rPr>
                <w:rFonts w:asciiTheme="majorHAnsi" w:hAnsiTheme="majorHAnsi"/>
                <w:sz w:val="20"/>
                <w:szCs w:val="20"/>
                <w:lang w:val="es-ES"/>
              </w:rPr>
              <w:t>,</w:t>
            </w:r>
            <w:r w:rsidRPr="441BA527">
              <w:rPr>
                <w:rFonts w:asciiTheme="majorHAnsi" w:hAnsiTheme="majorHAnsi"/>
                <w:sz w:val="20"/>
                <w:szCs w:val="20"/>
                <w:lang w:val="es-ES"/>
              </w:rPr>
              <w:t xml:space="preserve"> para el cumplimiento de las anteriores exigencias se concede un plazo de _______________________.</w:t>
            </w:r>
          </w:p>
        </w:tc>
      </w:tr>
      <w:bookmarkEnd w:id="6"/>
    </w:tbl>
    <w:p w:rsidRPr="00FA2982" w:rsidR="004D743C" w:rsidRDefault="004D743C" w14:paraId="249BF8C6"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809"/>
        <w:gridCol w:w="3701"/>
        <w:gridCol w:w="1828"/>
        <w:gridCol w:w="3682"/>
      </w:tblGrid>
      <w:tr w:rsidR="00A051ED" w:rsidTr="00B9284C" w14:paraId="444E8DFF" w14:textId="77777777">
        <w:trPr>
          <w:trHeight w:val="284"/>
        </w:trPr>
        <w:tc>
          <w:tcPr>
            <w:tcW w:w="11020" w:type="dxa"/>
            <w:gridSpan w:val="4"/>
            <w:shd w:val="clear" w:color="auto" w:fill="F2F2F2" w:themeFill="background1" w:themeFillShade="F2"/>
          </w:tcPr>
          <w:p w:rsidRPr="004D66BC" w:rsidR="00A051ED" w:rsidP="000D1784" w:rsidRDefault="00807551" w14:paraId="1047C305" w14:textId="2ABD31E1">
            <w:pPr>
              <w:jc w:val="center"/>
              <w:rPr>
                <w:b/>
              </w:rPr>
            </w:pPr>
            <w:bookmarkStart w:name="_Hlk188622149" w:id="7"/>
            <w:r w:rsidRPr="004D66BC">
              <w:rPr>
                <w:b/>
              </w:rPr>
              <w:t>1</w:t>
            </w:r>
            <w:r w:rsidR="005A11EC">
              <w:rPr>
                <w:b/>
              </w:rPr>
              <w:t>4</w:t>
            </w:r>
            <w:r w:rsidRPr="004D66BC" w:rsidR="00A051ED">
              <w:rPr>
                <w:b/>
              </w:rPr>
              <w:t>. TIEMPO DE LA VISITA</w:t>
            </w:r>
          </w:p>
        </w:tc>
      </w:tr>
      <w:tr w:rsidR="00A051ED" w:rsidTr="00B9284C" w14:paraId="38884BAD" w14:textId="77777777">
        <w:trPr>
          <w:trHeight w:val="340"/>
        </w:trPr>
        <w:tc>
          <w:tcPr>
            <w:tcW w:w="1809" w:type="dxa"/>
            <w:vMerge w:val="restart"/>
            <w:vAlign w:val="center"/>
          </w:tcPr>
          <w:p w:rsidR="00A051ED" w:rsidP="00B81715" w:rsidRDefault="00A051ED" w14:paraId="213310D3" w14:textId="77777777">
            <w:pPr>
              <w:rPr>
                <w:sz w:val="20"/>
                <w:szCs w:val="20"/>
              </w:rPr>
            </w:pPr>
            <w:r>
              <w:rPr>
                <w:sz w:val="20"/>
                <w:szCs w:val="20"/>
              </w:rPr>
              <w:t xml:space="preserve">HORA DE INICIO </w:t>
            </w:r>
          </w:p>
        </w:tc>
        <w:tc>
          <w:tcPr>
            <w:tcW w:w="3701" w:type="dxa"/>
          </w:tcPr>
          <w:p w:rsidR="00A051ED" w:rsidP="00B81715" w:rsidRDefault="00A051ED" w14:paraId="0EF46479" w14:textId="77777777">
            <w:pPr>
              <w:rPr>
                <w:sz w:val="20"/>
                <w:szCs w:val="20"/>
              </w:rPr>
            </w:pPr>
          </w:p>
        </w:tc>
        <w:tc>
          <w:tcPr>
            <w:tcW w:w="1828" w:type="dxa"/>
            <w:vMerge w:val="restart"/>
            <w:vAlign w:val="center"/>
          </w:tcPr>
          <w:p w:rsidR="00A051ED" w:rsidP="00B81715" w:rsidRDefault="00A051ED" w14:paraId="3D8C4625" w14:textId="77777777">
            <w:pPr>
              <w:rPr>
                <w:sz w:val="20"/>
                <w:szCs w:val="20"/>
              </w:rPr>
            </w:pPr>
            <w:r>
              <w:rPr>
                <w:sz w:val="20"/>
                <w:szCs w:val="20"/>
              </w:rPr>
              <w:t>HORA DE FINALIZACIÓN</w:t>
            </w:r>
          </w:p>
        </w:tc>
        <w:tc>
          <w:tcPr>
            <w:tcW w:w="3682" w:type="dxa"/>
          </w:tcPr>
          <w:p w:rsidR="00A051ED" w:rsidP="00B81715" w:rsidRDefault="00A051ED" w14:paraId="3AB58C42" w14:textId="77777777">
            <w:pPr>
              <w:rPr>
                <w:sz w:val="20"/>
                <w:szCs w:val="20"/>
              </w:rPr>
            </w:pPr>
          </w:p>
        </w:tc>
      </w:tr>
      <w:tr w:rsidR="00A051ED" w:rsidTr="00B9284C" w14:paraId="4EA9BA15" w14:textId="77777777">
        <w:trPr>
          <w:trHeight w:val="340"/>
        </w:trPr>
        <w:tc>
          <w:tcPr>
            <w:tcW w:w="1809" w:type="dxa"/>
            <w:vMerge/>
          </w:tcPr>
          <w:p w:rsidR="00A051ED" w:rsidP="00B81715" w:rsidRDefault="00A051ED" w14:paraId="7332107B" w14:textId="77777777">
            <w:pPr>
              <w:rPr>
                <w:sz w:val="20"/>
                <w:szCs w:val="20"/>
              </w:rPr>
            </w:pPr>
          </w:p>
        </w:tc>
        <w:tc>
          <w:tcPr>
            <w:tcW w:w="3701" w:type="dxa"/>
          </w:tcPr>
          <w:p w:rsidR="00A051ED" w:rsidP="00B81715" w:rsidRDefault="00A051ED" w14:paraId="5D98A3F1" w14:textId="77777777">
            <w:pPr>
              <w:rPr>
                <w:sz w:val="20"/>
                <w:szCs w:val="20"/>
              </w:rPr>
            </w:pPr>
          </w:p>
        </w:tc>
        <w:tc>
          <w:tcPr>
            <w:tcW w:w="1828" w:type="dxa"/>
            <w:vMerge/>
          </w:tcPr>
          <w:p w:rsidR="00A051ED" w:rsidP="00B81715" w:rsidRDefault="00A051ED" w14:paraId="50C86B8C" w14:textId="77777777">
            <w:pPr>
              <w:rPr>
                <w:sz w:val="20"/>
                <w:szCs w:val="20"/>
              </w:rPr>
            </w:pPr>
          </w:p>
        </w:tc>
        <w:tc>
          <w:tcPr>
            <w:tcW w:w="3682" w:type="dxa"/>
          </w:tcPr>
          <w:p w:rsidR="00A051ED" w:rsidP="00B81715" w:rsidRDefault="00A051ED" w14:paraId="60EDCC55" w14:textId="77777777">
            <w:pPr>
              <w:rPr>
                <w:sz w:val="20"/>
                <w:szCs w:val="20"/>
              </w:rPr>
            </w:pPr>
          </w:p>
        </w:tc>
      </w:tr>
      <w:tr w:rsidR="00A051ED" w:rsidTr="00B9284C" w14:paraId="3BBB8815" w14:textId="77777777">
        <w:trPr>
          <w:trHeight w:val="340"/>
        </w:trPr>
        <w:tc>
          <w:tcPr>
            <w:tcW w:w="1809" w:type="dxa"/>
            <w:vMerge/>
          </w:tcPr>
          <w:p w:rsidR="00A051ED" w:rsidP="00B81715" w:rsidRDefault="00A051ED" w14:paraId="55B91B0D" w14:textId="77777777">
            <w:pPr>
              <w:rPr>
                <w:sz w:val="20"/>
                <w:szCs w:val="20"/>
              </w:rPr>
            </w:pPr>
          </w:p>
        </w:tc>
        <w:tc>
          <w:tcPr>
            <w:tcW w:w="3701" w:type="dxa"/>
          </w:tcPr>
          <w:p w:rsidR="00A051ED" w:rsidP="00B81715" w:rsidRDefault="00A051ED" w14:paraId="6810F0D1" w14:textId="77777777">
            <w:pPr>
              <w:rPr>
                <w:sz w:val="20"/>
                <w:szCs w:val="20"/>
              </w:rPr>
            </w:pPr>
          </w:p>
        </w:tc>
        <w:tc>
          <w:tcPr>
            <w:tcW w:w="1828" w:type="dxa"/>
            <w:vMerge/>
          </w:tcPr>
          <w:p w:rsidR="00A051ED" w:rsidP="00B81715" w:rsidRDefault="00A051ED" w14:paraId="74E797DC" w14:textId="77777777">
            <w:pPr>
              <w:rPr>
                <w:sz w:val="20"/>
                <w:szCs w:val="20"/>
              </w:rPr>
            </w:pPr>
          </w:p>
        </w:tc>
        <w:tc>
          <w:tcPr>
            <w:tcW w:w="3682" w:type="dxa"/>
          </w:tcPr>
          <w:p w:rsidR="00A051ED" w:rsidP="00B81715" w:rsidRDefault="00A051ED" w14:paraId="25AF7EAE" w14:textId="77777777">
            <w:pPr>
              <w:rPr>
                <w:sz w:val="20"/>
                <w:szCs w:val="20"/>
              </w:rPr>
            </w:pPr>
          </w:p>
        </w:tc>
      </w:tr>
      <w:bookmarkEnd w:id="7"/>
    </w:tbl>
    <w:p w:rsidRPr="00FA2982" w:rsidR="008E7311" w:rsidRDefault="008E7311" w14:paraId="2633CEB9"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9036"/>
        <w:gridCol w:w="992"/>
        <w:gridCol w:w="992"/>
      </w:tblGrid>
      <w:tr w:rsidR="007866C2" w:rsidTr="002B2505" w14:paraId="517F00AB" w14:textId="77777777">
        <w:trPr>
          <w:trHeight w:val="284"/>
        </w:trPr>
        <w:tc>
          <w:tcPr>
            <w:tcW w:w="11020" w:type="dxa"/>
            <w:gridSpan w:val="3"/>
            <w:shd w:val="clear" w:color="auto" w:fill="F2F2F2" w:themeFill="background1" w:themeFillShade="F2"/>
          </w:tcPr>
          <w:p w:rsidRPr="00EA043F" w:rsidR="007866C2" w:rsidP="002B2505" w:rsidRDefault="007866C2" w14:paraId="6CF1E422" w14:textId="1EF0FB80">
            <w:pPr>
              <w:jc w:val="center"/>
              <w:rPr>
                <w:b/>
              </w:rPr>
            </w:pPr>
            <w:bookmarkStart w:name="_Hlk188603714" w:id="8"/>
            <w:r w:rsidRPr="00EA043F">
              <w:rPr>
                <w:b/>
              </w:rPr>
              <w:t>1</w:t>
            </w:r>
            <w:r w:rsidR="00307290">
              <w:rPr>
                <w:b/>
              </w:rPr>
              <w:t>5</w:t>
            </w:r>
            <w:r w:rsidRPr="00EA043F">
              <w:rPr>
                <w:b/>
              </w:rPr>
              <w:t xml:space="preserve">. </w:t>
            </w:r>
            <w:r w:rsidR="005A11EC">
              <w:rPr>
                <w:b/>
              </w:rPr>
              <w:t>SOLICITUD DE LEVANTAMIENTO DE MEDIDA DE SEGURIDAD</w:t>
            </w:r>
          </w:p>
        </w:tc>
      </w:tr>
      <w:tr w:rsidR="005A11EC" w:rsidTr="008E1356" w14:paraId="4BF96D36" w14:textId="77777777">
        <w:trPr>
          <w:trHeight w:val="296"/>
        </w:trPr>
        <w:tc>
          <w:tcPr>
            <w:tcW w:w="11020" w:type="dxa"/>
            <w:gridSpan w:val="3"/>
            <w:vAlign w:val="center"/>
          </w:tcPr>
          <w:p w:rsidRPr="00324051" w:rsidR="005A11EC" w:rsidP="005C7CA4" w:rsidRDefault="005A11EC" w14:paraId="1EF584EE" w14:textId="5EC38215">
            <w:pPr>
              <w:jc w:val="both"/>
              <w:rPr>
                <w:b/>
              </w:rPr>
            </w:pPr>
            <w:r w:rsidRPr="00324051">
              <w:t>Para el levantamiento de la</w:t>
            </w:r>
            <w:r w:rsidRPr="00324051" w:rsidR="005C7CA4">
              <w:t>s</w:t>
            </w:r>
            <w:r w:rsidRPr="00324051">
              <w:t xml:space="preserve"> medida</w:t>
            </w:r>
            <w:r w:rsidRPr="00324051" w:rsidR="005C7CA4">
              <w:t>s</w:t>
            </w:r>
            <w:r w:rsidRPr="00324051">
              <w:t xml:space="preserve"> de seguridad de CLAUSURA TEMPORAL y/o SUSPENSIÓN DE ACTIVIDAD, PROCESO o PROCEDIMIENTO, el establecimiento debe: 1) </w:t>
            </w:r>
            <w:r w:rsidRPr="00324051" w:rsidR="005C7CA4">
              <w:t xml:space="preserve">Implementar todas aquellas acciones que aseguren </w:t>
            </w:r>
            <w:r w:rsidRPr="00324051">
              <w:t xml:space="preserve">el cumplimiento de la totalidad de los requisitos cuyo incumplimiento originaron la imposición de la medida y 2) Solicitar el levantamiento mediante oficio dirigido a la Dirección de Salud Ambiental y Factores de Riesgo de la Secretaría de Salud e Inclusión Social de Antioquia, radicado a través del correo electrónico </w:t>
            </w:r>
            <w:hyperlink w:history="1" r:id="rId11">
              <w:r w:rsidRPr="00324051" w:rsidR="005C7CA4">
                <w:rPr>
                  <w:rStyle w:val="Hipervnculo"/>
                </w:rPr>
                <w:t>gestiondocumental</w:t>
              </w:r>
              <w:r w:rsidRPr="00324051" w:rsidR="005C7CA4">
                <w:rPr>
                  <w:rStyle w:val="Hipervnculo"/>
                  <w:rFonts w:cs="Calibri"/>
                </w:rPr>
                <w:t>@</w:t>
              </w:r>
              <w:r w:rsidRPr="00324051" w:rsidR="005C7CA4">
                <w:rPr>
                  <w:rStyle w:val="Hipervnculo"/>
                </w:rPr>
                <w:t>antioquia.gov.co</w:t>
              </w:r>
            </w:hyperlink>
            <w:r w:rsidRPr="00324051" w:rsidR="005C7CA4">
              <w:t>, en el que se informe de manera clara y completa cada uno de los requisitos incumplidos y las acciones adelantadas para subsanarlos, adjuntando los respectivos soportes</w:t>
            </w:r>
            <w:r w:rsidR="00324051">
              <w:t xml:space="preserve"> de cumplimiento</w:t>
            </w:r>
            <w:r w:rsidRPr="00324051" w:rsidR="005C7CA4">
              <w:t xml:space="preserve"> (fotografías, documentos elaborados, contratos, entre otros, según corresponda). En dicho oficio es importante informar: nombre del establecimiento, dirección, municipio, </w:t>
            </w:r>
            <w:r w:rsidRPr="00324051" w:rsidR="00324051">
              <w:t>medida que solicita levantar</w:t>
            </w:r>
            <w:r w:rsidR="00324051">
              <w:t xml:space="preserve">, </w:t>
            </w:r>
            <w:r w:rsidRPr="00324051" w:rsidR="005C7CA4">
              <w:t>teléfono fijo y/o celular de contacto</w:t>
            </w:r>
            <w:r w:rsidR="00324051">
              <w:t xml:space="preserve"> y</w:t>
            </w:r>
            <w:r w:rsidRPr="00324051" w:rsidR="005C7CA4">
              <w:t xml:space="preserve"> correo electrónico.</w:t>
            </w:r>
          </w:p>
        </w:tc>
      </w:tr>
      <w:tr w:rsidR="007866C2" w:rsidTr="002B2505" w14:paraId="736F2F5B" w14:textId="77777777">
        <w:trPr>
          <w:trHeight w:val="296"/>
        </w:trPr>
        <w:tc>
          <w:tcPr>
            <w:tcW w:w="9036" w:type="dxa"/>
            <w:vAlign w:val="center"/>
          </w:tcPr>
          <w:p w:rsidRPr="00324051" w:rsidR="007866C2" w:rsidP="002B2505" w:rsidRDefault="007866C2" w14:paraId="082ED536" w14:textId="5B1A9A08">
            <w:r w:rsidRPr="00324051">
              <w:t xml:space="preserve">El establecimiento requiere </w:t>
            </w:r>
            <w:r w:rsidRPr="00324051" w:rsidR="005A11EC">
              <w:t>solicitar levantamiento de medida de seguridad:</w:t>
            </w:r>
          </w:p>
        </w:tc>
        <w:tc>
          <w:tcPr>
            <w:tcW w:w="992" w:type="dxa"/>
            <w:vAlign w:val="center"/>
          </w:tcPr>
          <w:p w:rsidRPr="00B124AA" w:rsidR="007866C2" w:rsidP="002B2505" w:rsidRDefault="007866C2" w14:paraId="11DEB197" w14:textId="77777777">
            <w:pPr>
              <w:jc w:val="center"/>
              <w:rPr>
                <w:b/>
                <w:sz w:val="24"/>
                <w:szCs w:val="24"/>
              </w:rPr>
            </w:pPr>
            <w:r w:rsidRPr="00B124AA">
              <w:rPr>
                <w:b/>
                <w:sz w:val="24"/>
                <w:szCs w:val="24"/>
              </w:rPr>
              <w:t>SI</w:t>
            </w:r>
          </w:p>
        </w:tc>
        <w:tc>
          <w:tcPr>
            <w:tcW w:w="992" w:type="dxa"/>
            <w:vAlign w:val="center"/>
          </w:tcPr>
          <w:p w:rsidRPr="00B124AA" w:rsidR="007866C2" w:rsidP="002B2505" w:rsidRDefault="007866C2" w14:paraId="047A6013" w14:textId="77777777">
            <w:pPr>
              <w:jc w:val="center"/>
              <w:rPr>
                <w:b/>
                <w:sz w:val="24"/>
                <w:szCs w:val="24"/>
              </w:rPr>
            </w:pPr>
            <w:r w:rsidRPr="00B124AA">
              <w:rPr>
                <w:b/>
                <w:sz w:val="24"/>
                <w:szCs w:val="24"/>
              </w:rPr>
              <w:t>NO</w:t>
            </w:r>
          </w:p>
        </w:tc>
      </w:tr>
      <w:bookmarkEnd w:id="8"/>
    </w:tbl>
    <w:p w:rsidRPr="00FA2982" w:rsidR="00FA2982" w:rsidRDefault="00FA2982" w14:paraId="7B969857"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165D8F" w:rsidTr="00324051" w14:paraId="382FFD40" w14:textId="77777777">
        <w:trPr>
          <w:trHeight w:val="284"/>
        </w:trPr>
        <w:tc>
          <w:tcPr>
            <w:tcW w:w="10850" w:type="dxa"/>
            <w:shd w:val="clear" w:color="auto" w:fill="F2F2F2" w:themeFill="background1" w:themeFillShade="F2"/>
          </w:tcPr>
          <w:p w:rsidR="00165D8F" w:rsidP="000D1784" w:rsidRDefault="00DD27AC" w14:paraId="7FE98F14" w14:textId="2BBF4C56">
            <w:pPr>
              <w:jc w:val="center"/>
            </w:pPr>
            <w:r>
              <w:rPr>
                <w:rFonts w:cs="Calibri"/>
                <w:b/>
                <w:color w:val="auto"/>
                <w:lang w:val="es-ES" w:eastAsia="en-US"/>
              </w:rPr>
              <w:t>1</w:t>
            </w:r>
            <w:r w:rsidR="00307290">
              <w:rPr>
                <w:rFonts w:cs="Calibri"/>
                <w:b/>
                <w:color w:val="auto"/>
                <w:lang w:val="es-ES" w:eastAsia="en-US"/>
              </w:rPr>
              <w:t>6</w:t>
            </w:r>
            <w:r w:rsidR="000F1EEF">
              <w:rPr>
                <w:rFonts w:cs="Calibri"/>
                <w:b/>
                <w:color w:val="auto"/>
                <w:lang w:val="es-ES" w:eastAsia="en-US"/>
              </w:rPr>
              <w:t xml:space="preserve">. </w:t>
            </w:r>
            <w:r w:rsidRPr="00165D8F" w:rsidR="00165D8F">
              <w:rPr>
                <w:rFonts w:cs="Calibri"/>
                <w:b/>
                <w:color w:val="auto"/>
                <w:lang w:val="es-ES" w:eastAsia="en-US"/>
              </w:rPr>
              <w:t>OBSERVACIONES O MANIFESTACIONES POR PARTE DEL PERSONAL DEL ESTABLECIMIENTO:</w:t>
            </w:r>
          </w:p>
        </w:tc>
      </w:tr>
      <w:tr w:rsidR="00165D8F" w:rsidTr="00324051" w14:paraId="0FE634FD" w14:textId="77777777">
        <w:trPr>
          <w:trHeight w:val="388"/>
        </w:trPr>
        <w:tc>
          <w:tcPr>
            <w:tcW w:w="10850" w:type="dxa"/>
          </w:tcPr>
          <w:p w:rsidR="00165D8F" w:rsidRDefault="00165D8F" w14:paraId="62A1F980" w14:textId="77777777"/>
        </w:tc>
      </w:tr>
      <w:tr w:rsidR="008E7311" w:rsidTr="00324051" w14:paraId="300079F4" w14:textId="77777777">
        <w:trPr>
          <w:trHeight w:val="388"/>
        </w:trPr>
        <w:tc>
          <w:tcPr>
            <w:tcW w:w="10850" w:type="dxa"/>
          </w:tcPr>
          <w:p w:rsidR="008E7311" w:rsidRDefault="008E7311" w14:paraId="299D8616" w14:textId="77777777"/>
        </w:tc>
      </w:tr>
      <w:tr w:rsidR="008E7311" w:rsidTr="00324051" w14:paraId="491D2769" w14:textId="77777777">
        <w:trPr>
          <w:trHeight w:val="388"/>
        </w:trPr>
        <w:tc>
          <w:tcPr>
            <w:tcW w:w="10850" w:type="dxa"/>
          </w:tcPr>
          <w:p w:rsidR="008E7311" w:rsidRDefault="008E7311" w14:paraId="6F5CD9ED" w14:textId="77777777"/>
        </w:tc>
      </w:tr>
      <w:tr w:rsidR="008E7311" w:rsidTr="00324051" w14:paraId="4EF7FBD7" w14:textId="77777777">
        <w:trPr>
          <w:trHeight w:val="388"/>
        </w:trPr>
        <w:tc>
          <w:tcPr>
            <w:tcW w:w="10850" w:type="dxa"/>
          </w:tcPr>
          <w:p w:rsidR="008E7311" w:rsidRDefault="008E7311" w14:paraId="740C982E" w14:textId="77777777"/>
        </w:tc>
      </w:tr>
      <w:tr w:rsidR="008E7311" w:rsidTr="00324051" w14:paraId="15C78039" w14:textId="77777777">
        <w:trPr>
          <w:trHeight w:val="388"/>
        </w:trPr>
        <w:tc>
          <w:tcPr>
            <w:tcW w:w="10850" w:type="dxa"/>
          </w:tcPr>
          <w:p w:rsidR="008E7311" w:rsidRDefault="008E7311" w14:paraId="527D639D" w14:textId="77777777"/>
        </w:tc>
      </w:tr>
      <w:tr w:rsidR="0071641C" w:rsidTr="00324051" w14:paraId="5101B52C" w14:textId="77777777">
        <w:trPr>
          <w:trHeight w:val="388"/>
        </w:trPr>
        <w:tc>
          <w:tcPr>
            <w:tcW w:w="10850" w:type="dxa"/>
          </w:tcPr>
          <w:p w:rsidR="0071641C" w:rsidRDefault="0071641C" w14:paraId="3C8EC45C" w14:textId="77777777"/>
        </w:tc>
      </w:tr>
    </w:tbl>
    <w:p w:rsidRPr="00FA2982" w:rsidR="00DD27AC" w:rsidRDefault="00DD27AC" w14:paraId="62D3F89E"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5425"/>
        <w:gridCol w:w="5425"/>
      </w:tblGrid>
      <w:tr w:rsidR="00521B91" w:rsidTr="00B9284C" w14:paraId="43D50685"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521B91" w:rsidP="000D1784" w:rsidRDefault="00DD27AC" w14:paraId="4DE4C514" w14:textId="0D25538C">
            <w:pPr>
              <w:jc w:val="center"/>
            </w:pPr>
            <w:r>
              <w:rPr>
                <w:b/>
              </w:rPr>
              <w:t>1</w:t>
            </w:r>
            <w:r w:rsidR="00307290">
              <w:rPr>
                <w:b/>
              </w:rPr>
              <w:t>7</w:t>
            </w:r>
            <w:r w:rsidR="00B9284C">
              <w:rPr>
                <w:b/>
              </w:rPr>
              <w:t xml:space="preserve">. </w:t>
            </w:r>
            <w:r w:rsidR="00521B91">
              <w:rPr>
                <w:b/>
              </w:rPr>
              <w:t>FUNCIONARIOS</w:t>
            </w:r>
            <w:r w:rsidRPr="00DA7935" w:rsidR="00521B91">
              <w:rPr>
                <w:b/>
              </w:rPr>
              <w:t xml:space="preserve"> DE SALUD:</w:t>
            </w:r>
          </w:p>
        </w:tc>
      </w:tr>
      <w:tr w:rsidR="00DA7935" w:rsidTr="00521B91" w14:paraId="5304182F" w14:textId="77777777">
        <w:trPr>
          <w:trHeight w:val="505"/>
        </w:trPr>
        <w:tc>
          <w:tcPr>
            <w:tcW w:w="5508" w:type="dxa"/>
            <w:tcBorders>
              <w:top w:val="single" w:color="auto" w:sz="6" w:space="0"/>
              <w:bottom w:val="single" w:color="auto" w:sz="6" w:space="0"/>
            </w:tcBorders>
            <w:vAlign w:val="center"/>
          </w:tcPr>
          <w:p w:rsidR="00DA7935" w:rsidP="00070BB9" w:rsidRDefault="00DA7935" w14:paraId="5437F108" w14:textId="77777777">
            <w:r>
              <w:t>FIRMA:</w:t>
            </w:r>
          </w:p>
        </w:tc>
        <w:tc>
          <w:tcPr>
            <w:tcW w:w="5508" w:type="dxa"/>
            <w:tcBorders>
              <w:top w:val="single" w:color="auto" w:sz="6" w:space="0"/>
              <w:bottom w:val="single" w:color="auto" w:sz="6" w:space="0"/>
            </w:tcBorders>
            <w:vAlign w:val="center"/>
          </w:tcPr>
          <w:p w:rsidR="00DA7935" w:rsidP="00070BB9" w:rsidRDefault="00DA7935" w14:paraId="04EF0065" w14:textId="77777777">
            <w:r>
              <w:t>FIRMA:</w:t>
            </w:r>
          </w:p>
        </w:tc>
      </w:tr>
      <w:tr w:rsidR="00DA7935" w:rsidTr="00521B91" w14:paraId="6793E1DB" w14:textId="77777777">
        <w:trPr>
          <w:trHeight w:val="397"/>
        </w:trPr>
        <w:tc>
          <w:tcPr>
            <w:tcW w:w="5508" w:type="dxa"/>
            <w:tcBorders>
              <w:top w:val="single" w:color="auto" w:sz="6" w:space="0"/>
              <w:bottom w:val="single" w:color="auto" w:sz="6" w:space="0"/>
            </w:tcBorders>
            <w:vAlign w:val="center"/>
          </w:tcPr>
          <w:p w:rsidR="00DA7935" w:rsidP="00070BB9" w:rsidRDefault="00DA7935" w14:paraId="70F0C9B0" w14:textId="77777777">
            <w:r>
              <w:t>NOMBRE:</w:t>
            </w:r>
          </w:p>
        </w:tc>
        <w:tc>
          <w:tcPr>
            <w:tcW w:w="5508" w:type="dxa"/>
            <w:tcBorders>
              <w:top w:val="single" w:color="auto" w:sz="6" w:space="0"/>
              <w:bottom w:val="single" w:color="auto" w:sz="6" w:space="0"/>
            </w:tcBorders>
            <w:vAlign w:val="center"/>
          </w:tcPr>
          <w:p w:rsidR="00DA7935" w:rsidP="00070BB9" w:rsidRDefault="00DA7935" w14:paraId="52155CD2" w14:textId="77777777">
            <w:r>
              <w:t>NOMBRE:</w:t>
            </w:r>
          </w:p>
        </w:tc>
      </w:tr>
      <w:tr w:rsidR="00DA7935" w:rsidTr="00521B91" w14:paraId="1A64611B" w14:textId="77777777">
        <w:trPr>
          <w:trHeight w:val="397"/>
        </w:trPr>
        <w:tc>
          <w:tcPr>
            <w:tcW w:w="5508" w:type="dxa"/>
            <w:tcBorders>
              <w:top w:val="single" w:color="auto" w:sz="6" w:space="0"/>
              <w:bottom w:val="single" w:color="auto" w:sz="6" w:space="0"/>
            </w:tcBorders>
            <w:vAlign w:val="center"/>
          </w:tcPr>
          <w:p w:rsidR="00DA7935" w:rsidP="00070BB9" w:rsidRDefault="00DA7935" w14:paraId="7397F14A" w14:textId="77777777">
            <w:r>
              <w:t>CÉDULA:</w:t>
            </w:r>
          </w:p>
        </w:tc>
        <w:tc>
          <w:tcPr>
            <w:tcW w:w="5508" w:type="dxa"/>
            <w:tcBorders>
              <w:top w:val="single" w:color="auto" w:sz="6" w:space="0"/>
              <w:bottom w:val="single" w:color="auto" w:sz="6" w:space="0"/>
            </w:tcBorders>
            <w:vAlign w:val="center"/>
          </w:tcPr>
          <w:p w:rsidR="00DA7935" w:rsidP="00070BB9" w:rsidRDefault="00DA7935" w14:paraId="71219D77" w14:textId="77777777">
            <w:r>
              <w:t>CÉDULA:</w:t>
            </w:r>
          </w:p>
        </w:tc>
      </w:tr>
      <w:tr w:rsidR="00DA7935" w:rsidTr="00521B91" w14:paraId="723FE1FC" w14:textId="77777777">
        <w:trPr>
          <w:trHeight w:val="397"/>
        </w:trPr>
        <w:tc>
          <w:tcPr>
            <w:tcW w:w="5508" w:type="dxa"/>
            <w:tcBorders>
              <w:top w:val="single" w:color="auto" w:sz="6" w:space="0"/>
              <w:bottom w:val="single" w:color="auto" w:sz="12" w:space="0"/>
            </w:tcBorders>
            <w:vAlign w:val="center"/>
          </w:tcPr>
          <w:p w:rsidR="00521B91" w:rsidP="00070BB9" w:rsidRDefault="00DA7935" w14:paraId="609A0360" w14:textId="77777777">
            <w:r>
              <w:t>CARGO:</w:t>
            </w:r>
          </w:p>
        </w:tc>
        <w:tc>
          <w:tcPr>
            <w:tcW w:w="5508" w:type="dxa"/>
            <w:tcBorders>
              <w:top w:val="single" w:color="auto" w:sz="6" w:space="0"/>
              <w:bottom w:val="single" w:color="auto" w:sz="12" w:space="0"/>
            </w:tcBorders>
            <w:vAlign w:val="center"/>
          </w:tcPr>
          <w:p w:rsidR="00DA7935" w:rsidP="00070BB9" w:rsidRDefault="00DA7935" w14:paraId="3CD6B575" w14:textId="77777777">
            <w:r>
              <w:t>CARGO:</w:t>
            </w:r>
          </w:p>
        </w:tc>
      </w:tr>
      <w:tr w:rsidR="00521B91" w:rsidTr="00B9284C" w14:paraId="060A8056"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521B91" w:rsidP="00521B91" w:rsidRDefault="00307290" w14:paraId="0A33F196" w14:textId="77777777">
            <w:pPr>
              <w:jc w:val="center"/>
              <w:rPr>
                <w:b/>
              </w:rPr>
            </w:pPr>
            <w:r>
              <w:rPr>
                <w:b/>
              </w:rPr>
              <w:t>18</w:t>
            </w:r>
            <w:r w:rsidR="00B9284C">
              <w:rPr>
                <w:b/>
              </w:rPr>
              <w:t xml:space="preserve">. </w:t>
            </w:r>
            <w:r w:rsidR="00521B91">
              <w:rPr>
                <w:b/>
              </w:rPr>
              <w:t>QUIEN ATIENDE LA VISITA</w:t>
            </w:r>
            <w:r w:rsidRPr="00DA7935" w:rsidR="00521B91">
              <w:rPr>
                <w:b/>
              </w:rPr>
              <w:t>:</w:t>
            </w:r>
          </w:p>
          <w:p w:rsidR="00216DC4" w:rsidP="00521B91" w:rsidRDefault="00216DC4" w14:paraId="4B57285B" w14:textId="4B77764E">
            <w:pPr>
              <w:jc w:val="center"/>
            </w:pPr>
            <w:r>
              <w:rPr>
                <w:color w:val="auto"/>
              </w:rPr>
              <w:t>Con la firma de la presente acta, autorizamos a la Gobernación de Antioquia a realizar cualquier notificación relacionada con la presente diligencia al correo electrónico especificado abajo:</w:t>
            </w:r>
          </w:p>
        </w:tc>
      </w:tr>
      <w:tr w:rsidR="00303BA8" w:rsidTr="00521B91" w14:paraId="335AC7D8" w14:textId="77777777">
        <w:trPr>
          <w:trHeight w:val="502"/>
        </w:trPr>
        <w:tc>
          <w:tcPr>
            <w:tcW w:w="5508" w:type="dxa"/>
            <w:tcBorders>
              <w:top w:val="single" w:color="auto" w:sz="6" w:space="0"/>
              <w:bottom w:val="single" w:color="auto" w:sz="6" w:space="0"/>
            </w:tcBorders>
            <w:vAlign w:val="center"/>
          </w:tcPr>
          <w:p w:rsidR="00303BA8" w:rsidP="00303BA8" w:rsidRDefault="00303BA8" w14:paraId="355007E5" w14:textId="77777777">
            <w:r>
              <w:t>FIRMA:</w:t>
            </w:r>
          </w:p>
        </w:tc>
        <w:tc>
          <w:tcPr>
            <w:tcW w:w="5508" w:type="dxa"/>
            <w:tcBorders>
              <w:top w:val="single" w:color="auto" w:sz="6" w:space="0"/>
              <w:bottom w:val="single" w:color="auto" w:sz="6" w:space="0"/>
            </w:tcBorders>
            <w:vAlign w:val="center"/>
          </w:tcPr>
          <w:p w:rsidR="00303BA8" w:rsidP="00303BA8" w:rsidRDefault="00303BA8" w14:paraId="1FFE723F" w14:textId="77777777">
            <w:r>
              <w:t>FIRMA:</w:t>
            </w:r>
          </w:p>
        </w:tc>
      </w:tr>
      <w:tr w:rsidR="00303BA8" w:rsidTr="00521B91" w14:paraId="0D03FEFE" w14:textId="77777777">
        <w:trPr>
          <w:trHeight w:val="397"/>
        </w:trPr>
        <w:tc>
          <w:tcPr>
            <w:tcW w:w="5508" w:type="dxa"/>
            <w:tcBorders>
              <w:top w:val="single" w:color="auto" w:sz="6" w:space="0"/>
              <w:bottom w:val="single" w:color="auto" w:sz="6" w:space="0"/>
            </w:tcBorders>
            <w:vAlign w:val="center"/>
          </w:tcPr>
          <w:p w:rsidR="00303BA8" w:rsidP="00303BA8" w:rsidRDefault="00303BA8" w14:paraId="1CC75C7C" w14:textId="77777777">
            <w:r>
              <w:t>NOMBRE:</w:t>
            </w:r>
          </w:p>
        </w:tc>
        <w:tc>
          <w:tcPr>
            <w:tcW w:w="5508" w:type="dxa"/>
            <w:tcBorders>
              <w:top w:val="single" w:color="auto" w:sz="6" w:space="0"/>
              <w:bottom w:val="single" w:color="auto" w:sz="6" w:space="0"/>
            </w:tcBorders>
            <w:vAlign w:val="center"/>
          </w:tcPr>
          <w:p w:rsidR="00303BA8" w:rsidP="00303BA8" w:rsidRDefault="00303BA8" w14:paraId="61AE6508" w14:textId="77777777">
            <w:r>
              <w:t>NOMBRE:</w:t>
            </w:r>
          </w:p>
        </w:tc>
      </w:tr>
      <w:tr w:rsidR="00303BA8" w:rsidTr="00521B91" w14:paraId="50BA6112" w14:textId="77777777">
        <w:trPr>
          <w:trHeight w:val="397"/>
        </w:trPr>
        <w:tc>
          <w:tcPr>
            <w:tcW w:w="5508" w:type="dxa"/>
            <w:tcBorders>
              <w:top w:val="single" w:color="auto" w:sz="6" w:space="0"/>
              <w:bottom w:val="single" w:color="auto" w:sz="6" w:space="0"/>
            </w:tcBorders>
            <w:vAlign w:val="center"/>
          </w:tcPr>
          <w:p w:rsidR="00303BA8" w:rsidP="00303BA8" w:rsidRDefault="00303BA8" w14:paraId="27EDCC4B" w14:textId="77777777">
            <w:r>
              <w:t>CÉDULA:</w:t>
            </w:r>
          </w:p>
        </w:tc>
        <w:tc>
          <w:tcPr>
            <w:tcW w:w="5508" w:type="dxa"/>
            <w:tcBorders>
              <w:top w:val="single" w:color="auto" w:sz="6" w:space="0"/>
              <w:bottom w:val="single" w:color="auto" w:sz="6" w:space="0"/>
            </w:tcBorders>
            <w:vAlign w:val="center"/>
          </w:tcPr>
          <w:p w:rsidR="00303BA8" w:rsidP="00303BA8" w:rsidRDefault="00303BA8" w14:paraId="40C19DE3" w14:textId="77777777">
            <w:r>
              <w:t>CÉDULA:</w:t>
            </w:r>
          </w:p>
        </w:tc>
      </w:tr>
      <w:tr w:rsidR="00303BA8" w:rsidTr="00216DC4" w14:paraId="58089EC6" w14:textId="77777777">
        <w:trPr>
          <w:trHeight w:val="397"/>
        </w:trPr>
        <w:tc>
          <w:tcPr>
            <w:tcW w:w="5508" w:type="dxa"/>
            <w:tcBorders>
              <w:top w:val="single" w:color="auto" w:sz="6" w:space="0"/>
              <w:bottom w:val="single" w:color="auto" w:sz="6" w:space="0"/>
            </w:tcBorders>
            <w:vAlign w:val="center"/>
          </w:tcPr>
          <w:p w:rsidR="00303BA8" w:rsidP="00303BA8" w:rsidRDefault="00303BA8" w14:paraId="4181394F" w14:textId="77777777">
            <w:r>
              <w:t>CARGO:</w:t>
            </w:r>
          </w:p>
        </w:tc>
        <w:tc>
          <w:tcPr>
            <w:tcW w:w="5508" w:type="dxa"/>
            <w:tcBorders>
              <w:top w:val="single" w:color="auto" w:sz="6" w:space="0"/>
              <w:bottom w:val="single" w:color="auto" w:sz="6" w:space="0"/>
            </w:tcBorders>
            <w:vAlign w:val="center"/>
          </w:tcPr>
          <w:p w:rsidR="00303BA8" w:rsidP="00303BA8" w:rsidRDefault="00303BA8" w14:paraId="7E663E43" w14:textId="77777777">
            <w:r>
              <w:t>CARGO:</w:t>
            </w:r>
          </w:p>
        </w:tc>
      </w:tr>
      <w:tr w:rsidR="00216DC4" w:rsidTr="00521B91" w14:paraId="3FFEA78A" w14:textId="77777777">
        <w:trPr>
          <w:trHeight w:val="397"/>
        </w:trPr>
        <w:tc>
          <w:tcPr>
            <w:tcW w:w="5508" w:type="dxa"/>
            <w:tcBorders>
              <w:top w:val="single" w:color="auto" w:sz="6" w:space="0"/>
              <w:bottom w:val="single" w:color="auto" w:sz="12" w:space="0"/>
            </w:tcBorders>
            <w:vAlign w:val="center"/>
          </w:tcPr>
          <w:p w:rsidR="00216DC4" w:rsidP="00303BA8" w:rsidRDefault="00216DC4" w14:paraId="3C228DB2" w14:textId="0983A4FB">
            <w:r>
              <w:t>CORREO ELECTRÓNICO:</w:t>
            </w:r>
          </w:p>
        </w:tc>
        <w:tc>
          <w:tcPr>
            <w:tcW w:w="5508" w:type="dxa"/>
            <w:tcBorders>
              <w:top w:val="single" w:color="auto" w:sz="6" w:space="0"/>
              <w:bottom w:val="single" w:color="auto" w:sz="12" w:space="0"/>
            </w:tcBorders>
            <w:vAlign w:val="center"/>
          </w:tcPr>
          <w:p w:rsidR="00216DC4" w:rsidP="00303BA8" w:rsidRDefault="00216DC4" w14:paraId="14A2AE1F" w14:textId="1034500F">
            <w:r>
              <w:t>CORREO ELECTRÓNICO:</w:t>
            </w:r>
          </w:p>
        </w:tc>
      </w:tr>
    </w:tbl>
    <w:p w:rsidRPr="00753CCD" w:rsidR="00DA7935" w:rsidRDefault="00DA7935" w14:paraId="2780AF0D" w14:textId="77777777">
      <w:pPr>
        <w:rPr>
          <w:color w:val="FFFFFF" w:themeColor="background1"/>
          <w:sz w:val="12"/>
          <w:szCs w:val="12"/>
        </w:rPr>
      </w:pPr>
    </w:p>
    <w:tbl>
      <w:tblPr>
        <w:tblStyle w:val="Tablaconcuadrcula"/>
        <w:tblW w:w="11016" w:type="dxa"/>
        <w:jc w:val="center"/>
        <w:tblLook w:val="04A0" w:firstRow="1" w:lastRow="0" w:firstColumn="1" w:lastColumn="0" w:noHBand="0" w:noVBand="1"/>
      </w:tblPr>
      <w:tblGrid>
        <w:gridCol w:w="11016"/>
      </w:tblGrid>
      <w:tr w:rsidRPr="007866C2" w:rsidR="007866C2" w:rsidTr="007866C2" w14:paraId="3A26A506" w14:textId="77777777">
        <w:trPr>
          <w:trHeight w:val="527"/>
          <w:jc w:val="center"/>
        </w:trPr>
        <w:tc>
          <w:tcPr>
            <w:tcW w:w="11016" w:type="dxa"/>
            <w:shd w:val="clear" w:color="auto" w:fill="auto"/>
          </w:tcPr>
          <w:p w:rsidRPr="007866C2" w:rsidR="0029520B" w:rsidP="00C119F9" w:rsidRDefault="002F26F4" w14:paraId="153E721D" w14:textId="7DCF8458">
            <w:pPr>
              <w:jc w:val="center"/>
              <w:rPr>
                <w:rFonts w:cs="Calibri"/>
                <w:b/>
                <w:color w:val="auto"/>
                <w:sz w:val="16"/>
                <w:szCs w:val="16"/>
                <w:lang w:val="es-ES" w:eastAsia="en-US"/>
              </w:rPr>
            </w:pPr>
            <w:r w:rsidRPr="007866C2">
              <w:rPr>
                <w:rFonts w:cs="Calibri"/>
                <w:b/>
                <w:color w:val="auto"/>
                <w:sz w:val="16"/>
                <w:szCs w:val="16"/>
                <w:lang w:val="es-ES" w:eastAsia="en-US"/>
              </w:rPr>
              <w:t>PARA CONSTANCIA</w:t>
            </w:r>
            <w:r w:rsidR="00324051">
              <w:rPr>
                <w:rFonts w:cs="Calibri"/>
                <w:b/>
                <w:color w:val="auto"/>
                <w:sz w:val="16"/>
                <w:szCs w:val="16"/>
                <w:lang w:val="es-ES" w:eastAsia="en-US"/>
              </w:rPr>
              <w:t>,</w:t>
            </w:r>
            <w:r w:rsidRPr="007866C2">
              <w:rPr>
                <w:rFonts w:cs="Calibri"/>
                <w:b/>
                <w:color w:val="auto"/>
                <w:sz w:val="16"/>
                <w:szCs w:val="16"/>
                <w:lang w:val="es-ES" w:eastAsia="en-US"/>
              </w:rPr>
              <w:t xml:space="preserve"> PREVIA LECTURA Y RATIFICACIÓN DEL CONTENIDO DE LA PRESENTE ACTA, FIRMAN LOS FUNCIONARIOS QUE INTERVINIERON EN LA VISITA Y PERSONAL QUE LA ATIENDE POR PARTE DEL ESTABLECIMIENTO. DE LA PRESENTE ACTA SE DEJA COPIA EN PODER DE LA(S) PERSONA(S) QUE ATIENDE(N) LA VISITA</w:t>
            </w:r>
            <w:r w:rsidRPr="007866C2" w:rsidR="00C119F9">
              <w:rPr>
                <w:rFonts w:cs="Calibri"/>
                <w:b/>
                <w:color w:val="auto"/>
                <w:sz w:val="16"/>
                <w:szCs w:val="16"/>
                <w:lang w:val="es-ES" w:eastAsia="en-US"/>
              </w:rPr>
              <w:t xml:space="preserve">. </w:t>
            </w:r>
            <w:r w:rsidRPr="007866C2" w:rsidR="0029520B">
              <w:rPr>
                <w:rFonts w:cs="Calibri"/>
                <w:b/>
                <w:color w:val="auto"/>
                <w:sz w:val="14"/>
                <w:szCs w:val="14"/>
                <w:lang w:val="es-ES" w:eastAsia="en-US"/>
              </w:rPr>
              <w:t>Este documento debe permanecer en el inmueble y certifica acerca de las condiciones sanitarias para ser presentado a las diferentes autoridades competentes que lo soliciten, estando exento de todo pago (Decreto 2150/1995</w:t>
            </w:r>
            <w:r w:rsidRPr="007866C2" w:rsidR="0029520B">
              <w:rPr>
                <w:rFonts w:cs="Calibri"/>
                <w:b/>
                <w:color w:val="auto"/>
                <w:sz w:val="10"/>
                <w:szCs w:val="16"/>
                <w:lang w:val="es-ES" w:eastAsia="en-US"/>
              </w:rPr>
              <w:t>).</w:t>
            </w:r>
          </w:p>
        </w:tc>
      </w:tr>
    </w:tbl>
    <w:tbl>
      <w:tblPr>
        <w:tblpPr w:leftFromText="180" w:rightFromText="180" w:vertAnchor="page" w:horzAnchor="margin" w:tblpY="13236"/>
        <w:tblOverlap w:val="never"/>
        <w:tblW w:w="11023" w:type="dxa"/>
        <w:tblBorders>
          <w:top w:val="single" w:color="auto" w:sz="6" w:space="0"/>
          <w:left w:val="single" w:color="auto" w:sz="6" w:space="0"/>
          <w:bottom w:val="single" w:color="auto" w:sz="6" w:space="0"/>
          <w:right w:val="single" w:color="auto" w:sz="6" w:space="0"/>
          <w:insideV w:val="single" w:color="auto" w:sz="6" w:space="0"/>
        </w:tblBorders>
        <w:tblLook w:val="04A0" w:firstRow="1" w:lastRow="0" w:firstColumn="1" w:lastColumn="0" w:noHBand="0" w:noVBand="1"/>
      </w:tblPr>
      <w:tblGrid>
        <w:gridCol w:w="11023"/>
      </w:tblGrid>
      <w:tr w:rsidRPr="002D43E1" w:rsidR="0026286E" w:rsidTr="006621F1" w14:paraId="7D496B61" w14:textId="77777777">
        <w:trPr>
          <w:trHeight w:val="225"/>
        </w:trPr>
        <w:tc>
          <w:tcPr>
            <w:tcW w:w="11023" w:type="dxa"/>
            <w:tcBorders>
              <w:top w:val="single" w:color="auto" w:sz="12" w:space="0"/>
              <w:left w:val="single" w:color="auto" w:sz="12" w:space="0"/>
              <w:bottom w:val="nil"/>
              <w:right w:val="single" w:color="auto" w:sz="12" w:space="0"/>
            </w:tcBorders>
            <w:shd w:val="clear" w:color="auto" w:fill="auto"/>
            <w:noWrap/>
            <w:vAlign w:val="center"/>
            <w:hideMark/>
          </w:tcPr>
          <w:p w:rsidRPr="00444972" w:rsidR="0026286E" w:rsidP="006621F1" w:rsidRDefault="0026286E" w14:paraId="7D92A178" w14:textId="77777777">
            <w:pPr>
              <w:jc w:val="center"/>
              <w:rPr>
                <w:sz w:val="18"/>
                <w:szCs w:val="18"/>
                <w:lang w:val="es-ES"/>
              </w:rPr>
            </w:pPr>
            <w:r w:rsidRPr="23BE9910">
              <w:rPr>
                <w:b/>
                <w:bCs/>
                <w:sz w:val="18"/>
                <w:szCs w:val="18"/>
                <w:lang w:val="es-ES"/>
              </w:rPr>
              <w:t>GOBERNACIÓN DE ANTIOQUIA</w:t>
            </w:r>
            <w:r w:rsidRPr="23BE9910">
              <w:rPr>
                <w:sz w:val="18"/>
                <w:szCs w:val="18"/>
                <w:lang w:val="es-ES"/>
              </w:rPr>
              <w:t xml:space="preserve"> -  </w:t>
            </w:r>
            <w:r>
              <w:t xml:space="preserve"> </w:t>
            </w:r>
            <w:r w:rsidRPr="004A3F7F">
              <w:rPr>
                <w:sz w:val="18"/>
                <w:szCs w:val="18"/>
                <w:lang w:val="es-ES"/>
              </w:rPr>
              <w:t>SECRETARÍA DE SALUD E INCLUSIÓN SOCIAL - Dirección de Salud Ambiental y Factores de Riesgo</w:t>
            </w:r>
          </w:p>
        </w:tc>
      </w:tr>
      <w:tr w:rsidRPr="002D43E1" w:rsidR="0026286E" w:rsidTr="006621F1" w14:paraId="73AAF6B0" w14:textId="77777777">
        <w:trPr>
          <w:trHeight w:val="225"/>
        </w:trPr>
        <w:tc>
          <w:tcPr>
            <w:tcW w:w="11023" w:type="dxa"/>
            <w:tcBorders>
              <w:top w:val="nil"/>
              <w:left w:val="single" w:color="auto" w:sz="12" w:space="0"/>
              <w:bottom w:val="nil"/>
              <w:right w:val="single" w:color="auto" w:sz="12" w:space="0"/>
            </w:tcBorders>
            <w:shd w:val="clear" w:color="auto" w:fill="auto"/>
            <w:noWrap/>
            <w:vAlign w:val="center"/>
            <w:hideMark/>
          </w:tcPr>
          <w:p w:rsidRPr="00444972" w:rsidR="0026286E" w:rsidP="006621F1" w:rsidRDefault="0026286E" w14:paraId="04A972EF" w14:textId="77777777">
            <w:pPr>
              <w:jc w:val="center"/>
              <w:rPr>
                <w:sz w:val="18"/>
                <w:szCs w:val="18"/>
                <w:lang w:val="es-ES"/>
              </w:rPr>
            </w:pPr>
            <w:r w:rsidRPr="23BE9910">
              <w:rPr>
                <w:sz w:val="18"/>
                <w:szCs w:val="18"/>
                <w:lang w:val="es-ES"/>
              </w:rPr>
              <w:t>Calle 42B 52-106 Piso 8, oficina 816 / Centro Administrativo Departamental José María Córdova (La Alpujarra)- Tels: (094) 3839861 - 3839862</w:t>
            </w:r>
          </w:p>
        </w:tc>
      </w:tr>
      <w:tr w:rsidRPr="002D43E1" w:rsidR="0026286E" w:rsidTr="006621F1" w14:paraId="6439D43C" w14:textId="77777777">
        <w:trPr>
          <w:trHeight w:val="143"/>
        </w:trPr>
        <w:tc>
          <w:tcPr>
            <w:tcW w:w="11023" w:type="dxa"/>
            <w:tcBorders>
              <w:top w:val="nil"/>
              <w:left w:val="single" w:color="auto" w:sz="12" w:space="0"/>
              <w:bottom w:val="single" w:color="auto" w:sz="12" w:space="0"/>
              <w:right w:val="single" w:color="auto" w:sz="12" w:space="0"/>
            </w:tcBorders>
            <w:shd w:val="clear" w:color="auto" w:fill="auto"/>
            <w:noWrap/>
            <w:vAlign w:val="center"/>
            <w:hideMark/>
          </w:tcPr>
          <w:p w:rsidRPr="00444972" w:rsidR="0026286E" w:rsidP="006621F1" w:rsidRDefault="0026286E" w14:paraId="00C6C32A" w14:textId="77777777">
            <w:pPr>
              <w:jc w:val="center"/>
              <w:rPr>
                <w:sz w:val="18"/>
                <w:szCs w:val="18"/>
              </w:rPr>
            </w:pPr>
            <w:r w:rsidRPr="00444972">
              <w:rPr>
                <w:sz w:val="18"/>
                <w:szCs w:val="18"/>
              </w:rPr>
              <w:t>“Entidad Vigilada Supersalud” Medellín – Colombia – Suramérica</w:t>
            </w:r>
          </w:p>
        </w:tc>
      </w:tr>
    </w:tbl>
    <w:p w:rsidRPr="00E500F9" w:rsidR="007177C9" w:rsidP="00521B91" w:rsidRDefault="007177C9" w14:paraId="46FC4A0D" w14:textId="77777777">
      <w:pPr>
        <w:rPr>
          <w:sz w:val="2"/>
          <w:szCs w:val="2"/>
        </w:rPr>
      </w:pPr>
    </w:p>
    <w:sectPr w:rsidRPr="00E500F9" w:rsidR="007177C9" w:rsidSect="00C211CB">
      <w:headerReference w:type="even" r:id="rId12"/>
      <w:headerReference w:type="default" r:id="rId13"/>
      <w:footerReference w:type="even" r:id="rId14"/>
      <w:footerReference w:type="default" r:id="rId15"/>
      <w:headerReference w:type="first" r:id="rId16"/>
      <w:footerReference w:type="first" r:id="rId17"/>
      <w:pgSz w:w="12240" w:h="15840" w:orient="portrait"/>
      <w:pgMar w:top="1406" w:right="680" w:bottom="567" w:left="680" w:header="709"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F8E" w:rsidP="002D43E1" w:rsidRDefault="00345F8E" w14:paraId="23498AEE" w14:textId="77777777">
      <w:r>
        <w:separator/>
      </w:r>
    </w:p>
  </w:endnote>
  <w:endnote w:type="continuationSeparator" w:id="0">
    <w:p w:rsidR="00345F8E" w:rsidP="002D43E1" w:rsidRDefault="00345F8E" w14:paraId="222120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7C0" w:rsidRDefault="00CA77C0" w14:paraId="54D2317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5"/>
      <w:gridCol w:w="3625"/>
      <w:gridCol w:w="3625"/>
    </w:tblGrid>
    <w:tr w:rsidR="3FE3E001" w:rsidTr="3FE3E001" w14:paraId="6DA04327" w14:textId="77777777">
      <w:trPr>
        <w:trHeight w:val="300"/>
      </w:trPr>
      <w:tc>
        <w:tcPr>
          <w:tcW w:w="3625" w:type="dxa"/>
        </w:tcPr>
        <w:p w:rsidR="3FE3E001" w:rsidP="3FE3E001" w:rsidRDefault="3FE3E001" w14:paraId="6DD01D7E" w14:textId="65AEAECB">
          <w:pPr>
            <w:pStyle w:val="Encabezado"/>
            <w:ind w:left="-115"/>
          </w:pPr>
        </w:p>
      </w:tc>
      <w:tc>
        <w:tcPr>
          <w:tcW w:w="3625" w:type="dxa"/>
        </w:tcPr>
        <w:p w:rsidR="3FE3E001" w:rsidP="3FE3E001" w:rsidRDefault="3FE3E001" w14:paraId="0E5203F7" w14:textId="782DDFCD">
          <w:pPr>
            <w:pStyle w:val="Encabezado"/>
            <w:jc w:val="center"/>
          </w:pPr>
        </w:p>
      </w:tc>
      <w:tc>
        <w:tcPr>
          <w:tcW w:w="3625" w:type="dxa"/>
        </w:tcPr>
        <w:p w:rsidR="3FE3E001" w:rsidP="3FE3E001" w:rsidRDefault="3FE3E001" w14:paraId="4012DE3F" w14:textId="60DC950E">
          <w:pPr>
            <w:pStyle w:val="Encabezado"/>
            <w:ind w:right="-115"/>
            <w:jc w:val="right"/>
          </w:pPr>
        </w:p>
      </w:tc>
    </w:tr>
  </w:tbl>
  <w:p w:rsidR="3FE3E001" w:rsidP="3FE3E001" w:rsidRDefault="3FE3E001" w14:paraId="6F8799CB" w14:textId="2B9865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7C0" w:rsidRDefault="00CA77C0" w14:paraId="77C9D21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F8E" w:rsidP="002D43E1" w:rsidRDefault="00345F8E" w14:paraId="0C0F467D" w14:textId="77777777">
      <w:r>
        <w:separator/>
      </w:r>
    </w:p>
  </w:footnote>
  <w:footnote w:type="continuationSeparator" w:id="0">
    <w:p w:rsidR="00345F8E" w:rsidP="002D43E1" w:rsidRDefault="00345F8E" w14:paraId="18FB7D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2065" w:rsidRDefault="00902065" w14:paraId="3B18EFEC" w14:textId="77777777">
    <w:pPr>
      <w:pStyle w:val="Encabezado"/>
    </w:pPr>
    <w:r>
      <w:rPr>
        <w:noProof/>
        <w:lang w:val="es-CO" w:eastAsia="es-CO"/>
      </w:rPr>
      <w:drawing>
        <wp:anchor distT="0" distB="0" distL="114300" distR="114300" simplePos="0" relativeHeight="251663360" behindDoc="1" locked="0" layoutInCell="1" allowOverlap="1" wp14:anchorId="19C89671" wp14:editId="07777777">
          <wp:simplePos x="0" y="0"/>
          <wp:positionH relativeFrom="margin">
            <wp:align>center</wp:align>
          </wp:positionH>
          <wp:positionV relativeFrom="margin">
            <wp:align>center</wp:align>
          </wp:positionV>
          <wp:extent cx="10972800" cy="8229600"/>
          <wp:effectExtent l="0" t="0" r="0" b="0"/>
          <wp:wrapNone/>
          <wp:docPr id="15" name="Imagen 15"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sidR="00B00C82">
      <w:rPr>
        <w:noProof/>
        <w:lang w:val="en-US" w:eastAsia="en-US"/>
      </w:rPr>
      <w:pict w14:anchorId="66D9C6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10in;height:540pt;z-index:-251657216;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1035" type="#_x0000_t75">
          <v:imagedata gain="19661f" blacklevel="22938f" o:title="Presentation2"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aconcuadrcula"/>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366"/>
      <w:gridCol w:w="4699"/>
      <w:gridCol w:w="2785"/>
    </w:tblGrid>
    <w:tr w:rsidRPr="00B97D5C" w:rsidR="00902065" w:rsidTr="09304017" w14:paraId="16D8801A" w14:textId="77777777">
      <w:trPr>
        <w:trHeight w:val="405"/>
      </w:trPr>
      <w:tc>
        <w:tcPr>
          <w:tcW w:w="3366" w:type="dxa"/>
          <w:vMerge w:val="restart"/>
          <w:tcBorders>
            <w:top w:val="single" w:color="auto" w:sz="12" w:space="0"/>
            <w:left w:val="single" w:color="auto" w:sz="12" w:space="0"/>
          </w:tcBorders>
          <w:vAlign w:val="center"/>
        </w:tcPr>
        <w:p w:rsidRPr="00B97D5C" w:rsidR="00902065" w:rsidP="002D43E1" w:rsidRDefault="00902065" w14:paraId="256AC6DA" w14:textId="77777777">
          <w:pPr>
            <w:rPr>
              <w:rFonts w:asciiTheme="majorHAnsi" w:hAnsiTheme="majorHAnsi"/>
            </w:rPr>
          </w:pPr>
          <w:r>
            <w:rPr>
              <w:rFonts w:asciiTheme="majorHAnsi" w:hAnsiTheme="majorHAnsi"/>
              <w:noProof/>
              <w:lang w:val="es-CO" w:eastAsia="es-CO"/>
            </w:rPr>
            <w:drawing>
              <wp:inline distT="0" distB="0" distL="0" distR="0" wp14:anchorId="6AFA30B3" wp14:editId="1B2B3419">
                <wp:extent cx="1998025" cy="11525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a:extLst>
                            <a:ext uri="{28A0092B-C50C-407E-A947-70E740481C1C}">
                              <a14:useLocalDpi xmlns:a14="http://schemas.microsoft.com/office/drawing/2010/main" val="0"/>
                            </a:ext>
                          </a:extLst>
                        </a:blip>
                        <a:stretch>
                          <a:fillRect/>
                        </a:stretch>
                      </pic:blipFill>
                      <pic:spPr>
                        <a:xfrm>
                          <a:off x="0" y="0"/>
                          <a:ext cx="2013370" cy="1161377"/>
                        </a:xfrm>
                        <a:prstGeom prst="rect">
                          <a:avLst/>
                        </a:prstGeom>
                      </pic:spPr>
                    </pic:pic>
                  </a:graphicData>
                </a:graphic>
              </wp:inline>
            </w:drawing>
          </w:r>
        </w:p>
      </w:tc>
      <w:tc>
        <w:tcPr>
          <w:tcW w:w="4699" w:type="dxa"/>
          <w:vMerge w:val="restart"/>
          <w:tcBorders>
            <w:top w:val="single" w:color="auto" w:sz="12" w:space="0"/>
          </w:tcBorders>
          <w:vAlign w:val="center"/>
        </w:tcPr>
        <w:p w:rsidRPr="00A03AD7" w:rsidR="00902065" w:rsidP="00362A29" w:rsidRDefault="3FE3E001" w14:paraId="7CFE22BF" w14:textId="2D169455">
          <w:pPr>
            <w:pStyle w:val="Ttulo3"/>
            <w:jc w:val="center"/>
            <w:rPr>
              <w:rFonts w:ascii="Calibri" w:hAnsi="Calibri" w:eastAsia="Calibri"/>
              <w:color w:val="000000"/>
              <w:sz w:val="24"/>
              <w:szCs w:val="24"/>
            </w:rPr>
          </w:pPr>
          <w:r w:rsidRPr="3FE3E001">
            <w:rPr>
              <w:rFonts w:ascii="Calibri" w:hAnsi="Calibri" w:eastAsia="Calibri"/>
              <w:color w:val="000000" w:themeColor="text1"/>
              <w:sz w:val="24"/>
              <w:szCs w:val="24"/>
            </w:rPr>
            <w:t>Acta Visita Farmacia- Droguería y Droguería</w:t>
          </w:r>
        </w:p>
      </w:tc>
      <w:tc>
        <w:tcPr>
          <w:tcW w:w="2785" w:type="dxa"/>
          <w:tcBorders>
            <w:top w:val="single" w:color="auto" w:sz="12" w:space="0"/>
            <w:right w:val="single" w:color="auto" w:sz="12" w:space="0"/>
          </w:tcBorders>
          <w:vAlign w:val="center"/>
        </w:tcPr>
        <w:p w:rsidRPr="00767CD8" w:rsidR="00902065" w:rsidP="002D43E1" w:rsidRDefault="00902065" w14:paraId="566E5744" w14:textId="77777777">
          <w:pPr>
            <w:rPr>
              <w:rFonts w:asciiTheme="majorHAnsi" w:hAnsiTheme="majorHAnsi"/>
              <w:sz w:val="20"/>
              <w:szCs w:val="20"/>
            </w:rPr>
          </w:pPr>
          <w:r w:rsidRPr="00767CD8">
            <w:rPr>
              <w:rFonts w:asciiTheme="majorHAnsi" w:hAnsiTheme="majorHAnsi"/>
              <w:sz w:val="20"/>
              <w:szCs w:val="20"/>
            </w:rPr>
            <w:t>Código:</w:t>
          </w:r>
          <w:r>
            <w:rPr>
              <w:rFonts w:asciiTheme="majorHAnsi" w:hAnsiTheme="majorHAnsi"/>
              <w:sz w:val="20"/>
              <w:szCs w:val="20"/>
            </w:rPr>
            <w:t>FO-M2-P5-156</w:t>
          </w:r>
        </w:p>
      </w:tc>
    </w:tr>
    <w:tr w:rsidRPr="00B97D5C" w:rsidR="00902065" w:rsidTr="09304017" w14:paraId="3E08C8FE" w14:textId="77777777">
      <w:trPr>
        <w:trHeight w:val="405"/>
      </w:trPr>
      <w:tc>
        <w:tcPr>
          <w:tcW w:w="3366" w:type="dxa"/>
          <w:vMerge/>
          <w:vAlign w:val="center"/>
        </w:tcPr>
        <w:p w:rsidRPr="00B97D5C" w:rsidR="00902065" w:rsidP="002D43E1" w:rsidRDefault="00902065" w14:paraId="665A1408" w14:textId="77777777">
          <w:pPr>
            <w:rPr>
              <w:rFonts w:asciiTheme="majorHAnsi" w:hAnsiTheme="majorHAnsi"/>
            </w:rPr>
          </w:pPr>
        </w:p>
      </w:tc>
      <w:tc>
        <w:tcPr>
          <w:tcW w:w="4699" w:type="dxa"/>
          <w:vMerge/>
          <w:vAlign w:val="center"/>
        </w:tcPr>
        <w:p w:rsidRPr="007C0DB1" w:rsidR="00902065" w:rsidP="00003D39" w:rsidRDefault="00902065" w14:paraId="71049383" w14:textId="77777777">
          <w:pPr>
            <w:pStyle w:val="Ttulo3"/>
            <w:jc w:val="center"/>
            <w:rPr>
              <w:sz w:val="24"/>
              <w:szCs w:val="24"/>
            </w:rPr>
          </w:pPr>
        </w:p>
      </w:tc>
      <w:tc>
        <w:tcPr>
          <w:tcW w:w="2785" w:type="dxa"/>
          <w:tcBorders>
            <w:right w:val="single" w:color="auto" w:sz="12" w:space="0"/>
          </w:tcBorders>
          <w:vAlign w:val="center"/>
        </w:tcPr>
        <w:p w:rsidRPr="00767CD8" w:rsidR="00902065" w:rsidP="3FE3E001" w:rsidRDefault="00CA77C0" w14:paraId="23EC7362" w14:textId="5B33A831">
          <w:pPr>
            <w:rPr>
              <w:rFonts w:asciiTheme="majorHAnsi" w:hAnsiTheme="majorHAnsi"/>
              <w:sz w:val="20"/>
              <w:szCs w:val="20"/>
            </w:rPr>
          </w:pPr>
          <w:r>
            <w:rPr>
              <w:rFonts w:asciiTheme="majorHAnsi" w:hAnsiTheme="majorHAnsi"/>
              <w:sz w:val="20"/>
              <w:szCs w:val="20"/>
            </w:rPr>
            <w:t>Versión: 5</w:t>
          </w:r>
        </w:p>
      </w:tc>
    </w:tr>
    <w:tr w:rsidRPr="00B97D5C" w:rsidR="00902065" w:rsidTr="09304017" w14:paraId="7200C55D" w14:textId="77777777">
      <w:trPr>
        <w:trHeight w:val="405"/>
      </w:trPr>
      <w:tc>
        <w:tcPr>
          <w:tcW w:w="3366" w:type="dxa"/>
          <w:vMerge/>
          <w:vAlign w:val="center"/>
        </w:tcPr>
        <w:p w:rsidRPr="00B97D5C" w:rsidR="00902065" w:rsidP="002D43E1" w:rsidRDefault="00902065" w14:paraId="4D16AC41" w14:textId="77777777">
          <w:pPr>
            <w:rPr>
              <w:rFonts w:asciiTheme="majorHAnsi" w:hAnsiTheme="majorHAnsi"/>
            </w:rPr>
          </w:pPr>
        </w:p>
      </w:tc>
      <w:tc>
        <w:tcPr>
          <w:tcW w:w="4699" w:type="dxa"/>
          <w:vMerge/>
          <w:vAlign w:val="center"/>
        </w:tcPr>
        <w:p w:rsidRPr="00B97D5C" w:rsidR="00902065" w:rsidP="002D43E1" w:rsidRDefault="00902065" w14:paraId="12A4EA11" w14:textId="77777777">
          <w:pPr>
            <w:rPr>
              <w:rFonts w:asciiTheme="majorHAnsi" w:hAnsiTheme="majorHAnsi"/>
            </w:rPr>
          </w:pPr>
        </w:p>
      </w:tc>
      <w:tc>
        <w:tcPr>
          <w:tcW w:w="2785" w:type="dxa"/>
          <w:tcBorders>
            <w:bottom w:val="single" w:color="auto" w:sz="12" w:space="0"/>
            <w:right w:val="single" w:color="auto" w:sz="12" w:space="0"/>
          </w:tcBorders>
          <w:vAlign w:val="center"/>
        </w:tcPr>
        <w:p w:rsidRPr="00767CD8" w:rsidR="00902065" w:rsidP="09304017" w:rsidRDefault="09304017" w14:paraId="1C3B926E" w14:textId="468218D0">
          <w:pPr>
            <w:rPr>
              <w:rFonts w:asciiTheme="majorHAnsi" w:hAnsiTheme="majorHAnsi"/>
              <w:sz w:val="20"/>
              <w:szCs w:val="20"/>
            </w:rPr>
          </w:pPr>
          <w:r w:rsidRPr="09304017">
            <w:rPr>
              <w:rFonts w:asciiTheme="majorHAnsi" w:hAnsiTheme="majorHAnsi"/>
              <w:sz w:val="20"/>
              <w:szCs w:val="20"/>
            </w:rPr>
            <w:t xml:space="preserve">Fecha Aprobación: </w:t>
          </w:r>
          <w:r w:rsidR="006621F1">
            <w:rPr>
              <w:rFonts w:asciiTheme="majorHAnsi" w:hAnsiTheme="majorHAnsi"/>
              <w:sz w:val="20"/>
              <w:szCs w:val="20"/>
            </w:rPr>
            <w:t>11/06/2025</w:t>
          </w:r>
        </w:p>
      </w:tc>
    </w:tr>
  </w:tbl>
  <w:p w:rsidRPr="00A051ED" w:rsidR="00902065" w:rsidRDefault="00902065" w14:paraId="5A1EA135" w14:textId="7777777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2065" w:rsidRDefault="00902065" w14:paraId="56D23AB5" w14:textId="77777777">
    <w:pPr>
      <w:pStyle w:val="Encabezado"/>
    </w:pPr>
    <w:r>
      <w:rPr>
        <w:noProof/>
        <w:lang w:val="es-CO" w:eastAsia="es-CO"/>
      </w:rPr>
      <w:drawing>
        <wp:anchor distT="0" distB="0" distL="114300" distR="114300" simplePos="0" relativeHeight="251664384" behindDoc="1" locked="0" layoutInCell="1" allowOverlap="1" wp14:anchorId="339C54CF" wp14:editId="07777777">
          <wp:simplePos x="0" y="0"/>
          <wp:positionH relativeFrom="margin">
            <wp:align>center</wp:align>
          </wp:positionH>
          <wp:positionV relativeFrom="margin">
            <wp:align>center</wp:align>
          </wp:positionV>
          <wp:extent cx="10972800" cy="8229600"/>
          <wp:effectExtent l="0" t="0" r="0" b="0"/>
          <wp:wrapNone/>
          <wp:docPr id="16" name="Imagen 16"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sidR="00B00C82">
      <w:rPr>
        <w:noProof/>
        <w:lang w:val="en-US" w:eastAsia="en-US"/>
      </w:rPr>
      <w:pict w14:anchorId="47C542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10in;height:540pt;z-index:-251656192;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1036" type="#_x0000_t75">
          <v:imagedata gain="19661f" blacklevel="22938f" o:title="Presentation2"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1825"/>
    <w:multiLevelType w:val="hybridMultilevel"/>
    <w:tmpl w:val="DB42FC9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2F947543"/>
    <w:multiLevelType w:val="hybridMultilevel"/>
    <w:tmpl w:val="567891E2"/>
    <w:lvl w:ilvl="0" w:tplc="3966804C">
      <w:start w:val="1"/>
      <w:numFmt w:val="decimal"/>
      <w:lvlText w:val="%1."/>
      <w:lvlJc w:val="left"/>
      <w:pPr>
        <w:ind w:left="296" w:hanging="360"/>
      </w:pPr>
      <w:rPr>
        <w:rFonts w:hint="default"/>
      </w:rPr>
    </w:lvl>
    <w:lvl w:ilvl="1" w:tplc="240A0019" w:tentative="1">
      <w:start w:val="1"/>
      <w:numFmt w:val="lowerLetter"/>
      <w:lvlText w:val="%2."/>
      <w:lvlJc w:val="left"/>
      <w:pPr>
        <w:ind w:left="1016" w:hanging="360"/>
      </w:pPr>
    </w:lvl>
    <w:lvl w:ilvl="2" w:tplc="240A001B" w:tentative="1">
      <w:start w:val="1"/>
      <w:numFmt w:val="lowerRoman"/>
      <w:lvlText w:val="%3."/>
      <w:lvlJc w:val="right"/>
      <w:pPr>
        <w:ind w:left="1736" w:hanging="180"/>
      </w:pPr>
    </w:lvl>
    <w:lvl w:ilvl="3" w:tplc="240A000F" w:tentative="1">
      <w:start w:val="1"/>
      <w:numFmt w:val="decimal"/>
      <w:lvlText w:val="%4."/>
      <w:lvlJc w:val="left"/>
      <w:pPr>
        <w:ind w:left="2456" w:hanging="360"/>
      </w:pPr>
    </w:lvl>
    <w:lvl w:ilvl="4" w:tplc="240A0019" w:tentative="1">
      <w:start w:val="1"/>
      <w:numFmt w:val="lowerLetter"/>
      <w:lvlText w:val="%5."/>
      <w:lvlJc w:val="left"/>
      <w:pPr>
        <w:ind w:left="3176" w:hanging="360"/>
      </w:pPr>
    </w:lvl>
    <w:lvl w:ilvl="5" w:tplc="240A001B" w:tentative="1">
      <w:start w:val="1"/>
      <w:numFmt w:val="lowerRoman"/>
      <w:lvlText w:val="%6."/>
      <w:lvlJc w:val="right"/>
      <w:pPr>
        <w:ind w:left="3896" w:hanging="180"/>
      </w:pPr>
    </w:lvl>
    <w:lvl w:ilvl="6" w:tplc="240A000F" w:tentative="1">
      <w:start w:val="1"/>
      <w:numFmt w:val="decimal"/>
      <w:lvlText w:val="%7."/>
      <w:lvlJc w:val="left"/>
      <w:pPr>
        <w:ind w:left="4616" w:hanging="360"/>
      </w:pPr>
    </w:lvl>
    <w:lvl w:ilvl="7" w:tplc="240A0019" w:tentative="1">
      <w:start w:val="1"/>
      <w:numFmt w:val="lowerLetter"/>
      <w:lvlText w:val="%8."/>
      <w:lvlJc w:val="left"/>
      <w:pPr>
        <w:ind w:left="5336" w:hanging="360"/>
      </w:pPr>
    </w:lvl>
    <w:lvl w:ilvl="8" w:tplc="240A001B" w:tentative="1">
      <w:start w:val="1"/>
      <w:numFmt w:val="lowerRoman"/>
      <w:lvlText w:val="%9."/>
      <w:lvlJc w:val="right"/>
      <w:pPr>
        <w:ind w:left="6056" w:hanging="180"/>
      </w:pPr>
    </w:lvl>
  </w:abstractNum>
  <w:abstractNum w:abstractNumId="2" w15:restartNumberingAfterBreak="0">
    <w:nsid w:val="30724EF5"/>
    <w:multiLevelType w:val="hybridMultilevel"/>
    <w:tmpl w:val="BDA273F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324C59A3"/>
    <w:multiLevelType w:val="hybridMultilevel"/>
    <w:tmpl w:val="295622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39413958"/>
    <w:multiLevelType w:val="hybridMultilevel"/>
    <w:tmpl w:val="1714E3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4A2E1534"/>
    <w:multiLevelType w:val="hybridMultilevel"/>
    <w:tmpl w:val="D24A220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4C0101AE"/>
    <w:multiLevelType w:val="hybridMultilevel"/>
    <w:tmpl w:val="3A10DF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4C7C066F"/>
    <w:multiLevelType w:val="hybridMultilevel"/>
    <w:tmpl w:val="B51ECD9E"/>
    <w:lvl w:ilvl="0" w:tplc="C09A493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2553471"/>
    <w:multiLevelType w:val="hybridMultilevel"/>
    <w:tmpl w:val="11B48D5C"/>
    <w:lvl w:ilvl="0" w:tplc="240A0001">
      <w:start w:val="1"/>
      <w:numFmt w:val="bullet"/>
      <w:lvlText w:val=""/>
      <w:lvlJc w:val="left"/>
      <w:pPr>
        <w:ind w:left="852" w:hanging="360"/>
      </w:pPr>
      <w:rPr>
        <w:rFonts w:hint="default" w:ascii="Symbol" w:hAnsi="Symbol"/>
      </w:rPr>
    </w:lvl>
    <w:lvl w:ilvl="1" w:tplc="240A0003" w:tentative="1">
      <w:start w:val="1"/>
      <w:numFmt w:val="bullet"/>
      <w:lvlText w:val="o"/>
      <w:lvlJc w:val="left"/>
      <w:pPr>
        <w:ind w:left="1572" w:hanging="360"/>
      </w:pPr>
      <w:rPr>
        <w:rFonts w:hint="default" w:ascii="Courier New" w:hAnsi="Courier New" w:cs="Courier New"/>
      </w:rPr>
    </w:lvl>
    <w:lvl w:ilvl="2" w:tplc="240A0005" w:tentative="1">
      <w:start w:val="1"/>
      <w:numFmt w:val="bullet"/>
      <w:lvlText w:val=""/>
      <w:lvlJc w:val="left"/>
      <w:pPr>
        <w:ind w:left="2292" w:hanging="360"/>
      </w:pPr>
      <w:rPr>
        <w:rFonts w:hint="default" w:ascii="Wingdings" w:hAnsi="Wingdings"/>
      </w:rPr>
    </w:lvl>
    <w:lvl w:ilvl="3" w:tplc="240A0001" w:tentative="1">
      <w:start w:val="1"/>
      <w:numFmt w:val="bullet"/>
      <w:lvlText w:val=""/>
      <w:lvlJc w:val="left"/>
      <w:pPr>
        <w:ind w:left="3012" w:hanging="360"/>
      </w:pPr>
      <w:rPr>
        <w:rFonts w:hint="default" w:ascii="Symbol" w:hAnsi="Symbol"/>
      </w:rPr>
    </w:lvl>
    <w:lvl w:ilvl="4" w:tplc="240A0003" w:tentative="1">
      <w:start w:val="1"/>
      <w:numFmt w:val="bullet"/>
      <w:lvlText w:val="o"/>
      <w:lvlJc w:val="left"/>
      <w:pPr>
        <w:ind w:left="3732" w:hanging="360"/>
      </w:pPr>
      <w:rPr>
        <w:rFonts w:hint="default" w:ascii="Courier New" w:hAnsi="Courier New" w:cs="Courier New"/>
      </w:rPr>
    </w:lvl>
    <w:lvl w:ilvl="5" w:tplc="240A0005" w:tentative="1">
      <w:start w:val="1"/>
      <w:numFmt w:val="bullet"/>
      <w:lvlText w:val=""/>
      <w:lvlJc w:val="left"/>
      <w:pPr>
        <w:ind w:left="4452" w:hanging="360"/>
      </w:pPr>
      <w:rPr>
        <w:rFonts w:hint="default" w:ascii="Wingdings" w:hAnsi="Wingdings"/>
      </w:rPr>
    </w:lvl>
    <w:lvl w:ilvl="6" w:tplc="240A0001" w:tentative="1">
      <w:start w:val="1"/>
      <w:numFmt w:val="bullet"/>
      <w:lvlText w:val=""/>
      <w:lvlJc w:val="left"/>
      <w:pPr>
        <w:ind w:left="5172" w:hanging="360"/>
      </w:pPr>
      <w:rPr>
        <w:rFonts w:hint="default" w:ascii="Symbol" w:hAnsi="Symbol"/>
      </w:rPr>
    </w:lvl>
    <w:lvl w:ilvl="7" w:tplc="240A0003" w:tentative="1">
      <w:start w:val="1"/>
      <w:numFmt w:val="bullet"/>
      <w:lvlText w:val="o"/>
      <w:lvlJc w:val="left"/>
      <w:pPr>
        <w:ind w:left="5892" w:hanging="360"/>
      </w:pPr>
      <w:rPr>
        <w:rFonts w:hint="default" w:ascii="Courier New" w:hAnsi="Courier New" w:cs="Courier New"/>
      </w:rPr>
    </w:lvl>
    <w:lvl w:ilvl="8" w:tplc="240A0005" w:tentative="1">
      <w:start w:val="1"/>
      <w:numFmt w:val="bullet"/>
      <w:lvlText w:val=""/>
      <w:lvlJc w:val="left"/>
      <w:pPr>
        <w:ind w:left="6612" w:hanging="360"/>
      </w:pPr>
      <w:rPr>
        <w:rFonts w:hint="default" w:ascii="Wingdings" w:hAnsi="Wingdings"/>
      </w:rPr>
    </w:lvl>
  </w:abstractNum>
  <w:num w:numId="1" w16cid:durableId="1479761164">
    <w:abstractNumId w:val="7"/>
  </w:num>
  <w:num w:numId="2" w16cid:durableId="379942766">
    <w:abstractNumId w:val="2"/>
  </w:num>
  <w:num w:numId="3" w16cid:durableId="1364094000">
    <w:abstractNumId w:val="3"/>
  </w:num>
  <w:num w:numId="4" w16cid:durableId="784619391">
    <w:abstractNumId w:val="6"/>
  </w:num>
  <w:num w:numId="5" w16cid:durableId="1071847461">
    <w:abstractNumId w:val="4"/>
  </w:num>
  <w:num w:numId="6" w16cid:durableId="1354377252">
    <w:abstractNumId w:val="1"/>
  </w:num>
  <w:num w:numId="7" w16cid:durableId="274950655">
    <w:abstractNumId w:val="8"/>
  </w:num>
  <w:num w:numId="8" w16cid:durableId="1661233301">
    <w:abstractNumId w:val="0"/>
  </w:num>
  <w:num w:numId="9" w16cid:durableId="99781078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5C"/>
    <w:rsid w:val="00000EEE"/>
    <w:rsid w:val="00003D39"/>
    <w:rsid w:val="000143F9"/>
    <w:rsid w:val="00064E6A"/>
    <w:rsid w:val="0006706F"/>
    <w:rsid w:val="00070BB9"/>
    <w:rsid w:val="00071158"/>
    <w:rsid w:val="00071958"/>
    <w:rsid w:val="0007398A"/>
    <w:rsid w:val="0008058C"/>
    <w:rsid w:val="0008598E"/>
    <w:rsid w:val="0009137D"/>
    <w:rsid w:val="00092AFA"/>
    <w:rsid w:val="00093055"/>
    <w:rsid w:val="000A0AC2"/>
    <w:rsid w:val="000A0E7A"/>
    <w:rsid w:val="000B2E5F"/>
    <w:rsid w:val="000C6817"/>
    <w:rsid w:val="000D1784"/>
    <w:rsid w:val="000D3202"/>
    <w:rsid w:val="000E0302"/>
    <w:rsid w:val="000E4893"/>
    <w:rsid w:val="000E4D6C"/>
    <w:rsid w:val="000E5131"/>
    <w:rsid w:val="000F1EEF"/>
    <w:rsid w:val="001032A0"/>
    <w:rsid w:val="001078A3"/>
    <w:rsid w:val="00107BC6"/>
    <w:rsid w:val="00107BF1"/>
    <w:rsid w:val="001242D3"/>
    <w:rsid w:val="00125048"/>
    <w:rsid w:val="00132DB6"/>
    <w:rsid w:val="00132FEE"/>
    <w:rsid w:val="0013714B"/>
    <w:rsid w:val="0014659A"/>
    <w:rsid w:val="00161DDC"/>
    <w:rsid w:val="00162844"/>
    <w:rsid w:val="00165D8F"/>
    <w:rsid w:val="00170007"/>
    <w:rsid w:val="0017062A"/>
    <w:rsid w:val="00173E6B"/>
    <w:rsid w:val="00175B94"/>
    <w:rsid w:val="00190201"/>
    <w:rsid w:val="001A0EEF"/>
    <w:rsid w:val="001A0EFD"/>
    <w:rsid w:val="001A4346"/>
    <w:rsid w:val="001A7554"/>
    <w:rsid w:val="001B3DD9"/>
    <w:rsid w:val="001C2F79"/>
    <w:rsid w:val="001C55BE"/>
    <w:rsid w:val="001D0CEC"/>
    <w:rsid w:val="001F149A"/>
    <w:rsid w:val="001F1FE4"/>
    <w:rsid w:val="00205117"/>
    <w:rsid w:val="00207EED"/>
    <w:rsid w:val="00211026"/>
    <w:rsid w:val="0021438B"/>
    <w:rsid w:val="00216DC4"/>
    <w:rsid w:val="00224773"/>
    <w:rsid w:val="00244855"/>
    <w:rsid w:val="00252205"/>
    <w:rsid w:val="00252891"/>
    <w:rsid w:val="00252AB6"/>
    <w:rsid w:val="00255E71"/>
    <w:rsid w:val="00256224"/>
    <w:rsid w:val="00256967"/>
    <w:rsid w:val="0026286E"/>
    <w:rsid w:val="00264834"/>
    <w:rsid w:val="00274F90"/>
    <w:rsid w:val="00284FD1"/>
    <w:rsid w:val="00286FEA"/>
    <w:rsid w:val="00287CA5"/>
    <w:rsid w:val="002910E6"/>
    <w:rsid w:val="0029520B"/>
    <w:rsid w:val="00295A10"/>
    <w:rsid w:val="002A7196"/>
    <w:rsid w:val="002B2505"/>
    <w:rsid w:val="002B3542"/>
    <w:rsid w:val="002B6A73"/>
    <w:rsid w:val="002D43E1"/>
    <w:rsid w:val="002D6C62"/>
    <w:rsid w:val="002E39B3"/>
    <w:rsid w:val="002E512B"/>
    <w:rsid w:val="002E6991"/>
    <w:rsid w:val="002F26F4"/>
    <w:rsid w:val="002F30AF"/>
    <w:rsid w:val="002F3C1F"/>
    <w:rsid w:val="002F5F65"/>
    <w:rsid w:val="00303BA8"/>
    <w:rsid w:val="00307290"/>
    <w:rsid w:val="00310C96"/>
    <w:rsid w:val="00324051"/>
    <w:rsid w:val="0032649B"/>
    <w:rsid w:val="00326EE8"/>
    <w:rsid w:val="0033304F"/>
    <w:rsid w:val="00335A04"/>
    <w:rsid w:val="003379BC"/>
    <w:rsid w:val="00337BDE"/>
    <w:rsid w:val="00345BCD"/>
    <w:rsid w:val="00345F8E"/>
    <w:rsid w:val="00347822"/>
    <w:rsid w:val="00351AB4"/>
    <w:rsid w:val="00352D3A"/>
    <w:rsid w:val="003531C7"/>
    <w:rsid w:val="00362A29"/>
    <w:rsid w:val="00376998"/>
    <w:rsid w:val="00377AFD"/>
    <w:rsid w:val="003A07C3"/>
    <w:rsid w:val="003A3434"/>
    <w:rsid w:val="003B0E30"/>
    <w:rsid w:val="003C3929"/>
    <w:rsid w:val="003C7E03"/>
    <w:rsid w:val="003D3E47"/>
    <w:rsid w:val="003D4501"/>
    <w:rsid w:val="003E55FE"/>
    <w:rsid w:val="00404BC4"/>
    <w:rsid w:val="004063F0"/>
    <w:rsid w:val="004076A9"/>
    <w:rsid w:val="00411D46"/>
    <w:rsid w:val="00413D07"/>
    <w:rsid w:val="0041492A"/>
    <w:rsid w:val="0042649F"/>
    <w:rsid w:val="004343C5"/>
    <w:rsid w:val="00436DDF"/>
    <w:rsid w:val="00437AE6"/>
    <w:rsid w:val="004404E4"/>
    <w:rsid w:val="00444972"/>
    <w:rsid w:val="00456461"/>
    <w:rsid w:val="00485BC2"/>
    <w:rsid w:val="00491794"/>
    <w:rsid w:val="00492397"/>
    <w:rsid w:val="00494D4A"/>
    <w:rsid w:val="004A1B90"/>
    <w:rsid w:val="004A3F7F"/>
    <w:rsid w:val="004A45D8"/>
    <w:rsid w:val="004C6BD3"/>
    <w:rsid w:val="004D1B8A"/>
    <w:rsid w:val="004D66BC"/>
    <w:rsid w:val="004D6F1B"/>
    <w:rsid w:val="004D743C"/>
    <w:rsid w:val="004E40D4"/>
    <w:rsid w:val="004E4E87"/>
    <w:rsid w:val="004F0C84"/>
    <w:rsid w:val="00510235"/>
    <w:rsid w:val="00514974"/>
    <w:rsid w:val="00515897"/>
    <w:rsid w:val="00521B91"/>
    <w:rsid w:val="00532023"/>
    <w:rsid w:val="00542AD3"/>
    <w:rsid w:val="00542B64"/>
    <w:rsid w:val="005436C9"/>
    <w:rsid w:val="00543785"/>
    <w:rsid w:val="005527FA"/>
    <w:rsid w:val="005529F3"/>
    <w:rsid w:val="005643F5"/>
    <w:rsid w:val="00577043"/>
    <w:rsid w:val="00591759"/>
    <w:rsid w:val="00592630"/>
    <w:rsid w:val="00595B2B"/>
    <w:rsid w:val="005A11EC"/>
    <w:rsid w:val="005A5FE3"/>
    <w:rsid w:val="005A756B"/>
    <w:rsid w:val="005C4A72"/>
    <w:rsid w:val="005C7CA4"/>
    <w:rsid w:val="005D1646"/>
    <w:rsid w:val="005D308E"/>
    <w:rsid w:val="005D486A"/>
    <w:rsid w:val="005D5E7B"/>
    <w:rsid w:val="005E438E"/>
    <w:rsid w:val="005F4D1C"/>
    <w:rsid w:val="00600A95"/>
    <w:rsid w:val="00602230"/>
    <w:rsid w:val="00614532"/>
    <w:rsid w:val="00614A49"/>
    <w:rsid w:val="0061793A"/>
    <w:rsid w:val="0062346A"/>
    <w:rsid w:val="006251C2"/>
    <w:rsid w:val="00625C1E"/>
    <w:rsid w:val="00627B10"/>
    <w:rsid w:val="00630537"/>
    <w:rsid w:val="006517C8"/>
    <w:rsid w:val="006566CB"/>
    <w:rsid w:val="006619F1"/>
    <w:rsid w:val="006621F1"/>
    <w:rsid w:val="006748DD"/>
    <w:rsid w:val="00677BE1"/>
    <w:rsid w:val="0068232E"/>
    <w:rsid w:val="006875E1"/>
    <w:rsid w:val="00687E56"/>
    <w:rsid w:val="00692BB5"/>
    <w:rsid w:val="00696C53"/>
    <w:rsid w:val="006A5790"/>
    <w:rsid w:val="006A6064"/>
    <w:rsid w:val="006B2A02"/>
    <w:rsid w:val="006B7038"/>
    <w:rsid w:val="006C7A2C"/>
    <w:rsid w:val="0071641C"/>
    <w:rsid w:val="007177C9"/>
    <w:rsid w:val="00722CA3"/>
    <w:rsid w:val="00727861"/>
    <w:rsid w:val="0073356A"/>
    <w:rsid w:val="0073493E"/>
    <w:rsid w:val="0073746B"/>
    <w:rsid w:val="00745D4D"/>
    <w:rsid w:val="0074721D"/>
    <w:rsid w:val="00747DAF"/>
    <w:rsid w:val="007520CB"/>
    <w:rsid w:val="00753A37"/>
    <w:rsid w:val="00753CCD"/>
    <w:rsid w:val="00764E1A"/>
    <w:rsid w:val="007668C7"/>
    <w:rsid w:val="00767CD8"/>
    <w:rsid w:val="007722CB"/>
    <w:rsid w:val="007757AB"/>
    <w:rsid w:val="007866C2"/>
    <w:rsid w:val="00794852"/>
    <w:rsid w:val="00795151"/>
    <w:rsid w:val="007A5030"/>
    <w:rsid w:val="007B2E80"/>
    <w:rsid w:val="007B5A82"/>
    <w:rsid w:val="007C0DB1"/>
    <w:rsid w:val="007C6404"/>
    <w:rsid w:val="007C7856"/>
    <w:rsid w:val="007D220C"/>
    <w:rsid w:val="007D2941"/>
    <w:rsid w:val="007D7587"/>
    <w:rsid w:val="007E293B"/>
    <w:rsid w:val="00807551"/>
    <w:rsid w:val="00811122"/>
    <w:rsid w:val="00812464"/>
    <w:rsid w:val="00814924"/>
    <w:rsid w:val="008224F9"/>
    <w:rsid w:val="00825EA4"/>
    <w:rsid w:val="00826846"/>
    <w:rsid w:val="00827D99"/>
    <w:rsid w:val="008424B1"/>
    <w:rsid w:val="00846911"/>
    <w:rsid w:val="00847884"/>
    <w:rsid w:val="00864D35"/>
    <w:rsid w:val="00866BF8"/>
    <w:rsid w:val="00867096"/>
    <w:rsid w:val="00867C27"/>
    <w:rsid w:val="008758D2"/>
    <w:rsid w:val="00877D46"/>
    <w:rsid w:val="008838D9"/>
    <w:rsid w:val="0088591D"/>
    <w:rsid w:val="00895BBF"/>
    <w:rsid w:val="008A03AD"/>
    <w:rsid w:val="008A2C3F"/>
    <w:rsid w:val="008B330D"/>
    <w:rsid w:val="008B3F58"/>
    <w:rsid w:val="008C3106"/>
    <w:rsid w:val="008C4DEF"/>
    <w:rsid w:val="008D6ABC"/>
    <w:rsid w:val="008D7B71"/>
    <w:rsid w:val="008E1356"/>
    <w:rsid w:val="008E6596"/>
    <w:rsid w:val="008E7311"/>
    <w:rsid w:val="008F2A0B"/>
    <w:rsid w:val="008F2E4C"/>
    <w:rsid w:val="008F5418"/>
    <w:rsid w:val="00902065"/>
    <w:rsid w:val="00904AF5"/>
    <w:rsid w:val="00914828"/>
    <w:rsid w:val="009159BA"/>
    <w:rsid w:val="0092294D"/>
    <w:rsid w:val="00922A90"/>
    <w:rsid w:val="00935A04"/>
    <w:rsid w:val="0094151A"/>
    <w:rsid w:val="00942815"/>
    <w:rsid w:val="00943D1F"/>
    <w:rsid w:val="00952DD4"/>
    <w:rsid w:val="00957446"/>
    <w:rsid w:val="00962B16"/>
    <w:rsid w:val="009638CD"/>
    <w:rsid w:val="00975B77"/>
    <w:rsid w:val="00976715"/>
    <w:rsid w:val="00995F34"/>
    <w:rsid w:val="009A3BA1"/>
    <w:rsid w:val="009A3C74"/>
    <w:rsid w:val="009A49F1"/>
    <w:rsid w:val="009B6C18"/>
    <w:rsid w:val="009D63B2"/>
    <w:rsid w:val="009E1C49"/>
    <w:rsid w:val="009E3422"/>
    <w:rsid w:val="009F051D"/>
    <w:rsid w:val="009F27D0"/>
    <w:rsid w:val="009F3100"/>
    <w:rsid w:val="009F40C4"/>
    <w:rsid w:val="00A02823"/>
    <w:rsid w:val="00A03AD7"/>
    <w:rsid w:val="00A03AFA"/>
    <w:rsid w:val="00A04174"/>
    <w:rsid w:val="00A051ED"/>
    <w:rsid w:val="00A05646"/>
    <w:rsid w:val="00A10020"/>
    <w:rsid w:val="00A1224B"/>
    <w:rsid w:val="00A2429D"/>
    <w:rsid w:val="00A2444F"/>
    <w:rsid w:val="00A30953"/>
    <w:rsid w:val="00A33B03"/>
    <w:rsid w:val="00A34C35"/>
    <w:rsid w:val="00A37764"/>
    <w:rsid w:val="00A435EE"/>
    <w:rsid w:val="00A45066"/>
    <w:rsid w:val="00A5446F"/>
    <w:rsid w:val="00A57C7C"/>
    <w:rsid w:val="00A7262D"/>
    <w:rsid w:val="00A76C5F"/>
    <w:rsid w:val="00A91950"/>
    <w:rsid w:val="00AA3E23"/>
    <w:rsid w:val="00AA6926"/>
    <w:rsid w:val="00AB0419"/>
    <w:rsid w:val="00AB397E"/>
    <w:rsid w:val="00AB6AAA"/>
    <w:rsid w:val="00AB76B0"/>
    <w:rsid w:val="00AC1603"/>
    <w:rsid w:val="00AC3BBF"/>
    <w:rsid w:val="00AC4882"/>
    <w:rsid w:val="00AD6E70"/>
    <w:rsid w:val="00AE26DB"/>
    <w:rsid w:val="00AE34CB"/>
    <w:rsid w:val="00AE783C"/>
    <w:rsid w:val="00AF01C5"/>
    <w:rsid w:val="00B00360"/>
    <w:rsid w:val="00B00978"/>
    <w:rsid w:val="00B045A0"/>
    <w:rsid w:val="00B17237"/>
    <w:rsid w:val="00B22B60"/>
    <w:rsid w:val="00B335E8"/>
    <w:rsid w:val="00B33CD0"/>
    <w:rsid w:val="00B42B13"/>
    <w:rsid w:val="00B56A29"/>
    <w:rsid w:val="00B81268"/>
    <w:rsid w:val="00B81715"/>
    <w:rsid w:val="00B91D25"/>
    <w:rsid w:val="00B9284C"/>
    <w:rsid w:val="00B952F1"/>
    <w:rsid w:val="00B97D5C"/>
    <w:rsid w:val="00BB0011"/>
    <w:rsid w:val="00BD621B"/>
    <w:rsid w:val="00BE18F0"/>
    <w:rsid w:val="00BE7A5C"/>
    <w:rsid w:val="00BF7381"/>
    <w:rsid w:val="00C0329F"/>
    <w:rsid w:val="00C119F9"/>
    <w:rsid w:val="00C211CB"/>
    <w:rsid w:val="00C33E04"/>
    <w:rsid w:val="00C3540B"/>
    <w:rsid w:val="00C35C65"/>
    <w:rsid w:val="00C52969"/>
    <w:rsid w:val="00C56559"/>
    <w:rsid w:val="00C7688A"/>
    <w:rsid w:val="00C8162D"/>
    <w:rsid w:val="00C90311"/>
    <w:rsid w:val="00C96E60"/>
    <w:rsid w:val="00CA1331"/>
    <w:rsid w:val="00CA77C0"/>
    <w:rsid w:val="00CC3C0C"/>
    <w:rsid w:val="00CC698D"/>
    <w:rsid w:val="00CD1D48"/>
    <w:rsid w:val="00CE44E3"/>
    <w:rsid w:val="00CF1BBA"/>
    <w:rsid w:val="00CF2708"/>
    <w:rsid w:val="00CF3241"/>
    <w:rsid w:val="00D0227A"/>
    <w:rsid w:val="00D076E5"/>
    <w:rsid w:val="00D47DC7"/>
    <w:rsid w:val="00D502F9"/>
    <w:rsid w:val="00D53E07"/>
    <w:rsid w:val="00D57EC7"/>
    <w:rsid w:val="00D60E14"/>
    <w:rsid w:val="00D63E6A"/>
    <w:rsid w:val="00D71941"/>
    <w:rsid w:val="00D71B3C"/>
    <w:rsid w:val="00D72820"/>
    <w:rsid w:val="00D76293"/>
    <w:rsid w:val="00D96D72"/>
    <w:rsid w:val="00DA26AB"/>
    <w:rsid w:val="00DA43C8"/>
    <w:rsid w:val="00DA69C1"/>
    <w:rsid w:val="00DA7935"/>
    <w:rsid w:val="00DC47BE"/>
    <w:rsid w:val="00DD0318"/>
    <w:rsid w:val="00DD27AC"/>
    <w:rsid w:val="00DD4116"/>
    <w:rsid w:val="00DD4C56"/>
    <w:rsid w:val="00E05072"/>
    <w:rsid w:val="00E151FE"/>
    <w:rsid w:val="00E15C2C"/>
    <w:rsid w:val="00E219AC"/>
    <w:rsid w:val="00E23AFA"/>
    <w:rsid w:val="00E314AF"/>
    <w:rsid w:val="00E3416F"/>
    <w:rsid w:val="00E36EBF"/>
    <w:rsid w:val="00E43847"/>
    <w:rsid w:val="00E500F9"/>
    <w:rsid w:val="00E52219"/>
    <w:rsid w:val="00E57966"/>
    <w:rsid w:val="00E61356"/>
    <w:rsid w:val="00E66E8B"/>
    <w:rsid w:val="00E82DB6"/>
    <w:rsid w:val="00E855C4"/>
    <w:rsid w:val="00E8709E"/>
    <w:rsid w:val="00ED2D88"/>
    <w:rsid w:val="00EE26B5"/>
    <w:rsid w:val="00EE77C9"/>
    <w:rsid w:val="00F05DE1"/>
    <w:rsid w:val="00F203E5"/>
    <w:rsid w:val="00F23073"/>
    <w:rsid w:val="00F31C03"/>
    <w:rsid w:val="00F33125"/>
    <w:rsid w:val="00F35D21"/>
    <w:rsid w:val="00F368EF"/>
    <w:rsid w:val="00F40091"/>
    <w:rsid w:val="00F475A3"/>
    <w:rsid w:val="00F509B4"/>
    <w:rsid w:val="00F52926"/>
    <w:rsid w:val="00F56B48"/>
    <w:rsid w:val="00F56D8C"/>
    <w:rsid w:val="00F5765A"/>
    <w:rsid w:val="00F612BA"/>
    <w:rsid w:val="00F618BF"/>
    <w:rsid w:val="00F64748"/>
    <w:rsid w:val="00F72F1B"/>
    <w:rsid w:val="00F777B1"/>
    <w:rsid w:val="00F77869"/>
    <w:rsid w:val="00F86EFD"/>
    <w:rsid w:val="00F900DD"/>
    <w:rsid w:val="00FA2982"/>
    <w:rsid w:val="00FA2B0D"/>
    <w:rsid w:val="00FB34D3"/>
    <w:rsid w:val="00FC3446"/>
    <w:rsid w:val="00FC5123"/>
    <w:rsid w:val="00FC549C"/>
    <w:rsid w:val="00FC7109"/>
    <w:rsid w:val="00FD57EA"/>
    <w:rsid w:val="00FD7318"/>
    <w:rsid w:val="00FD7F96"/>
    <w:rsid w:val="00FE6209"/>
    <w:rsid w:val="038BE566"/>
    <w:rsid w:val="0593933C"/>
    <w:rsid w:val="060F4A53"/>
    <w:rsid w:val="0723A470"/>
    <w:rsid w:val="07D584EE"/>
    <w:rsid w:val="081FDDD9"/>
    <w:rsid w:val="087E7728"/>
    <w:rsid w:val="09304017"/>
    <w:rsid w:val="09A3B4A8"/>
    <w:rsid w:val="0FF68E4D"/>
    <w:rsid w:val="11229630"/>
    <w:rsid w:val="11E3473D"/>
    <w:rsid w:val="14A8544D"/>
    <w:rsid w:val="16DDFA95"/>
    <w:rsid w:val="17BFA405"/>
    <w:rsid w:val="19CFC2A6"/>
    <w:rsid w:val="1A6885A7"/>
    <w:rsid w:val="1F26BE16"/>
    <w:rsid w:val="1FBF62A7"/>
    <w:rsid w:val="23BE9910"/>
    <w:rsid w:val="241AC2B8"/>
    <w:rsid w:val="24544E29"/>
    <w:rsid w:val="26885329"/>
    <w:rsid w:val="27971C6A"/>
    <w:rsid w:val="2895A9DA"/>
    <w:rsid w:val="290CA8D9"/>
    <w:rsid w:val="2973BFCE"/>
    <w:rsid w:val="2EAAD237"/>
    <w:rsid w:val="338525E2"/>
    <w:rsid w:val="33D5BB45"/>
    <w:rsid w:val="34FB14A8"/>
    <w:rsid w:val="377A20EF"/>
    <w:rsid w:val="37F58D30"/>
    <w:rsid w:val="38B83218"/>
    <w:rsid w:val="39FBEBA7"/>
    <w:rsid w:val="3A711A10"/>
    <w:rsid w:val="3FABF06F"/>
    <w:rsid w:val="3FBB9E0E"/>
    <w:rsid w:val="3FE3E001"/>
    <w:rsid w:val="4235BBF2"/>
    <w:rsid w:val="430A0CE7"/>
    <w:rsid w:val="441BA527"/>
    <w:rsid w:val="46579C96"/>
    <w:rsid w:val="4854E2EE"/>
    <w:rsid w:val="490B7D2E"/>
    <w:rsid w:val="49361BAC"/>
    <w:rsid w:val="49BEDBE0"/>
    <w:rsid w:val="4A26B5ED"/>
    <w:rsid w:val="4AC80EAD"/>
    <w:rsid w:val="4B7C4327"/>
    <w:rsid w:val="4C2C7C72"/>
    <w:rsid w:val="4E5A006E"/>
    <w:rsid w:val="53C0898F"/>
    <w:rsid w:val="560E1417"/>
    <w:rsid w:val="57F9912B"/>
    <w:rsid w:val="589ED29B"/>
    <w:rsid w:val="58A3FF8A"/>
    <w:rsid w:val="597D13A3"/>
    <w:rsid w:val="5C316F18"/>
    <w:rsid w:val="5D5F24BA"/>
    <w:rsid w:val="5EAB6278"/>
    <w:rsid w:val="60AF028E"/>
    <w:rsid w:val="60CF3AF1"/>
    <w:rsid w:val="61A970B0"/>
    <w:rsid w:val="665766BF"/>
    <w:rsid w:val="66B98C70"/>
    <w:rsid w:val="6971169D"/>
    <w:rsid w:val="6C8245A1"/>
    <w:rsid w:val="6E285BA6"/>
    <w:rsid w:val="6E6A2125"/>
    <w:rsid w:val="6E8EDBCF"/>
    <w:rsid w:val="7013324E"/>
    <w:rsid w:val="7085D746"/>
    <w:rsid w:val="71569E2E"/>
    <w:rsid w:val="72518D27"/>
    <w:rsid w:val="73A74B7B"/>
    <w:rsid w:val="7438E801"/>
    <w:rsid w:val="75C45C25"/>
    <w:rsid w:val="76CEE0A0"/>
    <w:rsid w:val="78D1ED69"/>
    <w:rsid w:val="798BDD90"/>
    <w:rsid w:val="7A8412CD"/>
    <w:rsid w:val="7B6B4B07"/>
    <w:rsid w:val="7BBBD7AD"/>
    <w:rsid w:val="7F4F635C"/>
    <w:rsid w:val="7FD81816"/>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458701"/>
  <w15:docId w15:val="{0FA3324D-7AD8-4E51-A480-70656A3A77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EastAsia"/>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Times New Roman"/>
      <w:sz w:val="22"/>
      <w:szCs w:val="22"/>
      <w:lang w:val="es-ES_tradnl" w:eastAsia="es-ES"/>
    </w:rPr>
  </w:style>
  <w:style w:type="paragraph" w:styleId="Ttulo3">
    <w:name w:val="heading 3"/>
    <w:basedOn w:val="Normal"/>
    <w:next w:val="Normal"/>
    <w:link w:val="Ttulo3Car"/>
    <w:qFormat/>
    <w:rsid w:val="007C0DB1"/>
    <w:pPr>
      <w:keepNext/>
      <w:jc w:val="both"/>
      <w:outlineLvl w:val="2"/>
    </w:pPr>
    <w:rPr>
      <w:rFonts w:ascii="Times New Roman" w:hAnsi="Times New Roman" w:eastAsia="Times New Roman"/>
      <w:b/>
      <w:color w:val="auto"/>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B97D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97D5C"/>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B97D5C"/>
    <w:rPr>
      <w:rFonts w:ascii="Lucida Grande" w:hAnsi="Lucida Grande" w:eastAsia="Calibri" w:cs="Lucida Grande"/>
      <w:sz w:val="18"/>
      <w:szCs w:val="18"/>
      <w:lang w:val="es-ES_tradnl" w:eastAsia="es-ES"/>
    </w:rPr>
  </w:style>
  <w:style w:type="character" w:styleId="Ttulo3Car" w:customStyle="1">
    <w:name w:val="Título 3 Car"/>
    <w:basedOn w:val="Fuentedeprrafopredeter"/>
    <w:link w:val="Ttulo3"/>
    <w:rsid w:val="007C0DB1"/>
    <w:rPr>
      <w:rFonts w:ascii="Times New Roman" w:hAnsi="Times New Roman" w:eastAsia="Times New Roman" w:cs="Times New Roman"/>
      <w:b/>
      <w:color w:val="auto"/>
      <w:sz w:val="20"/>
      <w:szCs w:val="20"/>
      <w:lang w:val="es-ES_tradnl" w:eastAsia="es-ES"/>
    </w:rPr>
  </w:style>
  <w:style w:type="paragraph" w:styleId="Encabezado">
    <w:name w:val="header"/>
    <w:basedOn w:val="Normal"/>
    <w:link w:val="EncabezadoCar"/>
    <w:uiPriority w:val="99"/>
    <w:unhideWhenUsed/>
    <w:rsid w:val="002D43E1"/>
    <w:pPr>
      <w:tabs>
        <w:tab w:val="center" w:pos="4320"/>
        <w:tab w:val="right" w:pos="8640"/>
      </w:tabs>
    </w:pPr>
  </w:style>
  <w:style w:type="character" w:styleId="EncabezadoCar" w:customStyle="1">
    <w:name w:val="Encabezado Car"/>
    <w:basedOn w:val="Fuentedeprrafopredeter"/>
    <w:link w:val="Encabezado"/>
    <w:uiPriority w:val="99"/>
    <w:rsid w:val="002D43E1"/>
    <w:rPr>
      <w:rFonts w:ascii="Calibri" w:hAnsi="Calibri" w:eastAsia="Calibri" w:cs="Times New Roman"/>
      <w:sz w:val="22"/>
      <w:szCs w:val="22"/>
      <w:lang w:val="es-ES_tradnl" w:eastAsia="es-ES"/>
    </w:rPr>
  </w:style>
  <w:style w:type="paragraph" w:styleId="Piedepgina">
    <w:name w:val="footer"/>
    <w:basedOn w:val="Normal"/>
    <w:link w:val="PiedepginaCar"/>
    <w:uiPriority w:val="99"/>
    <w:unhideWhenUsed/>
    <w:rsid w:val="002D43E1"/>
    <w:pPr>
      <w:tabs>
        <w:tab w:val="center" w:pos="4320"/>
        <w:tab w:val="right" w:pos="8640"/>
      </w:tabs>
    </w:pPr>
  </w:style>
  <w:style w:type="character" w:styleId="PiedepginaCar" w:customStyle="1">
    <w:name w:val="Pie de página Car"/>
    <w:basedOn w:val="Fuentedeprrafopredeter"/>
    <w:link w:val="Piedepgina"/>
    <w:uiPriority w:val="99"/>
    <w:rsid w:val="002D43E1"/>
    <w:rPr>
      <w:rFonts w:ascii="Calibri" w:hAnsi="Calibri" w:eastAsia="Calibri" w:cs="Times New Roman"/>
      <w:sz w:val="22"/>
      <w:szCs w:val="22"/>
      <w:lang w:val="es-ES_tradnl" w:eastAsia="es-ES"/>
    </w:rPr>
  </w:style>
  <w:style w:type="paragraph" w:styleId="Sinespaciado">
    <w:name w:val="No Spacing"/>
    <w:uiPriority w:val="1"/>
    <w:qFormat/>
    <w:rsid w:val="00AC4882"/>
    <w:pPr>
      <w:framePr w:hSpace="180" w:wrap="around" w:hAnchor="page" w:vAnchor="page" w:x="918" w:y="1261"/>
    </w:pPr>
    <w:rPr>
      <w:rFonts w:ascii="Calibri" w:hAnsi="Calibri" w:eastAsia="Calibri" w:cs="Times New Roman"/>
      <w:color w:val="auto"/>
      <w:sz w:val="22"/>
      <w:szCs w:val="22"/>
      <w:lang w:val="es-ES" w:eastAsia="en-US"/>
    </w:rPr>
  </w:style>
  <w:style w:type="paragraph" w:styleId="Prrafodelista">
    <w:name w:val="List Paragraph"/>
    <w:basedOn w:val="Normal"/>
    <w:uiPriority w:val="34"/>
    <w:qFormat/>
    <w:rsid w:val="00914828"/>
    <w:pPr>
      <w:ind w:left="720"/>
      <w:contextualSpacing/>
    </w:pPr>
  </w:style>
  <w:style w:type="character" w:styleId="Refdecomentario">
    <w:name w:val="annotation reference"/>
    <w:basedOn w:val="Fuentedeprrafopredeter"/>
    <w:uiPriority w:val="99"/>
    <w:semiHidden/>
    <w:unhideWhenUsed/>
    <w:rsid w:val="00436DDF"/>
    <w:rPr>
      <w:sz w:val="16"/>
      <w:szCs w:val="16"/>
    </w:rPr>
  </w:style>
  <w:style w:type="paragraph" w:styleId="Textocomentario">
    <w:name w:val="annotation text"/>
    <w:basedOn w:val="Normal"/>
    <w:link w:val="TextocomentarioCar"/>
    <w:uiPriority w:val="99"/>
    <w:semiHidden/>
    <w:unhideWhenUsed/>
    <w:rsid w:val="00436DDF"/>
    <w:rPr>
      <w:sz w:val="20"/>
      <w:szCs w:val="20"/>
    </w:rPr>
  </w:style>
  <w:style w:type="character" w:styleId="TextocomentarioCar" w:customStyle="1">
    <w:name w:val="Texto comentario Car"/>
    <w:basedOn w:val="Fuentedeprrafopredeter"/>
    <w:link w:val="Textocomentario"/>
    <w:uiPriority w:val="99"/>
    <w:semiHidden/>
    <w:rsid w:val="00436DDF"/>
    <w:rPr>
      <w:rFonts w:ascii="Calibri" w:hAnsi="Calibri" w:eastAsia="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36DDF"/>
    <w:rPr>
      <w:b/>
      <w:bCs/>
    </w:rPr>
  </w:style>
  <w:style w:type="character" w:styleId="AsuntodelcomentarioCar" w:customStyle="1">
    <w:name w:val="Asunto del comentario Car"/>
    <w:basedOn w:val="TextocomentarioCar"/>
    <w:link w:val="Asuntodelcomentario"/>
    <w:uiPriority w:val="99"/>
    <w:semiHidden/>
    <w:rsid w:val="00436DDF"/>
    <w:rPr>
      <w:rFonts w:ascii="Calibri" w:hAnsi="Calibri" w:eastAsia="Calibri" w:cs="Times New Roman"/>
      <w:b/>
      <w:bCs/>
      <w:sz w:val="20"/>
      <w:szCs w:val="20"/>
      <w:lang w:val="es-ES_tradnl" w:eastAsia="es-ES"/>
    </w:rPr>
  </w:style>
  <w:style w:type="character" w:styleId="Hipervnculo">
    <w:name w:val="Hyperlink"/>
    <w:basedOn w:val="Fuentedeprrafopredeter"/>
    <w:uiPriority w:val="99"/>
    <w:unhideWhenUsed/>
    <w:rsid w:val="005C7CA4"/>
    <w:rPr>
      <w:color w:val="0000FF" w:themeColor="hyperlink"/>
      <w:u w:val="single"/>
    </w:rPr>
  </w:style>
  <w:style w:type="character" w:styleId="Mencinsinresolver1" w:customStyle="1">
    <w:name w:val="Mención sin resolver1"/>
    <w:basedOn w:val="Fuentedeprrafopredeter"/>
    <w:uiPriority w:val="99"/>
    <w:semiHidden/>
    <w:unhideWhenUsed/>
    <w:rsid w:val="005C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5021">
      <w:bodyDiv w:val="1"/>
      <w:marLeft w:val="0"/>
      <w:marRight w:val="0"/>
      <w:marTop w:val="0"/>
      <w:marBottom w:val="0"/>
      <w:divBdr>
        <w:top w:val="none" w:sz="0" w:space="0" w:color="auto"/>
        <w:left w:val="none" w:sz="0" w:space="0" w:color="auto"/>
        <w:bottom w:val="none" w:sz="0" w:space="0" w:color="auto"/>
        <w:right w:val="none" w:sz="0" w:space="0" w:color="auto"/>
      </w:divBdr>
    </w:div>
    <w:div w:id="582497298">
      <w:bodyDiv w:val="1"/>
      <w:marLeft w:val="0"/>
      <w:marRight w:val="0"/>
      <w:marTop w:val="0"/>
      <w:marBottom w:val="0"/>
      <w:divBdr>
        <w:top w:val="none" w:sz="0" w:space="0" w:color="auto"/>
        <w:left w:val="none" w:sz="0" w:space="0" w:color="auto"/>
        <w:bottom w:val="none" w:sz="0" w:space="0" w:color="auto"/>
        <w:right w:val="none" w:sz="0" w:space="0" w:color="auto"/>
      </w:divBdr>
    </w:div>
    <w:div w:id="980112490">
      <w:bodyDiv w:val="1"/>
      <w:marLeft w:val="0"/>
      <w:marRight w:val="0"/>
      <w:marTop w:val="0"/>
      <w:marBottom w:val="0"/>
      <w:divBdr>
        <w:top w:val="none" w:sz="0" w:space="0" w:color="auto"/>
        <w:left w:val="none" w:sz="0" w:space="0" w:color="auto"/>
        <w:bottom w:val="none" w:sz="0" w:space="0" w:color="auto"/>
        <w:right w:val="none" w:sz="0" w:space="0" w:color="auto"/>
      </w:divBdr>
    </w:div>
    <w:div w:id="1146241461">
      <w:bodyDiv w:val="1"/>
      <w:marLeft w:val="0"/>
      <w:marRight w:val="0"/>
      <w:marTop w:val="0"/>
      <w:marBottom w:val="0"/>
      <w:divBdr>
        <w:top w:val="none" w:sz="0" w:space="0" w:color="auto"/>
        <w:left w:val="none" w:sz="0" w:space="0" w:color="auto"/>
        <w:bottom w:val="none" w:sz="0" w:space="0" w:color="auto"/>
        <w:right w:val="none" w:sz="0" w:space="0" w:color="auto"/>
      </w:divBdr>
    </w:div>
    <w:div w:id="1210193188">
      <w:bodyDiv w:val="1"/>
      <w:marLeft w:val="0"/>
      <w:marRight w:val="0"/>
      <w:marTop w:val="0"/>
      <w:marBottom w:val="0"/>
      <w:divBdr>
        <w:top w:val="none" w:sz="0" w:space="0" w:color="auto"/>
        <w:left w:val="none" w:sz="0" w:space="0" w:color="auto"/>
        <w:bottom w:val="none" w:sz="0" w:space="0" w:color="auto"/>
        <w:right w:val="none" w:sz="0" w:space="0" w:color="auto"/>
      </w:divBdr>
    </w:div>
    <w:div w:id="1291091352">
      <w:bodyDiv w:val="1"/>
      <w:marLeft w:val="0"/>
      <w:marRight w:val="0"/>
      <w:marTop w:val="0"/>
      <w:marBottom w:val="0"/>
      <w:divBdr>
        <w:top w:val="none" w:sz="0" w:space="0" w:color="auto"/>
        <w:left w:val="none" w:sz="0" w:space="0" w:color="auto"/>
        <w:bottom w:val="none" w:sz="0" w:space="0" w:color="auto"/>
        <w:right w:val="none" w:sz="0" w:space="0" w:color="auto"/>
      </w:divBdr>
    </w:div>
    <w:div w:id="1297684060">
      <w:bodyDiv w:val="1"/>
      <w:marLeft w:val="0"/>
      <w:marRight w:val="0"/>
      <w:marTop w:val="0"/>
      <w:marBottom w:val="0"/>
      <w:divBdr>
        <w:top w:val="none" w:sz="0" w:space="0" w:color="auto"/>
        <w:left w:val="none" w:sz="0" w:space="0" w:color="auto"/>
        <w:bottom w:val="none" w:sz="0" w:space="0" w:color="auto"/>
        <w:right w:val="none" w:sz="0" w:space="0" w:color="auto"/>
      </w:divBdr>
    </w:div>
    <w:div w:id="1630939118">
      <w:bodyDiv w:val="1"/>
      <w:marLeft w:val="0"/>
      <w:marRight w:val="0"/>
      <w:marTop w:val="0"/>
      <w:marBottom w:val="0"/>
      <w:divBdr>
        <w:top w:val="none" w:sz="0" w:space="0" w:color="auto"/>
        <w:left w:val="none" w:sz="0" w:space="0" w:color="auto"/>
        <w:bottom w:val="none" w:sz="0" w:space="0" w:color="auto"/>
        <w:right w:val="none" w:sz="0" w:space="0" w:color="auto"/>
      </w:divBdr>
    </w:div>
    <w:div w:id="1863396989">
      <w:bodyDiv w:val="1"/>
      <w:marLeft w:val="0"/>
      <w:marRight w:val="0"/>
      <w:marTop w:val="0"/>
      <w:marBottom w:val="0"/>
      <w:divBdr>
        <w:top w:val="none" w:sz="0" w:space="0" w:color="auto"/>
        <w:left w:val="none" w:sz="0" w:space="0" w:color="auto"/>
        <w:bottom w:val="none" w:sz="0" w:space="0" w:color="auto"/>
        <w:right w:val="none" w:sz="0" w:space="0" w:color="auto"/>
      </w:divBdr>
    </w:div>
    <w:div w:id="206602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estiondocumental@antioquia.gov.co"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537c54-2b96-438d-96cf-4bb7cbd8e543">
      <Terms xmlns="http://schemas.microsoft.com/office/infopath/2007/PartnerControls"/>
    </lcf76f155ced4ddcb4097134ff3c332f>
    <TaxCatchAll xmlns="c6635dda-c3eb-4ccc-9e1f-f26005b8da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4BCE31B580715419BBC9FDB556D3F4F" ma:contentTypeVersion="11" ma:contentTypeDescription="Crear nuevo documento." ma:contentTypeScope="" ma:versionID="8d13fd3cda1d91b3254dc91a387fcdbf">
  <xsd:schema xmlns:xsd="http://www.w3.org/2001/XMLSchema" xmlns:xs="http://www.w3.org/2001/XMLSchema" xmlns:p="http://schemas.microsoft.com/office/2006/metadata/properties" xmlns:ns2="2f537c54-2b96-438d-96cf-4bb7cbd8e543" xmlns:ns3="c6635dda-c3eb-4ccc-9e1f-f26005b8da91" targetNamespace="http://schemas.microsoft.com/office/2006/metadata/properties" ma:root="true" ma:fieldsID="6ddc1dd7a56e814c72937209629b19e7" ns2:_="" ns3:_="">
    <xsd:import namespace="2f537c54-2b96-438d-96cf-4bb7cbd8e543"/>
    <xsd:import namespace="c6635dda-c3eb-4ccc-9e1f-f26005b8da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37c54-2b96-438d-96cf-4bb7cbd8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19e75205-e2fd-45d0-980f-970092228fb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635dda-c3eb-4ccc-9e1f-f26005b8da9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816727-cb83-4cb5-ac8f-746775ef88d5}" ma:internalName="TaxCatchAll" ma:showField="CatchAllData" ma:web="c6635dda-c3eb-4ccc-9e1f-f26005b8d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69AA7-D411-40F7-8063-3594F225B7A4}">
  <ds:schemaRefs>
    <ds:schemaRef ds:uri="http://schemas.openxmlformats.org/officeDocument/2006/bibliography"/>
  </ds:schemaRefs>
</ds:datastoreItem>
</file>

<file path=customXml/itemProps2.xml><?xml version="1.0" encoding="utf-8"?>
<ds:datastoreItem xmlns:ds="http://schemas.openxmlformats.org/officeDocument/2006/customXml" ds:itemID="{3A4AB0C2-96FC-4E18-B0F6-D3ABF00FA9F3}">
  <ds:schemaRefs>
    <ds:schemaRef ds:uri="http://schemas.microsoft.com/sharepoint/v3/contenttype/forms"/>
  </ds:schemaRefs>
</ds:datastoreItem>
</file>

<file path=customXml/itemProps3.xml><?xml version="1.0" encoding="utf-8"?>
<ds:datastoreItem xmlns:ds="http://schemas.openxmlformats.org/officeDocument/2006/customXml" ds:itemID="{505E241D-7AEF-4866-816A-CBEE112539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B8FB56-A6D3-401E-890A-0807DAA045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Restrepo</dc:creator>
  <cp:lastModifiedBy>CLAUDIA MARCELA  MUÑOZ MARÍN</cp:lastModifiedBy>
  <cp:revision>4</cp:revision>
  <cp:lastPrinted>2015-09-02T20:37:00Z</cp:lastPrinted>
  <dcterms:created xsi:type="dcterms:W3CDTF">2025-06-26T13:59:00Z</dcterms:created>
  <dcterms:modified xsi:type="dcterms:W3CDTF">2025-06-26T13:59:41Z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0x010100F4BCE31B580715419BBC9FDB556D3F4F</vt:lpwstr>
  </property>
</Properties>
</file>