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0F11B" w14:textId="77777777" w:rsidR="007E0D28" w:rsidRPr="003A0A9C" w:rsidRDefault="003A0A9C" w:rsidP="003A0A9C">
      <w:pPr>
        <w:pStyle w:val="Ttulo"/>
      </w:pPr>
      <w:r w:rsidRPr="003A0A9C">
        <w:t>Manual Básico de Operación del Instrumento para la medición de la Madurez Tecnológica de las IPS de país.</w:t>
      </w:r>
    </w:p>
    <w:p w14:paraId="5BFE6921" w14:textId="77777777" w:rsidR="003A0A9C" w:rsidRDefault="003A0A9C" w:rsidP="003A0A9C">
      <w:pPr>
        <w:spacing w:after="0" w:line="240" w:lineRule="auto"/>
      </w:pPr>
    </w:p>
    <w:p w14:paraId="4A140C67" w14:textId="77777777" w:rsidR="003A0A9C" w:rsidRDefault="003A0A9C" w:rsidP="003A0A9C">
      <w:pPr>
        <w:spacing w:after="0" w:line="240" w:lineRule="auto"/>
      </w:pPr>
      <w:bookmarkStart w:id="0" w:name="_GoBack"/>
    </w:p>
    <w:bookmarkEnd w:id="0"/>
    <w:p w14:paraId="7E2C9718" w14:textId="77777777" w:rsidR="003A0A9C" w:rsidRDefault="003A0A9C" w:rsidP="003A0A9C">
      <w:pPr>
        <w:pStyle w:val="Ttulo1"/>
      </w:pPr>
      <w:r>
        <w:t>Introducción</w:t>
      </w:r>
    </w:p>
    <w:p w14:paraId="0FAD5F18" w14:textId="77777777" w:rsidR="003A0A9C" w:rsidRDefault="003A0A9C" w:rsidP="003A0A9C">
      <w:pPr>
        <w:spacing w:after="0" w:line="240" w:lineRule="auto"/>
      </w:pPr>
    </w:p>
    <w:p w14:paraId="63FF7B4C" w14:textId="4A68E375" w:rsidR="00D82EE7" w:rsidRDefault="003A0A9C" w:rsidP="00AD016B">
      <w:pPr>
        <w:spacing w:after="0" w:line="240" w:lineRule="auto"/>
        <w:jc w:val="both"/>
        <w:rPr>
          <w:sz w:val="24"/>
          <w:szCs w:val="24"/>
        </w:rPr>
      </w:pPr>
      <w:r w:rsidRPr="003A0A9C">
        <w:rPr>
          <w:sz w:val="24"/>
          <w:szCs w:val="24"/>
        </w:rPr>
        <w:t>El presente manual se construye atendiendo una solicitud del Ministerio de Salud y Protección Social</w:t>
      </w:r>
      <w:r w:rsidR="006766D3">
        <w:rPr>
          <w:sz w:val="24"/>
          <w:szCs w:val="24"/>
        </w:rPr>
        <w:t xml:space="preserve"> para brindar una guía para el uso del instrumento construido para evaluar el nivel de madurez tecnológica de los prestadores de servicios de salud a nivel nacional. </w:t>
      </w:r>
      <w:r w:rsidR="006E3DDC">
        <w:rPr>
          <w:sz w:val="24"/>
          <w:szCs w:val="24"/>
        </w:rPr>
        <w:t xml:space="preserve">El manual </w:t>
      </w:r>
      <w:r w:rsidR="00845187" w:rsidRPr="006F3161">
        <w:rPr>
          <w:b/>
          <w:bCs/>
          <w:sz w:val="24"/>
          <w:szCs w:val="24"/>
        </w:rPr>
        <w:t>se constituye en un instructivo para el diligenciamiento del instrumento electrónico de levantamiento de información</w:t>
      </w:r>
      <w:r w:rsidR="00845187">
        <w:rPr>
          <w:sz w:val="24"/>
          <w:szCs w:val="24"/>
        </w:rPr>
        <w:t xml:space="preserve">. </w:t>
      </w:r>
    </w:p>
    <w:p w14:paraId="34EAE2C9" w14:textId="77777777" w:rsidR="00AD016B" w:rsidRDefault="00AD016B" w:rsidP="00AD016B">
      <w:pPr>
        <w:spacing w:after="0" w:line="240" w:lineRule="auto"/>
        <w:jc w:val="both"/>
        <w:rPr>
          <w:sz w:val="24"/>
          <w:szCs w:val="24"/>
        </w:rPr>
      </w:pPr>
    </w:p>
    <w:p w14:paraId="7274E88B" w14:textId="77777777" w:rsidR="00B238A2" w:rsidRDefault="00D82EE7" w:rsidP="00E74027">
      <w:pPr>
        <w:pStyle w:val="Ttulo1"/>
        <w:numPr>
          <w:ilvl w:val="0"/>
          <w:numId w:val="2"/>
        </w:numPr>
      </w:pPr>
      <w:r>
        <w:t>G</w:t>
      </w:r>
      <w:r w:rsidR="00B238A2">
        <w:t>eneralidades del modelo: Dimensiones y dinámica</w:t>
      </w:r>
    </w:p>
    <w:p w14:paraId="0A09FF68" w14:textId="77777777" w:rsidR="00B238A2" w:rsidRDefault="00B238A2" w:rsidP="003A0A9C">
      <w:pPr>
        <w:spacing w:after="0" w:line="240" w:lineRule="auto"/>
        <w:jc w:val="both"/>
        <w:rPr>
          <w:sz w:val="24"/>
          <w:szCs w:val="24"/>
        </w:rPr>
      </w:pPr>
    </w:p>
    <w:p w14:paraId="3C97E344" w14:textId="77777777" w:rsidR="000B7269" w:rsidRDefault="000B7269" w:rsidP="003A0A9C">
      <w:pPr>
        <w:spacing w:after="0" w:line="240" w:lineRule="auto"/>
        <w:jc w:val="both"/>
        <w:rPr>
          <w:sz w:val="24"/>
          <w:szCs w:val="24"/>
        </w:rPr>
      </w:pPr>
      <w:r>
        <w:rPr>
          <w:sz w:val="24"/>
          <w:szCs w:val="24"/>
        </w:rPr>
        <w:t>El modelo de madurez tecnológica se ha construido a partir de la revisión de experiencias y buenas prácticas a nivel mundial, empezando por los lineamientos de la Asociación para la Administración de Sistemas de Información en Salud (HIMSS, por su sigla en inglés), pasando por los preceptos de modelos como el de la OPS (IS4H) o el instrumento de madurez de historias clínicas que viene desarrollando el BID.</w:t>
      </w:r>
    </w:p>
    <w:p w14:paraId="29F6812B" w14:textId="77777777" w:rsidR="000B7269" w:rsidRDefault="000B7269" w:rsidP="003A0A9C">
      <w:pPr>
        <w:spacing w:after="0" w:line="240" w:lineRule="auto"/>
        <w:jc w:val="both"/>
        <w:rPr>
          <w:sz w:val="24"/>
          <w:szCs w:val="24"/>
        </w:rPr>
      </w:pPr>
    </w:p>
    <w:p w14:paraId="70C623D0" w14:textId="77777777" w:rsidR="000B7269" w:rsidRDefault="000B7269" w:rsidP="003A0A9C">
      <w:pPr>
        <w:spacing w:after="0" w:line="240" w:lineRule="auto"/>
        <w:jc w:val="both"/>
        <w:rPr>
          <w:sz w:val="24"/>
          <w:szCs w:val="24"/>
        </w:rPr>
      </w:pPr>
      <w:r>
        <w:rPr>
          <w:sz w:val="24"/>
          <w:szCs w:val="24"/>
        </w:rPr>
        <w:t>El modelo de madurez que aquí se presenta parte de una herramienta de medición que consta de una serie de preguntas divididas en 8 dimensiones, a saber: Sistemas de información, bases de datos, gestión de la información, integraciones, uso y apropiación, infraestructura, actualización y soporte, además de una específica en la que se establece la capacidad para producir y transmitir el conjunto mínimo de datos definido para la primera fase del proyecto de interoperabilidad de la historia clínica electrónica.</w:t>
      </w:r>
    </w:p>
    <w:p w14:paraId="7C58D08E" w14:textId="77777777" w:rsidR="009C5454" w:rsidRDefault="009C5454" w:rsidP="003A0A9C">
      <w:pPr>
        <w:spacing w:after="0" w:line="240" w:lineRule="auto"/>
        <w:jc w:val="both"/>
        <w:rPr>
          <w:sz w:val="24"/>
          <w:szCs w:val="24"/>
        </w:rPr>
      </w:pPr>
    </w:p>
    <w:p w14:paraId="7645CA4C" w14:textId="77777777" w:rsidR="009C5454" w:rsidRDefault="009C5454" w:rsidP="003A0A9C">
      <w:pPr>
        <w:spacing w:after="0" w:line="240" w:lineRule="auto"/>
        <w:jc w:val="both"/>
        <w:rPr>
          <w:sz w:val="24"/>
          <w:szCs w:val="24"/>
        </w:rPr>
      </w:pPr>
      <w:r>
        <w:rPr>
          <w:sz w:val="24"/>
          <w:szCs w:val="24"/>
        </w:rPr>
        <w:t>Se requiere que el prestador de servicios de salud conteste el cuestionario implementado a manera de formulario electrónico con las opciones existentes y deje las observaciones que considere pertinentes, especificando a qué pregunta está haciendo dichas observaciones. Cada pregunta tiene un puntaje y cada dimensión ha recibido una ponderación debido a su importancia relativa frente a la medición global.</w:t>
      </w:r>
    </w:p>
    <w:p w14:paraId="6E6EC968" w14:textId="320B0659" w:rsidR="009C5454" w:rsidRDefault="009C5454" w:rsidP="003A0A9C">
      <w:pPr>
        <w:spacing w:after="0" w:line="240" w:lineRule="auto"/>
        <w:jc w:val="both"/>
        <w:rPr>
          <w:sz w:val="24"/>
          <w:szCs w:val="24"/>
        </w:rPr>
      </w:pPr>
    </w:p>
    <w:p w14:paraId="068E796E" w14:textId="77777777" w:rsidR="00AD016B" w:rsidRDefault="00AD016B" w:rsidP="00AD016B">
      <w:pPr>
        <w:spacing w:after="0" w:line="240" w:lineRule="auto"/>
        <w:jc w:val="both"/>
        <w:rPr>
          <w:sz w:val="24"/>
          <w:szCs w:val="24"/>
        </w:rPr>
      </w:pPr>
      <w:r>
        <w:rPr>
          <w:sz w:val="24"/>
          <w:szCs w:val="24"/>
        </w:rPr>
        <w:t xml:space="preserve">La importancia relativa responde a diversos factores; por ejemplo, al momento de arranque del modelo de madurez, puede resultar más importante conocer la capacidad para </w:t>
      </w:r>
      <w:r>
        <w:rPr>
          <w:sz w:val="24"/>
          <w:szCs w:val="24"/>
        </w:rPr>
        <w:lastRenderedPageBreak/>
        <w:t>intercambiar el conjunto mínimo de datos, pero más adelante esta dimensión podría ceder su importancia en favor de la apropiación y uso de la información. La definición de la importancia relativa de una dimensión es una competencia del Ministerio de Salud, de acuerdo con la orientación que pretenda darle al sector. Finalmente, el valor de cada pregunta y la ponderación de cada dimensión son variables desconocidas para el prestador.</w:t>
      </w:r>
    </w:p>
    <w:p w14:paraId="6BFF4930" w14:textId="77777777" w:rsidR="00AD016B" w:rsidRDefault="00AD016B" w:rsidP="003A0A9C">
      <w:pPr>
        <w:spacing w:after="0" w:line="240" w:lineRule="auto"/>
        <w:jc w:val="both"/>
        <w:rPr>
          <w:sz w:val="24"/>
          <w:szCs w:val="24"/>
        </w:rPr>
      </w:pPr>
    </w:p>
    <w:p w14:paraId="5FE9EC28" w14:textId="77777777" w:rsidR="009C5454" w:rsidRPr="009C5454" w:rsidRDefault="009C5454" w:rsidP="003A0A9C">
      <w:pPr>
        <w:spacing w:after="0" w:line="240" w:lineRule="auto"/>
        <w:jc w:val="both"/>
      </w:pPr>
      <w:r w:rsidRPr="009C5454">
        <w:rPr>
          <w:b/>
          <w:bCs/>
        </w:rPr>
        <w:t>Gráfico 1</w:t>
      </w:r>
      <w:r w:rsidRPr="009C5454">
        <w:t>. Ilustración del resultado de aplicar el instrumento de madurez</w:t>
      </w:r>
    </w:p>
    <w:p w14:paraId="2C159951" w14:textId="77777777" w:rsidR="009C5454" w:rsidRDefault="009C5454" w:rsidP="003A0A9C">
      <w:pPr>
        <w:spacing w:after="0" w:line="240" w:lineRule="auto"/>
        <w:jc w:val="both"/>
        <w:rPr>
          <w:sz w:val="24"/>
          <w:szCs w:val="24"/>
        </w:rPr>
      </w:pPr>
      <w:r w:rsidRPr="009C5454">
        <w:rPr>
          <w:noProof/>
          <w:lang w:eastAsia="es-CO"/>
        </w:rPr>
        <w:drawing>
          <wp:inline distT="0" distB="0" distL="0" distR="0" wp14:anchorId="48FFA00F" wp14:editId="11AC4042">
            <wp:extent cx="5612130" cy="365950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659505"/>
                    </a:xfrm>
                    <a:prstGeom prst="rect">
                      <a:avLst/>
                    </a:prstGeom>
                    <a:noFill/>
                    <a:ln>
                      <a:noFill/>
                    </a:ln>
                  </pic:spPr>
                </pic:pic>
              </a:graphicData>
            </a:graphic>
          </wp:inline>
        </w:drawing>
      </w:r>
    </w:p>
    <w:p w14:paraId="53A789A6" w14:textId="77777777" w:rsidR="009C5454" w:rsidRDefault="009C5454" w:rsidP="003A0A9C">
      <w:pPr>
        <w:spacing w:after="0" w:line="240" w:lineRule="auto"/>
        <w:jc w:val="both"/>
        <w:rPr>
          <w:sz w:val="24"/>
          <w:szCs w:val="24"/>
        </w:rPr>
      </w:pPr>
    </w:p>
    <w:p w14:paraId="5D587B3F" w14:textId="77777777" w:rsidR="009C5454" w:rsidRDefault="009C5454" w:rsidP="003A0A9C">
      <w:pPr>
        <w:spacing w:after="0" w:line="240" w:lineRule="auto"/>
        <w:jc w:val="both"/>
        <w:rPr>
          <w:sz w:val="24"/>
          <w:szCs w:val="24"/>
        </w:rPr>
      </w:pPr>
      <w:r>
        <w:rPr>
          <w:sz w:val="24"/>
          <w:szCs w:val="24"/>
        </w:rPr>
        <w:t>La combinación de los puntajes obtenidos, ponderados por la importancia relativa de cada dimensión darán al final del ejercicio un nivel de madurez tecnológica, que podrá ser usado para diferentes propósitos; por lo pronto, dicho resultado se empleará para medir la capacidad para intercambiar datos asociados con la historia clínica. En cualquier caso, el modelo establece unos criterios objetivos de fortalezas y debilidades, permitiendo al prestador construir plan</w:t>
      </w:r>
      <w:r w:rsidR="00791211">
        <w:rPr>
          <w:sz w:val="24"/>
          <w:szCs w:val="24"/>
        </w:rPr>
        <w:t>es</w:t>
      </w:r>
      <w:r>
        <w:rPr>
          <w:sz w:val="24"/>
          <w:szCs w:val="24"/>
        </w:rPr>
        <w:t xml:space="preserve"> de acción (mejora)</w:t>
      </w:r>
      <w:r w:rsidR="00791211">
        <w:rPr>
          <w:sz w:val="24"/>
          <w:szCs w:val="24"/>
        </w:rPr>
        <w:t xml:space="preserve"> para que futuras mediciones establezcan el impacto de dichos planes.</w:t>
      </w:r>
    </w:p>
    <w:p w14:paraId="267D06D7" w14:textId="77777777" w:rsidR="00E74027" w:rsidRDefault="00E74027" w:rsidP="003A0A9C">
      <w:pPr>
        <w:spacing w:after="0" w:line="240" w:lineRule="auto"/>
        <w:jc w:val="both"/>
        <w:rPr>
          <w:sz w:val="24"/>
          <w:szCs w:val="24"/>
        </w:rPr>
      </w:pPr>
    </w:p>
    <w:p w14:paraId="257C2F9D" w14:textId="77777777" w:rsidR="00E74027" w:rsidRPr="000B7269" w:rsidRDefault="00E74027" w:rsidP="003A0A9C">
      <w:pPr>
        <w:spacing w:after="0" w:line="240" w:lineRule="auto"/>
        <w:jc w:val="both"/>
        <w:rPr>
          <w:sz w:val="24"/>
          <w:szCs w:val="24"/>
        </w:rPr>
      </w:pPr>
      <w:r>
        <w:rPr>
          <w:sz w:val="24"/>
          <w:szCs w:val="24"/>
        </w:rPr>
        <w:t>A continuación se hace un barrido de las 8 dimensiones ya relacionadas, así como de las preguntas en su interior a fin de resaltar qué se espera medir, cuáles son los valores permitidos, su eventual relación con otras preguntas y si requieres algún tipo de verificación posterior (documental, lógica, entre otros)</w:t>
      </w:r>
    </w:p>
    <w:p w14:paraId="283B54C8" w14:textId="6695E657" w:rsidR="000B7269" w:rsidRDefault="000B7269" w:rsidP="003A0A9C">
      <w:pPr>
        <w:spacing w:after="0" w:line="240" w:lineRule="auto"/>
        <w:jc w:val="both"/>
        <w:rPr>
          <w:rFonts w:ascii="Arial" w:hAnsi="Arial" w:cs="Arial"/>
          <w:color w:val="545454"/>
          <w:shd w:val="clear" w:color="auto" w:fill="FFFFFF"/>
        </w:rPr>
      </w:pPr>
    </w:p>
    <w:p w14:paraId="1FB27E09" w14:textId="1D99DE5D" w:rsidR="00AD016B" w:rsidRDefault="00AD016B" w:rsidP="003A0A9C">
      <w:pPr>
        <w:spacing w:after="0" w:line="240" w:lineRule="auto"/>
        <w:jc w:val="both"/>
        <w:rPr>
          <w:rFonts w:ascii="Arial" w:hAnsi="Arial" w:cs="Arial"/>
          <w:color w:val="545454"/>
          <w:shd w:val="clear" w:color="auto" w:fill="FFFFFF"/>
        </w:rPr>
      </w:pPr>
    </w:p>
    <w:p w14:paraId="32F44704" w14:textId="605524E4" w:rsidR="00AD016B" w:rsidRDefault="00AD016B" w:rsidP="003A0A9C">
      <w:pPr>
        <w:spacing w:after="0" w:line="240" w:lineRule="auto"/>
        <w:jc w:val="both"/>
        <w:rPr>
          <w:rFonts w:ascii="Arial" w:hAnsi="Arial" w:cs="Arial"/>
          <w:color w:val="545454"/>
          <w:shd w:val="clear" w:color="auto" w:fill="FFFFFF"/>
        </w:rPr>
      </w:pPr>
    </w:p>
    <w:p w14:paraId="69F0A4CC" w14:textId="6273B857" w:rsidR="00D2104E" w:rsidRDefault="00D2104E" w:rsidP="00E74027">
      <w:pPr>
        <w:pStyle w:val="Ttulo2"/>
        <w:numPr>
          <w:ilvl w:val="0"/>
          <w:numId w:val="4"/>
        </w:numPr>
      </w:pPr>
      <w:r>
        <w:lastRenderedPageBreak/>
        <w:t>Identificación de la Institución</w:t>
      </w:r>
    </w:p>
    <w:p w14:paraId="0C73CDF5" w14:textId="51B0D624" w:rsidR="00D2104E" w:rsidRDefault="00D2104E" w:rsidP="00D2104E"/>
    <w:tbl>
      <w:tblPr>
        <w:tblW w:w="9067" w:type="dxa"/>
        <w:tblCellMar>
          <w:left w:w="70" w:type="dxa"/>
          <w:right w:w="70" w:type="dxa"/>
        </w:tblCellMar>
        <w:tblLook w:val="04A0" w:firstRow="1" w:lastRow="0" w:firstColumn="1" w:lastColumn="0" w:noHBand="0" w:noVBand="1"/>
      </w:tblPr>
      <w:tblGrid>
        <w:gridCol w:w="1413"/>
        <w:gridCol w:w="2268"/>
        <w:gridCol w:w="5386"/>
      </w:tblGrid>
      <w:tr w:rsidR="00D2104E" w:rsidRPr="00D2104E" w14:paraId="27F13CE7" w14:textId="77777777" w:rsidTr="00941D1B">
        <w:trPr>
          <w:trHeight w:val="288"/>
        </w:trPr>
        <w:tc>
          <w:tcPr>
            <w:tcW w:w="1413"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41F6CBC" w14:textId="77777777" w:rsidR="00D2104E" w:rsidRPr="00D2104E" w:rsidRDefault="00D2104E" w:rsidP="00D2104E">
            <w:pPr>
              <w:spacing w:after="0" w:line="240" w:lineRule="auto"/>
              <w:rPr>
                <w:rFonts w:ascii="Calibri" w:eastAsia="Times New Roman" w:hAnsi="Calibri" w:cs="Calibri"/>
                <w:b/>
                <w:bCs/>
                <w:color w:val="000000"/>
                <w:lang w:eastAsia="es-CO"/>
              </w:rPr>
            </w:pPr>
            <w:r w:rsidRPr="00D2104E">
              <w:rPr>
                <w:rFonts w:ascii="Calibri" w:eastAsia="Times New Roman" w:hAnsi="Calibri" w:cs="Calibri"/>
                <w:b/>
                <w:bCs/>
                <w:color w:val="000000"/>
                <w:lang w:eastAsia="es-CO"/>
              </w:rPr>
              <w:t>TEMA</w:t>
            </w:r>
          </w:p>
        </w:tc>
        <w:tc>
          <w:tcPr>
            <w:tcW w:w="2268" w:type="dxa"/>
            <w:tcBorders>
              <w:top w:val="single" w:sz="4" w:space="0" w:color="auto"/>
              <w:left w:val="nil"/>
              <w:bottom w:val="single" w:sz="4" w:space="0" w:color="auto"/>
              <w:right w:val="single" w:sz="4" w:space="0" w:color="auto"/>
            </w:tcBorders>
            <w:shd w:val="clear" w:color="000000" w:fill="A6A6A6"/>
            <w:vAlign w:val="center"/>
            <w:hideMark/>
          </w:tcPr>
          <w:p w14:paraId="749B4D5F" w14:textId="77777777" w:rsidR="00D2104E" w:rsidRPr="00D2104E" w:rsidRDefault="00D2104E" w:rsidP="00D2104E">
            <w:pPr>
              <w:spacing w:after="0" w:line="240" w:lineRule="auto"/>
              <w:rPr>
                <w:rFonts w:ascii="Calibri" w:eastAsia="Times New Roman" w:hAnsi="Calibri" w:cs="Calibri"/>
                <w:b/>
                <w:bCs/>
                <w:color w:val="000000"/>
                <w:lang w:eastAsia="es-CO"/>
              </w:rPr>
            </w:pPr>
            <w:r w:rsidRPr="00D2104E">
              <w:rPr>
                <w:rFonts w:ascii="Calibri" w:eastAsia="Times New Roman" w:hAnsi="Calibri" w:cs="Calibri"/>
                <w:b/>
                <w:bCs/>
                <w:color w:val="000000"/>
                <w:lang w:eastAsia="es-CO"/>
              </w:rPr>
              <w:t>PREGUNTA</w:t>
            </w:r>
          </w:p>
        </w:tc>
        <w:tc>
          <w:tcPr>
            <w:tcW w:w="5386" w:type="dxa"/>
            <w:tcBorders>
              <w:top w:val="single" w:sz="4" w:space="0" w:color="auto"/>
              <w:left w:val="nil"/>
              <w:bottom w:val="single" w:sz="4" w:space="0" w:color="auto"/>
              <w:right w:val="single" w:sz="4" w:space="0" w:color="auto"/>
            </w:tcBorders>
            <w:shd w:val="clear" w:color="000000" w:fill="A6A6A6"/>
            <w:vAlign w:val="center"/>
            <w:hideMark/>
          </w:tcPr>
          <w:p w14:paraId="04F43711" w14:textId="77777777" w:rsidR="00D2104E" w:rsidRPr="00D2104E" w:rsidRDefault="00D2104E" w:rsidP="00D2104E">
            <w:pPr>
              <w:spacing w:after="0" w:line="240" w:lineRule="auto"/>
              <w:rPr>
                <w:rFonts w:ascii="Calibri" w:eastAsia="Times New Roman" w:hAnsi="Calibri" w:cs="Calibri"/>
                <w:b/>
                <w:bCs/>
                <w:color w:val="000000"/>
                <w:lang w:eastAsia="es-CO"/>
              </w:rPr>
            </w:pPr>
            <w:r w:rsidRPr="00D2104E">
              <w:rPr>
                <w:rFonts w:ascii="Calibri" w:eastAsia="Times New Roman" w:hAnsi="Calibri" w:cs="Calibri"/>
                <w:b/>
                <w:bCs/>
                <w:color w:val="000000"/>
                <w:lang w:eastAsia="es-CO"/>
              </w:rPr>
              <w:t>RESPUESTA - EXPLICACIÓN</w:t>
            </w:r>
          </w:p>
        </w:tc>
      </w:tr>
      <w:tr w:rsidR="00D2104E" w:rsidRPr="00D2104E" w14:paraId="621A7EFA" w14:textId="77777777" w:rsidTr="00941D1B">
        <w:trPr>
          <w:trHeight w:val="2592"/>
        </w:trPr>
        <w:tc>
          <w:tcPr>
            <w:tcW w:w="1413" w:type="dxa"/>
            <w:vMerge w:val="restart"/>
            <w:tcBorders>
              <w:top w:val="nil"/>
              <w:left w:val="single" w:sz="4" w:space="0" w:color="auto"/>
              <w:bottom w:val="single" w:sz="4" w:space="0" w:color="000000"/>
              <w:right w:val="single" w:sz="4" w:space="0" w:color="auto"/>
            </w:tcBorders>
            <w:shd w:val="clear" w:color="auto" w:fill="auto"/>
            <w:hideMark/>
          </w:tcPr>
          <w:p w14:paraId="6CBA2675" w14:textId="77777777" w:rsidR="00D2104E" w:rsidRPr="00D2104E" w:rsidRDefault="00D2104E" w:rsidP="00D2104E">
            <w:pPr>
              <w:spacing w:after="0" w:line="240" w:lineRule="auto"/>
              <w:rPr>
                <w:rFonts w:ascii="Calibri" w:eastAsia="Times New Roman" w:hAnsi="Calibri" w:cs="Calibri"/>
                <w:b/>
                <w:bCs/>
                <w:color w:val="000000"/>
                <w:lang w:eastAsia="es-CO"/>
              </w:rPr>
            </w:pPr>
            <w:r w:rsidRPr="00D2104E">
              <w:rPr>
                <w:rFonts w:ascii="Calibri" w:eastAsia="Times New Roman" w:hAnsi="Calibri" w:cs="Calibri"/>
                <w:b/>
                <w:bCs/>
                <w:color w:val="000000"/>
                <w:lang w:eastAsia="es-CO"/>
              </w:rPr>
              <w:t>Dimensión 0. Información de Identificación de la Institución.</w:t>
            </w:r>
          </w:p>
        </w:tc>
        <w:tc>
          <w:tcPr>
            <w:tcW w:w="2268" w:type="dxa"/>
            <w:tcBorders>
              <w:top w:val="nil"/>
              <w:left w:val="nil"/>
              <w:bottom w:val="single" w:sz="4" w:space="0" w:color="auto"/>
              <w:right w:val="single" w:sz="4" w:space="0" w:color="auto"/>
            </w:tcBorders>
            <w:shd w:val="clear" w:color="auto" w:fill="auto"/>
            <w:vAlign w:val="center"/>
            <w:hideMark/>
          </w:tcPr>
          <w:p w14:paraId="3C624DB7"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0.01: Código de Habilitación.</w:t>
            </w:r>
          </w:p>
        </w:tc>
        <w:tc>
          <w:tcPr>
            <w:tcW w:w="5386" w:type="dxa"/>
            <w:tcBorders>
              <w:top w:val="nil"/>
              <w:left w:val="nil"/>
              <w:bottom w:val="single" w:sz="4" w:space="0" w:color="auto"/>
              <w:right w:val="single" w:sz="4" w:space="0" w:color="auto"/>
            </w:tcBorders>
            <w:shd w:val="clear" w:color="auto" w:fill="auto"/>
            <w:vAlign w:val="center"/>
            <w:hideMark/>
          </w:tcPr>
          <w:p w14:paraId="224C3F06"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Al digitar este código, asignado por el REPS para la entidad, el aplicativo trae los siguientes campos, de modo que no se requiere su diligenciamiento:</w:t>
            </w:r>
            <w:r w:rsidRPr="00D2104E">
              <w:rPr>
                <w:rFonts w:ascii="Calibri" w:eastAsia="Times New Roman" w:hAnsi="Calibri" w:cs="Calibri"/>
                <w:color w:val="000000"/>
                <w:lang w:eastAsia="es-CO"/>
              </w:rPr>
              <w:br/>
              <w:t>- Nombre de la IPS</w:t>
            </w:r>
            <w:r w:rsidRPr="00D2104E">
              <w:rPr>
                <w:rFonts w:ascii="Calibri" w:eastAsia="Times New Roman" w:hAnsi="Calibri" w:cs="Calibri"/>
                <w:color w:val="000000"/>
                <w:lang w:eastAsia="es-CO"/>
              </w:rPr>
              <w:br/>
              <w:t>- NIT</w:t>
            </w:r>
            <w:r w:rsidRPr="00D2104E">
              <w:rPr>
                <w:rFonts w:ascii="Calibri" w:eastAsia="Times New Roman" w:hAnsi="Calibri" w:cs="Calibri"/>
                <w:color w:val="000000"/>
                <w:lang w:eastAsia="es-CO"/>
              </w:rPr>
              <w:br/>
              <w:t>- Dirección</w:t>
            </w:r>
            <w:r w:rsidRPr="00D2104E">
              <w:rPr>
                <w:rFonts w:ascii="Calibri" w:eastAsia="Times New Roman" w:hAnsi="Calibri" w:cs="Calibri"/>
                <w:color w:val="000000"/>
                <w:lang w:eastAsia="es-CO"/>
              </w:rPr>
              <w:br/>
              <w:t>- Ciudad</w:t>
            </w:r>
            <w:r w:rsidRPr="00D2104E">
              <w:rPr>
                <w:rFonts w:ascii="Calibri" w:eastAsia="Times New Roman" w:hAnsi="Calibri" w:cs="Calibri"/>
                <w:color w:val="000000"/>
                <w:lang w:eastAsia="es-CO"/>
              </w:rPr>
              <w:br/>
              <w:t>- Departamento</w:t>
            </w:r>
            <w:r w:rsidRPr="00D2104E">
              <w:rPr>
                <w:rFonts w:ascii="Calibri" w:eastAsia="Times New Roman" w:hAnsi="Calibri" w:cs="Calibri"/>
                <w:color w:val="000000"/>
                <w:lang w:eastAsia="es-CO"/>
              </w:rPr>
              <w:br/>
              <w:t>- Teléfono</w:t>
            </w:r>
            <w:r w:rsidRPr="00D2104E">
              <w:rPr>
                <w:rFonts w:ascii="Calibri" w:eastAsia="Times New Roman" w:hAnsi="Calibri" w:cs="Calibri"/>
                <w:color w:val="000000"/>
                <w:lang w:eastAsia="es-CO"/>
              </w:rPr>
              <w:br/>
              <w:t>- Naturaleza Jurídica</w:t>
            </w:r>
          </w:p>
        </w:tc>
      </w:tr>
      <w:tr w:rsidR="00D2104E" w:rsidRPr="00D2104E" w14:paraId="5695C04B" w14:textId="77777777" w:rsidTr="00941D1B">
        <w:trPr>
          <w:trHeight w:val="576"/>
        </w:trPr>
        <w:tc>
          <w:tcPr>
            <w:tcW w:w="1413" w:type="dxa"/>
            <w:vMerge/>
            <w:tcBorders>
              <w:top w:val="nil"/>
              <w:left w:val="single" w:sz="4" w:space="0" w:color="auto"/>
              <w:bottom w:val="single" w:sz="4" w:space="0" w:color="000000"/>
              <w:right w:val="single" w:sz="4" w:space="0" w:color="auto"/>
            </w:tcBorders>
            <w:vAlign w:val="center"/>
            <w:hideMark/>
          </w:tcPr>
          <w:p w14:paraId="2D8626B2" w14:textId="77777777" w:rsidR="00D2104E" w:rsidRPr="00D2104E" w:rsidRDefault="00D2104E" w:rsidP="00D2104E">
            <w:pPr>
              <w:spacing w:after="0" w:line="240" w:lineRule="auto"/>
              <w:rPr>
                <w:rFonts w:ascii="Calibri" w:eastAsia="Times New Roman" w:hAnsi="Calibri" w:cs="Calibri"/>
                <w:b/>
                <w:bCs/>
                <w:color w:val="000000"/>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0E874765"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0.02: Nivel de Complejidad.</w:t>
            </w:r>
          </w:p>
        </w:tc>
        <w:tc>
          <w:tcPr>
            <w:tcW w:w="5386" w:type="dxa"/>
            <w:tcBorders>
              <w:top w:val="nil"/>
              <w:left w:val="nil"/>
              <w:bottom w:val="single" w:sz="4" w:space="0" w:color="auto"/>
              <w:right w:val="single" w:sz="4" w:space="0" w:color="auto"/>
            </w:tcBorders>
            <w:shd w:val="clear" w:color="auto" w:fill="auto"/>
            <w:vAlign w:val="center"/>
            <w:hideMark/>
          </w:tcPr>
          <w:p w14:paraId="76CAA12A"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Aplica solo para entidades públicas. Las IPS privadas que diligencien la encuesta deben marcar el campo con la opción “N/A” (No Aplica)</w:t>
            </w:r>
          </w:p>
        </w:tc>
      </w:tr>
      <w:tr w:rsidR="00D2104E" w:rsidRPr="00D2104E" w14:paraId="22215E39" w14:textId="77777777" w:rsidTr="00941D1B">
        <w:trPr>
          <w:trHeight w:val="288"/>
        </w:trPr>
        <w:tc>
          <w:tcPr>
            <w:tcW w:w="1413" w:type="dxa"/>
            <w:vMerge/>
            <w:tcBorders>
              <w:top w:val="nil"/>
              <w:left w:val="single" w:sz="4" w:space="0" w:color="auto"/>
              <w:bottom w:val="single" w:sz="4" w:space="0" w:color="000000"/>
              <w:right w:val="single" w:sz="4" w:space="0" w:color="auto"/>
            </w:tcBorders>
            <w:vAlign w:val="center"/>
            <w:hideMark/>
          </w:tcPr>
          <w:p w14:paraId="49FED6C9" w14:textId="77777777" w:rsidR="00D2104E" w:rsidRPr="00D2104E" w:rsidRDefault="00D2104E" w:rsidP="00D2104E">
            <w:pPr>
              <w:spacing w:after="0" w:line="240" w:lineRule="auto"/>
              <w:rPr>
                <w:rFonts w:ascii="Calibri" w:eastAsia="Times New Roman" w:hAnsi="Calibri" w:cs="Calibri"/>
                <w:b/>
                <w:bCs/>
                <w:color w:val="000000"/>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5082B92E"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0.03: Número de Camas.</w:t>
            </w:r>
          </w:p>
        </w:tc>
        <w:tc>
          <w:tcPr>
            <w:tcW w:w="5386" w:type="dxa"/>
            <w:tcBorders>
              <w:top w:val="nil"/>
              <w:left w:val="nil"/>
              <w:bottom w:val="single" w:sz="4" w:space="0" w:color="auto"/>
              <w:right w:val="single" w:sz="4" w:space="0" w:color="auto"/>
            </w:tcBorders>
            <w:shd w:val="clear" w:color="auto" w:fill="auto"/>
            <w:vAlign w:val="center"/>
            <w:hideMark/>
          </w:tcPr>
          <w:p w14:paraId="42070396"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Establecer la cantidad de camas con que cuenta la entidad para la totalidad de los servicios que presta.</w:t>
            </w:r>
          </w:p>
        </w:tc>
      </w:tr>
      <w:tr w:rsidR="00D2104E" w:rsidRPr="00D2104E" w14:paraId="74FEA842" w14:textId="77777777" w:rsidTr="00941D1B">
        <w:trPr>
          <w:trHeight w:val="864"/>
        </w:trPr>
        <w:tc>
          <w:tcPr>
            <w:tcW w:w="1413" w:type="dxa"/>
            <w:vMerge/>
            <w:tcBorders>
              <w:top w:val="nil"/>
              <w:left w:val="single" w:sz="4" w:space="0" w:color="auto"/>
              <w:bottom w:val="single" w:sz="4" w:space="0" w:color="000000"/>
              <w:right w:val="single" w:sz="4" w:space="0" w:color="auto"/>
            </w:tcBorders>
            <w:vAlign w:val="center"/>
            <w:hideMark/>
          </w:tcPr>
          <w:p w14:paraId="7528642E" w14:textId="77777777" w:rsidR="00D2104E" w:rsidRPr="00D2104E" w:rsidRDefault="00D2104E" w:rsidP="00D2104E">
            <w:pPr>
              <w:spacing w:after="0" w:line="240" w:lineRule="auto"/>
              <w:rPr>
                <w:rFonts w:ascii="Calibri" w:eastAsia="Times New Roman" w:hAnsi="Calibri" w:cs="Calibri"/>
                <w:b/>
                <w:bCs/>
                <w:color w:val="000000"/>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299830BF"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0.04: Número de Atenciones.</w:t>
            </w:r>
          </w:p>
        </w:tc>
        <w:tc>
          <w:tcPr>
            <w:tcW w:w="5386" w:type="dxa"/>
            <w:tcBorders>
              <w:top w:val="nil"/>
              <w:left w:val="nil"/>
              <w:bottom w:val="single" w:sz="4" w:space="0" w:color="auto"/>
              <w:right w:val="single" w:sz="4" w:space="0" w:color="auto"/>
            </w:tcBorders>
            <w:shd w:val="clear" w:color="auto" w:fill="auto"/>
            <w:vAlign w:val="center"/>
            <w:hideMark/>
          </w:tcPr>
          <w:p w14:paraId="4E92E8ED"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Debe registrarse la cantidad total se servicios prestados en promedio al mes, sin importar el número de pacientes a los cuales se prestaron. El Registro Individual de Prestaciones en Salud (RIPS) de los últimos doce meses es un buen referente para el registro de esta información.</w:t>
            </w:r>
          </w:p>
        </w:tc>
      </w:tr>
      <w:tr w:rsidR="00D2104E" w:rsidRPr="00D2104E" w14:paraId="0ABDD5F8" w14:textId="77777777" w:rsidTr="00941D1B">
        <w:trPr>
          <w:trHeight w:val="576"/>
        </w:trPr>
        <w:tc>
          <w:tcPr>
            <w:tcW w:w="1413" w:type="dxa"/>
            <w:vMerge/>
            <w:tcBorders>
              <w:top w:val="nil"/>
              <w:left w:val="single" w:sz="4" w:space="0" w:color="auto"/>
              <w:bottom w:val="single" w:sz="4" w:space="0" w:color="000000"/>
              <w:right w:val="single" w:sz="4" w:space="0" w:color="auto"/>
            </w:tcBorders>
            <w:vAlign w:val="center"/>
            <w:hideMark/>
          </w:tcPr>
          <w:p w14:paraId="6889D5D9" w14:textId="77777777" w:rsidR="00D2104E" w:rsidRPr="00D2104E" w:rsidRDefault="00D2104E" w:rsidP="00D2104E">
            <w:pPr>
              <w:spacing w:after="0" w:line="240" w:lineRule="auto"/>
              <w:rPr>
                <w:rFonts w:ascii="Calibri" w:eastAsia="Times New Roman" w:hAnsi="Calibri" w:cs="Calibri"/>
                <w:b/>
                <w:bCs/>
                <w:color w:val="000000"/>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0ADDD900"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0.05: Contratación.</w:t>
            </w:r>
          </w:p>
        </w:tc>
        <w:tc>
          <w:tcPr>
            <w:tcW w:w="5386" w:type="dxa"/>
            <w:tcBorders>
              <w:top w:val="nil"/>
              <w:left w:val="nil"/>
              <w:bottom w:val="single" w:sz="4" w:space="0" w:color="auto"/>
              <w:right w:val="single" w:sz="4" w:space="0" w:color="auto"/>
            </w:tcBorders>
            <w:shd w:val="clear" w:color="auto" w:fill="auto"/>
            <w:vAlign w:val="center"/>
            <w:hideMark/>
          </w:tcPr>
          <w:p w14:paraId="7BDA8F71"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En esta pregunta seleccionar la modalidad de contratación que predomina en la institución; es decir, aquella que genera los mayores ingresos para ella. Opciones: Capitación, Evento, PGP, SOAT, Otra</w:t>
            </w:r>
          </w:p>
        </w:tc>
      </w:tr>
      <w:tr w:rsidR="00D2104E" w:rsidRPr="00D2104E" w14:paraId="10448474" w14:textId="77777777" w:rsidTr="00941D1B">
        <w:trPr>
          <w:trHeight w:val="576"/>
        </w:trPr>
        <w:tc>
          <w:tcPr>
            <w:tcW w:w="1413" w:type="dxa"/>
            <w:vMerge/>
            <w:tcBorders>
              <w:top w:val="nil"/>
              <w:left w:val="single" w:sz="4" w:space="0" w:color="auto"/>
              <w:bottom w:val="single" w:sz="4" w:space="0" w:color="000000"/>
              <w:right w:val="single" w:sz="4" w:space="0" w:color="auto"/>
            </w:tcBorders>
            <w:vAlign w:val="center"/>
            <w:hideMark/>
          </w:tcPr>
          <w:p w14:paraId="2FC63E92" w14:textId="77777777" w:rsidR="00D2104E" w:rsidRPr="00D2104E" w:rsidRDefault="00D2104E" w:rsidP="00D2104E">
            <w:pPr>
              <w:spacing w:after="0" w:line="240" w:lineRule="auto"/>
              <w:rPr>
                <w:rFonts w:ascii="Calibri" w:eastAsia="Times New Roman" w:hAnsi="Calibri" w:cs="Calibri"/>
                <w:b/>
                <w:bCs/>
                <w:color w:val="000000"/>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635B38B6"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0.06: Sistema de Información.</w:t>
            </w:r>
          </w:p>
        </w:tc>
        <w:tc>
          <w:tcPr>
            <w:tcW w:w="5386" w:type="dxa"/>
            <w:tcBorders>
              <w:top w:val="nil"/>
              <w:left w:val="nil"/>
              <w:bottom w:val="single" w:sz="4" w:space="0" w:color="auto"/>
              <w:right w:val="single" w:sz="4" w:space="0" w:color="auto"/>
            </w:tcBorders>
            <w:shd w:val="clear" w:color="auto" w:fill="auto"/>
            <w:vAlign w:val="center"/>
            <w:hideMark/>
          </w:tcPr>
          <w:p w14:paraId="3D9B7782"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Marcar si cuenta o no con un sistema de información de historia clínica (no incluye Excel o cualquier otra herramienta de ofimática).</w:t>
            </w:r>
          </w:p>
        </w:tc>
      </w:tr>
      <w:tr w:rsidR="00D2104E" w:rsidRPr="00D2104E" w14:paraId="1D825D63" w14:textId="77777777" w:rsidTr="00941D1B">
        <w:trPr>
          <w:trHeight w:val="288"/>
        </w:trPr>
        <w:tc>
          <w:tcPr>
            <w:tcW w:w="1413" w:type="dxa"/>
            <w:vMerge/>
            <w:tcBorders>
              <w:top w:val="nil"/>
              <w:left w:val="single" w:sz="4" w:space="0" w:color="auto"/>
              <w:bottom w:val="single" w:sz="4" w:space="0" w:color="000000"/>
              <w:right w:val="single" w:sz="4" w:space="0" w:color="auto"/>
            </w:tcBorders>
            <w:vAlign w:val="center"/>
            <w:hideMark/>
          </w:tcPr>
          <w:p w14:paraId="2F9A21E5" w14:textId="77777777" w:rsidR="00D2104E" w:rsidRPr="00D2104E" w:rsidRDefault="00D2104E" w:rsidP="00D2104E">
            <w:pPr>
              <w:spacing w:after="0" w:line="240" w:lineRule="auto"/>
              <w:rPr>
                <w:rFonts w:ascii="Calibri" w:eastAsia="Times New Roman" w:hAnsi="Calibri" w:cs="Calibri"/>
                <w:b/>
                <w:bCs/>
                <w:color w:val="000000"/>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47131A2B"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 xml:space="preserve">Pregunta 0.06a: </w:t>
            </w:r>
          </w:p>
        </w:tc>
        <w:tc>
          <w:tcPr>
            <w:tcW w:w="5386" w:type="dxa"/>
            <w:tcBorders>
              <w:top w:val="nil"/>
              <w:left w:val="nil"/>
              <w:bottom w:val="single" w:sz="4" w:space="0" w:color="auto"/>
              <w:right w:val="single" w:sz="4" w:space="0" w:color="auto"/>
            </w:tcBorders>
            <w:shd w:val="clear" w:color="auto" w:fill="auto"/>
            <w:vAlign w:val="center"/>
            <w:hideMark/>
          </w:tcPr>
          <w:p w14:paraId="42DFC481"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Especificar el nombre del sistema de información de historia clínica con que cuenta la entidad.</w:t>
            </w:r>
          </w:p>
        </w:tc>
      </w:tr>
      <w:tr w:rsidR="00D2104E" w:rsidRPr="00D2104E" w14:paraId="67619473" w14:textId="77777777" w:rsidTr="00941D1B">
        <w:trPr>
          <w:trHeight w:val="576"/>
        </w:trPr>
        <w:tc>
          <w:tcPr>
            <w:tcW w:w="1413" w:type="dxa"/>
            <w:vMerge/>
            <w:tcBorders>
              <w:top w:val="nil"/>
              <w:left w:val="single" w:sz="4" w:space="0" w:color="auto"/>
              <w:bottom w:val="single" w:sz="4" w:space="0" w:color="000000"/>
              <w:right w:val="single" w:sz="4" w:space="0" w:color="auto"/>
            </w:tcBorders>
            <w:vAlign w:val="center"/>
            <w:hideMark/>
          </w:tcPr>
          <w:p w14:paraId="2D454E3F" w14:textId="77777777" w:rsidR="00D2104E" w:rsidRPr="00D2104E" w:rsidRDefault="00D2104E" w:rsidP="00D2104E">
            <w:pPr>
              <w:spacing w:after="0" w:line="240" w:lineRule="auto"/>
              <w:rPr>
                <w:rFonts w:ascii="Calibri" w:eastAsia="Times New Roman" w:hAnsi="Calibri" w:cs="Calibri"/>
                <w:b/>
                <w:bCs/>
                <w:color w:val="000000"/>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56D791F7"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 xml:space="preserve">Pregunta 0.07: Base de Datos. </w:t>
            </w:r>
          </w:p>
        </w:tc>
        <w:tc>
          <w:tcPr>
            <w:tcW w:w="5386" w:type="dxa"/>
            <w:tcBorders>
              <w:top w:val="nil"/>
              <w:left w:val="nil"/>
              <w:bottom w:val="single" w:sz="4" w:space="0" w:color="auto"/>
              <w:right w:val="single" w:sz="4" w:space="0" w:color="auto"/>
            </w:tcBorders>
            <w:shd w:val="clear" w:color="auto" w:fill="auto"/>
            <w:vAlign w:val="center"/>
            <w:hideMark/>
          </w:tcPr>
          <w:p w14:paraId="27078AB9"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Marcar si cuenta o no con un motor de base de datos para gestionar la información cargada en el sistema de historia clínica.</w:t>
            </w:r>
          </w:p>
        </w:tc>
      </w:tr>
      <w:tr w:rsidR="00D2104E" w:rsidRPr="00D2104E" w14:paraId="5B22FBFB" w14:textId="77777777" w:rsidTr="00941D1B">
        <w:trPr>
          <w:trHeight w:val="576"/>
        </w:trPr>
        <w:tc>
          <w:tcPr>
            <w:tcW w:w="1413" w:type="dxa"/>
            <w:vMerge/>
            <w:tcBorders>
              <w:top w:val="nil"/>
              <w:left w:val="single" w:sz="4" w:space="0" w:color="auto"/>
              <w:bottom w:val="single" w:sz="4" w:space="0" w:color="000000"/>
              <w:right w:val="single" w:sz="4" w:space="0" w:color="auto"/>
            </w:tcBorders>
            <w:vAlign w:val="center"/>
            <w:hideMark/>
          </w:tcPr>
          <w:p w14:paraId="2588F74A" w14:textId="77777777" w:rsidR="00D2104E" w:rsidRPr="00D2104E" w:rsidRDefault="00D2104E" w:rsidP="00D2104E">
            <w:pPr>
              <w:spacing w:after="0" w:line="240" w:lineRule="auto"/>
              <w:rPr>
                <w:rFonts w:ascii="Calibri" w:eastAsia="Times New Roman" w:hAnsi="Calibri" w:cs="Calibri"/>
                <w:b/>
                <w:bCs/>
                <w:color w:val="000000"/>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1283A0DC"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 xml:space="preserve">Pregunta 0.07a: </w:t>
            </w:r>
          </w:p>
        </w:tc>
        <w:tc>
          <w:tcPr>
            <w:tcW w:w="5386" w:type="dxa"/>
            <w:tcBorders>
              <w:top w:val="nil"/>
              <w:left w:val="nil"/>
              <w:bottom w:val="single" w:sz="4" w:space="0" w:color="auto"/>
              <w:right w:val="single" w:sz="4" w:space="0" w:color="auto"/>
            </w:tcBorders>
            <w:shd w:val="clear" w:color="auto" w:fill="auto"/>
            <w:vAlign w:val="center"/>
            <w:hideMark/>
          </w:tcPr>
          <w:p w14:paraId="5EBEDCA1"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Si la respuesta a la pregunta 0.07 es si, especificar el nombre del motor de base de datos con que cuenta la entidad.</w:t>
            </w:r>
          </w:p>
        </w:tc>
      </w:tr>
      <w:tr w:rsidR="00D2104E" w:rsidRPr="00D2104E" w14:paraId="629146EA" w14:textId="77777777" w:rsidTr="00941D1B">
        <w:trPr>
          <w:trHeight w:val="288"/>
        </w:trPr>
        <w:tc>
          <w:tcPr>
            <w:tcW w:w="1413" w:type="dxa"/>
            <w:vMerge/>
            <w:tcBorders>
              <w:top w:val="nil"/>
              <w:left w:val="single" w:sz="4" w:space="0" w:color="auto"/>
              <w:bottom w:val="single" w:sz="4" w:space="0" w:color="000000"/>
              <w:right w:val="single" w:sz="4" w:space="0" w:color="auto"/>
            </w:tcBorders>
            <w:vAlign w:val="center"/>
            <w:hideMark/>
          </w:tcPr>
          <w:p w14:paraId="6829B0CF" w14:textId="77777777" w:rsidR="00D2104E" w:rsidRPr="00D2104E" w:rsidRDefault="00D2104E" w:rsidP="00D2104E">
            <w:pPr>
              <w:spacing w:after="0" w:line="240" w:lineRule="auto"/>
              <w:rPr>
                <w:rFonts w:ascii="Calibri" w:eastAsia="Times New Roman" w:hAnsi="Calibri" w:cs="Calibri"/>
                <w:b/>
                <w:bCs/>
                <w:color w:val="000000"/>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2270F33B"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 xml:space="preserve">Pregunta 0.08: Conexión a internet. </w:t>
            </w:r>
          </w:p>
        </w:tc>
        <w:tc>
          <w:tcPr>
            <w:tcW w:w="5386" w:type="dxa"/>
            <w:tcBorders>
              <w:top w:val="nil"/>
              <w:left w:val="nil"/>
              <w:bottom w:val="single" w:sz="4" w:space="0" w:color="auto"/>
              <w:right w:val="single" w:sz="4" w:space="0" w:color="auto"/>
            </w:tcBorders>
            <w:shd w:val="clear" w:color="auto" w:fill="auto"/>
            <w:vAlign w:val="center"/>
            <w:hideMark/>
          </w:tcPr>
          <w:p w14:paraId="622FE5D7"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Especificar si cuenta o no con una conexión a internet.</w:t>
            </w:r>
          </w:p>
        </w:tc>
      </w:tr>
      <w:tr w:rsidR="00D2104E" w:rsidRPr="00D2104E" w14:paraId="716DAAA3" w14:textId="77777777" w:rsidTr="00941D1B">
        <w:trPr>
          <w:trHeight w:val="576"/>
        </w:trPr>
        <w:tc>
          <w:tcPr>
            <w:tcW w:w="1413" w:type="dxa"/>
            <w:vMerge/>
            <w:tcBorders>
              <w:top w:val="nil"/>
              <w:left w:val="single" w:sz="4" w:space="0" w:color="auto"/>
              <w:bottom w:val="single" w:sz="4" w:space="0" w:color="000000"/>
              <w:right w:val="single" w:sz="4" w:space="0" w:color="auto"/>
            </w:tcBorders>
            <w:vAlign w:val="center"/>
            <w:hideMark/>
          </w:tcPr>
          <w:p w14:paraId="7A5A68BA" w14:textId="77777777" w:rsidR="00D2104E" w:rsidRPr="00D2104E" w:rsidRDefault="00D2104E" w:rsidP="00D2104E">
            <w:pPr>
              <w:spacing w:after="0" w:line="240" w:lineRule="auto"/>
              <w:rPr>
                <w:rFonts w:ascii="Calibri" w:eastAsia="Times New Roman" w:hAnsi="Calibri" w:cs="Calibri"/>
                <w:b/>
                <w:bCs/>
                <w:color w:val="000000"/>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7970B315"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 xml:space="preserve">Pregunta 0.08a:  Ancho de banda. </w:t>
            </w:r>
          </w:p>
        </w:tc>
        <w:tc>
          <w:tcPr>
            <w:tcW w:w="5386" w:type="dxa"/>
            <w:tcBorders>
              <w:top w:val="nil"/>
              <w:left w:val="nil"/>
              <w:bottom w:val="single" w:sz="4" w:space="0" w:color="auto"/>
              <w:right w:val="single" w:sz="4" w:space="0" w:color="auto"/>
            </w:tcBorders>
            <w:shd w:val="clear" w:color="auto" w:fill="auto"/>
            <w:vAlign w:val="center"/>
            <w:hideMark/>
          </w:tcPr>
          <w:p w14:paraId="73933538"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Si la respuesta a la pregunta 0.08 es si, establecer el canal de internet con que cuenta la institución. Opciones: &lt;2Mpbs, 2-5 Mbps, 5-10 Mbps, &gt;10 Mbps</w:t>
            </w:r>
          </w:p>
        </w:tc>
      </w:tr>
      <w:tr w:rsidR="00D2104E" w:rsidRPr="00D2104E" w14:paraId="243FB92F" w14:textId="77777777" w:rsidTr="00941D1B">
        <w:trPr>
          <w:trHeight w:val="576"/>
        </w:trPr>
        <w:tc>
          <w:tcPr>
            <w:tcW w:w="1413" w:type="dxa"/>
            <w:vMerge/>
            <w:tcBorders>
              <w:top w:val="nil"/>
              <w:left w:val="single" w:sz="4" w:space="0" w:color="auto"/>
              <w:bottom w:val="single" w:sz="4" w:space="0" w:color="000000"/>
              <w:right w:val="single" w:sz="4" w:space="0" w:color="auto"/>
            </w:tcBorders>
            <w:vAlign w:val="center"/>
            <w:hideMark/>
          </w:tcPr>
          <w:p w14:paraId="173834D1" w14:textId="77777777" w:rsidR="00D2104E" w:rsidRPr="00D2104E" w:rsidRDefault="00D2104E" w:rsidP="00D2104E">
            <w:pPr>
              <w:spacing w:after="0" w:line="240" w:lineRule="auto"/>
              <w:rPr>
                <w:rFonts w:ascii="Calibri" w:eastAsia="Times New Roman" w:hAnsi="Calibri" w:cs="Calibri"/>
                <w:b/>
                <w:bCs/>
                <w:color w:val="000000"/>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624EE44E"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0.09: Infraestructura.</w:t>
            </w:r>
          </w:p>
        </w:tc>
        <w:tc>
          <w:tcPr>
            <w:tcW w:w="5386" w:type="dxa"/>
            <w:tcBorders>
              <w:top w:val="nil"/>
              <w:left w:val="nil"/>
              <w:bottom w:val="single" w:sz="4" w:space="0" w:color="auto"/>
              <w:right w:val="single" w:sz="4" w:space="0" w:color="auto"/>
            </w:tcBorders>
            <w:shd w:val="clear" w:color="auto" w:fill="auto"/>
            <w:vAlign w:val="center"/>
            <w:hideMark/>
          </w:tcPr>
          <w:p w14:paraId="07996EE3"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Marcar si cuenta o no con hardware (servidores y otros dispositivos) para soportar la operación del sistema de historia clínica.</w:t>
            </w:r>
          </w:p>
        </w:tc>
      </w:tr>
      <w:tr w:rsidR="00D2104E" w:rsidRPr="00D2104E" w14:paraId="082B78CE" w14:textId="77777777" w:rsidTr="00941D1B">
        <w:trPr>
          <w:trHeight w:val="576"/>
        </w:trPr>
        <w:tc>
          <w:tcPr>
            <w:tcW w:w="1413" w:type="dxa"/>
            <w:vMerge/>
            <w:tcBorders>
              <w:top w:val="nil"/>
              <w:left w:val="single" w:sz="4" w:space="0" w:color="auto"/>
              <w:bottom w:val="single" w:sz="4" w:space="0" w:color="000000"/>
              <w:right w:val="single" w:sz="4" w:space="0" w:color="auto"/>
            </w:tcBorders>
            <w:vAlign w:val="center"/>
            <w:hideMark/>
          </w:tcPr>
          <w:p w14:paraId="3BAFF4D3" w14:textId="77777777" w:rsidR="00D2104E" w:rsidRPr="00D2104E" w:rsidRDefault="00D2104E" w:rsidP="00D2104E">
            <w:pPr>
              <w:spacing w:after="0" w:line="240" w:lineRule="auto"/>
              <w:rPr>
                <w:rFonts w:ascii="Calibri" w:eastAsia="Times New Roman" w:hAnsi="Calibri" w:cs="Calibri"/>
                <w:b/>
                <w:bCs/>
                <w:color w:val="000000"/>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685017B2"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 xml:space="preserve">Pregunta 0.09a: </w:t>
            </w:r>
          </w:p>
        </w:tc>
        <w:tc>
          <w:tcPr>
            <w:tcW w:w="5386" w:type="dxa"/>
            <w:tcBorders>
              <w:top w:val="nil"/>
              <w:left w:val="nil"/>
              <w:bottom w:val="single" w:sz="4" w:space="0" w:color="auto"/>
              <w:right w:val="single" w:sz="4" w:space="0" w:color="auto"/>
            </w:tcBorders>
            <w:shd w:val="clear" w:color="auto" w:fill="auto"/>
            <w:vAlign w:val="center"/>
            <w:hideMark/>
          </w:tcPr>
          <w:p w14:paraId="63A9E7B8"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 xml:space="preserve">Si la respuesta a la pregunta 0.09 es si, especificar el tipo de infraestructura con que cuenta. Opciones: Propia, Arrendada (Hosting), En la nube (Cloud) o Mixta (combinación de dos o </w:t>
            </w:r>
            <w:proofErr w:type="spellStart"/>
            <w:r w:rsidRPr="00D2104E">
              <w:rPr>
                <w:rFonts w:ascii="Calibri" w:eastAsia="Times New Roman" w:hAnsi="Calibri" w:cs="Calibri"/>
                <w:color w:val="000000"/>
                <w:lang w:eastAsia="es-CO"/>
              </w:rPr>
              <w:t>mas</w:t>
            </w:r>
            <w:proofErr w:type="spellEnd"/>
            <w:r w:rsidRPr="00D2104E">
              <w:rPr>
                <w:rFonts w:ascii="Calibri" w:eastAsia="Times New Roman" w:hAnsi="Calibri" w:cs="Calibri"/>
                <w:color w:val="000000"/>
                <w:lang w:eastAsia="es-CO"/>
              </w:rPr>
              <w:t xml:space="preserve"> de las anteriores)</w:t>
            </w:r>
          </w:p>
        </w:tc>
      </w:tr>
    </w:tbl>
    <w:p w14:paraId="08140E61" w14:textId="77777777" w:rsidR="00D2104E" w:rsidRPr="00D2104E" w:rsidRDefault="00D2104E" w:rsidP="00D2104E"/>
    <w:p w14:paraId="07303FB9" w14:textId="50370611" w:rsidR="006766D3" w:rsidRDefault="00E74027" w:rsidP="00E74027">
      <w:pPr>
        <w:pStyle w:val="Ttulo2"/>
        <w:numPr>
          <w:ilvl w:val="0"/>
          <w:numId w:val="4"/>
        </w:numPr>
      </w:pPr>
      <w:r>
        <w:t>Dimensión de Sistemas de Información</w:t>
      </w:r>
    </w:p>
    <w:p w14:paraId="1235CA74" w14:textId="51A2D3F9" w:rsidR="00EC4442" w:rsidRDefault="00EC4442" w:rsidP="006766D3">
      <w:pPr>
        <w:spacing w:after="0" w:line="240" w:lineRule="auto"/>
        <w:jc w:val="both"/>
        <w:rPr>
          <w:sz w:val="24"/>
          <w:szCs w:val="24"/>
        </w:rPr>
      </w:pPr>
    </w:p>
    <w:tbl>
      <w:tblPr>
        <w:tblW w:w="9067" w:type="dxa"/>
        <w:tblCellMar>
          <w:left w:w="70" w:type="dxa"/>
          <w:right w:w="70" w:type="dxa"/>
        </w:tblCellMar>
        <w:tblLook w:val="04A0" w:firstRow="1" w:lastRow="0" w:firstColumn="1" w:lastColumn="0" w:noHBand="0" w:noVBand="1"/>
      </w:tblPr>
      <w:tblGrid>
        <w:gridCol w:w="1432"/>
        <w:gridCol w:w="2249"/>
        <w:gridCol w:w="5386"/>
      </w:tblGrid>
      <w:tr w:rsidR="00D2104E" w:rsidRPr="00D2104E" w14:paraId="63A56DFF" w14:textId="77777777" w:rsidTr="00941D1B">
        <w:trPr>
          <w:trHeight w:val="288"/>
        </w:trPr>
        <w:tc>
          <w:tcPr>
            <w:tcW w:w="1432"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5369CF1" w14:textId="77777777" w:rsidR="00D2104E" w:rsidRPr="00D2104E" w:rsidRDefault="00D2104E" w:rsidP="00D2104E">
            <w:pPr>
              <w:spacing w:after="0" w:line="240" w:lineRule="auto"/>
              <w:rPr>
                <w:rFonts w:ascii="Calibri" w:eastAsia="Times New Roman" w:hAnsi="Calibri" w:cs="Calibri"/>
                <w:b/>
                <w:bCs/>
                <w:color w:val="000000"/>
                <w:lang w:eastAsia="es-CO"/>
              </w:rPr>
            </w:pPr>
            <w:r w:rsidRPr="00D2104E">
              <w:rPr>
                <w:rFonts w:ascii="Calibri" w:eastAsia="Times New Roman" w:hAnsi="Calibri" w:cs="Calibri"/>
                <w:b/>
                <w:bCs/>
                <w:color w:val="000000"/>
                <w:lang w:eastAsia="es-CO"/>
              </w:rPr>
              <w:t>TEMA</w:t>
            </w:r>
          </w:p>
        </w:tc>
        <w:tc>
          <w:tcPr>
            <w:tcW w:w="2249" w:type="dxa"/>
            <w:tcBorders>
              <w:top w:val="single" w:sz="4" w:space="0" w:color="auto"/>
              <w:left w:val="nil"/>
              <w:bottom w:val="single" w:sz="4" w:space="0" w:color="auto"/>
              <w:right w:val="single" w:sz="4" w:space="0" w:color="auto"/>
            </w:tcBorders>
            <w:shd w:val="clear" w:color="000000" w:fill="A6A6A6"/>
            <w:vAlign w:val="center"/>
            <w:hideMark/>
          </w:tcPr>
          <w:p w14:paraId="1B2F8007" w14:textId="77777777" w:rsidR="00D2104E" w:rsidRPr="00D2104E" w:rsidRDefault="00D2104E" w:rsidP="00D2104E">
            <w:pPr>
              <w:spacing w:after="0" w:line="240" w:lineRule="auto"/>
              <w:rPr>
                <w:rFonts w:ascii="Calibri" w:eastAsia="Times New Roman" w:hAnsi="Calibri" w:cs="Calibri"/>
                <w:b/>
                <w:bCs/>
                <w:color w:val="000000"/>
                <w:lang w:eastAsia="es-CO"/>
              </w:rPr>
            </w:pPr>
            <w:r w:rsidRPr="00D2104E">
              <w:rPr>
                <w:rFonts w:ascii="Calibri" w:eastAsia="Times New Roman" w:hAnsi="Calibri" w:cs="Calibri"/>
                <w:b/>
                <w:bCs/>
                <w:color w:val="000000"/>
                <w:lang w:eastAsia="es-CO"/>
              </w:rPr>
              <w:t>PREGUNTA</w:t>
            </w:r>
          </w:p>
        </w:tc>
        <w:tc>
          <w:tcPr>
            <w:tcW w:w="5386" w:type="dxa"/>
            <w:tcBorders>
              <w:top w:val="single" w:sz="4" w:space="0" w:color="auto"/>
              <w:left w:val="nil"/>
              <w:bottom w:val="single" w:sz="4" w:space="0" w:color="auto"/>
              <w:right w:val="single" w:sz="4" w:space="0" w:color="auto"/>
            </w:tcBorders>
            <w:shd w:val="clear" w:color="000000" w:fill="A6A6A6"/>
            <w:vAlign w:val="center"/>
            <w:hideMark/>
          </w:tcPr>
          <w:p w14:paraId="084F420C" w14:textId="77777777" w:rsidR="00D2104E" w:rsidRPr="00D2104E" w:rsidRDefault="00D2104E" w:rsidP="00D2104E">
            <w:pPr>
              <w:spacing w:after="0" w:line="240" w:lineRule="auto"/>
              <w:rPr>
                <w:rFonts w:ascii="Calibri" w:eastAsia="Times New Roman" w:hAnsi="Calibri" w:cs="Calibri"/>
                <w:b/>
                <w:bCs/>
                <w:color w:val="000000"/>
                <w:lang w:eastAsia="es-CO"/>
              </w:rPr>
            </w:pPr>
            <w:r w:rsidRPr="00D2104E">
              <w:rPr>
                <w:rFonts w:ascii="Calibri" w:eastAsia="Times New Roman" w:hAnsi="Calibri" w:cs="Calibri"/>
                <w:b/>
                <w:bCs/>
                <w:color w:val="000000"/>
                <w:lang w:eastAsia="es-CO"/>
              </w:rPr>
              <w:t>RESPUESTA - EXPLICACIÓN</w:t>
            </w:r>
          </w:p>
        </w:tc>
      </w:tr>
      <w:tr w:rsidR="00D2104E" w:rsidRPr="00D2104E" w14:paraId="2CECF41C" w14:textId="77777777" w:rsidTr="00941D1B">
        <w:trPr>
          <w:trHeight w:val="2880"/>
        </w:trPr>
        <w:tc>
          <w:tcPr>
            <w:tcW w:w="1432" w:type="dxa"/>
            <w:vMerge w:val="restart"/>
            <w:tcBorders>
              <w:top w:val="nil"/>
              <w:left w:val="single" w:sz="4" w:space="0" w:color="auto"/>
              <w:bottom w:val="single" w:sz="4" w:space="0" w:color="auto"/>
              <w:right w:val="single" w:sz="4" w:space="0" w:color="auto"/>
            </w:tcBorders>
            <w:shd w:val="clear" w:color="auto" w:fill="auto"/>
            <w:hideMark/>
          </w:tcPr>
          <w:p w14:paraId="5C79ACD9"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b/>
                <w:bCs/>
                <w:color w:val="000000"/>
                <w:lang w:eastAsia="es-CO"/>
              </w:rPr>
              <w:t>Dimensión 1. Sistemas de Información.</w:t>
            </w:r>
            <w:r w:rsidRPr="00D2104E">
              <w:rPr>
                <w:rFonts w:ascii="Calibri" w:eastAsia="Times New Roman" w:hAnsi="Calibri" w:cs="Calibri"/>
                <w:color w:val="000000"/>
                <w:lang w:eastAsia="es-CO"/>
              </w:rPr>
              <w:br/>
              <w:t>Esta dimensión busca evaluar las capacidades otorgadas a la institución por su solución de historia clínica. Aplica cuando se cuenta efectivamente con un sistema de historia clínica electrónica para el registro de las atenciones y/o con un ERP para el registro de la gestión administrativa asociada con la prestación de servicios de salud.</w:t>
            </w:r>
          </w:p>
        </w:tc>
        <w:tc>
          <w:tcPr>
            <w:tcW w:w="2249" w:type="dxa"/>
            <w:tcBorders>
              <w:top w:val="nil"/>
              <w:left w:val="nil"/>
              <w:bottom w:val="single" w:sz="4" w:space="0" w:color="auto"/>
              <w:right w:val="single" w:sz="4" w:space="0" w:color="auto"/>
            </w:tcBorders>
            <w:shd w:val="clear" w:color="auto" w:fill="auto"/>
            <w:vAlign w:val="center"/>
            <w:hideMark/>
          </w:tcPr>
          <w:p w14:paraId="42E8D92C"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1.01 a 1.05: Se registra el 100% de la información derivada de atenciones en salud para los servicios de Urgencias, Facturación, Enfermería, Consultas y Ayudas Diagnósticas</w:t>
            </w:r>
          </w:p>
        </w:tc>
        <w:tc>
          <w:tcPr>
            <w:tcW w:w="5386" w:type="dxa"/>
            <w:tcBorders>
              <w:top w:val="nil"/>
              <w:left w:val="nil"/>
              <w:bottom w:val="single" w:sz="4" w:space="0" w:color="auto"/>
              <w:right w:val="single" w:sz="4" w:space="0" w:color="auto"/>
            </w:tcBorders>
            <w:shd w:val="clear" w:color="auto" w:fill="auto"/>
            <w:vAlign w:val="center"/>
            <w:hideMark/>
          </w:tcPr>
          <w:p w14:paraId="79E04CBD"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Este grupo de preguntas busca establecer qué tanto de la información se registra en la plataforma de historia clínica para cada uno de los servicios consultados (urgencias, facturación, enfermería, consulta externa y ayudas diagnósticas), ya sea de manera directa o mediante integraciones. Si la información se registra en otros sistemas y posteriormente se carga a la plataforma principal o si se maneja en Excel o cualquier otra herramienta de ofimática, para luego ser cargado a la plataforma de historia clínica, entonces no cuenta como si se cargara desde el primer momento a la misma, puesto que se incrementa la posibilidad de errores humanos por la transcripción y por el doble proceso que ello implica.</w:t>
            </w:r>
            <w:r w:rsidRPr="00D2104E">
              <w:rPr>
                <w:rFonts w:ascii="Calibri" w:eastAsia="Times New Roman" w:hAnsi="Calibri" w:cs="Calibri"/>
                <w:color w:val="000000"/>
                <w:lang w:eastAsia="es-CO"/>
              </w:rPr>
              <w:br/>
            </w:r>
            <w:r w:rsidRPr="00D2104E">
              <w:rPr>
                <w:rFonts w:ascii="Calibri" w:eastAsia="Times New Roman" w:hAnsi="Calibri" w:cs="Calibri"/>
                <w:color w:val="000000"/>
                <w:lang w:eastAsia="es-CO"/>
              </w:rPr>
              <w:br/>
              <w:t>En este punto debe establecerse el porcentaje de información que se carga directamente o que proviene de integraciones automáticas con la plataforma principal.</w:t>
            </w:r>
          </w:p>
        </w:tc>
      </w:tr>
      <w:tr w:rsidR="00D2104E" w:rsidRPr="00D2104E" w14:paraId="77457027" w14:textId="77777777" w:rsidTr="00941D1B">
        <w:trPr>
          <w:trHeight w:val="1440"/>
        </w:trPr>
        <w:tc>
          <w:tcPr>
            <w:tcW w:w="1432" w:type="dxa"/>
            <w:vMerge/>
            <w:tcBorders>
              <w:top w:val="nil"/>
              <w:left w:val="single" w:sz="4" w:space="0" w:color="auto"/>
              <w:bottom w:val="single" w:sz="4" w:space="0" w:color="auto"/>
              <w:right w:val="single" w:sz="4" w:space="0" w:color="auto"/>
            </w:tcBorders>
            <w:vAlign w:val="center"/>
            <w:hideMark/>
          </w:tcPr>
          <w:p w14:paraId="195D9CFB"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49" w:type="dxa"/>
            <w:tcBorders>
              <w:top w:val="nil"/>
              <w:left w:val="nil"/>
              <w:bottom w:val="single" w:sz="4" w:space="0" w:color="auto"/>
              <w:right w:val="single" w:sz="4" w:space="0" w:color="auto"/>
            </w:tcBorders>
            <w:shd w:val="clear" w:color="auto" w:fill="auto"/>
            <w:vAlign w:val="center"/>
            <w:hideMark/>
          </w:tcPr>
          <w:p w14:paraId="375C159C"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1.06: Se cuenta con políticas de seguridad de acceso a la información</w:t>
            </w:r>
          </w:p>
        </w:tc>
        <w:tc>
          <w:tcPr>
            <w:tcW w:w="5386" w:type="dxa"/>
            <w:tcBorders>
              <w:top w:val="nil"/>
              <w:left w:val="nil"/>
              <w:bottom w:val="single" w:sz="4" w:space="0" w:color="auto"/>
              <w:right w:val="single" w:sz="4" w:space="0" w:color="auto"/>
            </w:tcBorders>
            <w:shd w:val="clear" w:color="auto" w:fill="auto"/>
            <w:vAlign w:val="center"/>
            <w:hideMark/>
          </w:tcPr>
          <w:p w14:paraId="62B5E600"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A la pregunta sobre si cuenta con políticas de seguridad de la información solo caben dos posibles respuestas: si o no. Para responder si, la entidad debe contar al menos con un directorio activo de usuarios, validación por usuario y contraseña, políticas sobre el uso de espacios en la nube, sobre intercambio de archivos y sobre uso de correo electrónico. Puede tener políticas diferentes, adicionales a las anteriormente señaladas, pero para contestar “si”, debe al menos contar con las aquí mencionadas.</w:t>
            </w:r>
          </w:p>
        </w:tc>
      </w:tr>
      <w:tr w:rsidR="00D2104E" w:rsidRPr="00D2104E" w14:paraId="49296213" w14:textId="77777777" w:rsidTr="00941D1B">
        <w:trPr>
          <w:trHeight w:val="1728"/>
        </w:trPr>
        <w:tc>
          <w:tcPr>
            <w:tcW w:w="1432" w:type="dxa"/>
            <w:vMerge/>
            <w:tcBorders>
              <w:top w:val="nil"/>
              <w:left w:val="single" w:sz="4" w:space="0" w:color="auto"/>
              <w:bottom w:val="single" w:sz="4" w:space="0" w:color="auto"/>
              <w:right w:val="single" w:sz="4" w:space="0" w:color="auto"/>
            </w:tcBorders>
            <w:vAlign w:val="center"/>
            <w:hideMark/>
          </w:tcPr>
          <w:p w14:paraId="3DEC866C"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49" w:type="dxa"/>
            <w:tcBorders>
              <w:top w:val="nil"/>
              <w:left w:val="nil"/>
              <w:bottom w:val="single" w:sz="4" w:space="0" w:color="auto"/>
              <w:right w:val="single" w:sz="4" w:space="0" w:color="auto"/>
            </w:tcBorders>
            <w:shd w:val="clear" w:color="auto" w:fill="auto"/>
            <w:vAlign w:val="center"/>
            <w:hideMark/>
          </w:tcPr>
          <w:p w14:paraId="35EDB99F"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1.07: Usabilidad de la Plataforma.</w:t>
            </w:r>
            <w:r w:rsidRPr="00D2104E">
              <w:rPr>
                <w:rFonts w:ascii="Calibri" w:eastAsia="Times New Roman" w:hAnsi="Calibri" w:cs="Calibri"/>
                <w:color w:val="000000"/>
                <w:lang w:eastAsia="es-CO"/>
              </w:rPr>
              <w:br/>
              <w:t>(Qué tanto se usa la plataforma)</w:t>
            </w:r>
          </w:p>
        </w:tc>
        <w:tc>
          <w:tcPr>
            <w:tcW w:w="5386" w:type="dxa"/>
            <w:tcBorders>
              <w:top w:val="nil"/>
              <w:left w:val="nil"/>
              <w:bottom w:val="single" w:sz="4" w:space="0" w:color="auto"/>
              <w:right w:val="single" w:sz="4" w:space="0" w:color="auto"/>
            </w:tcBorders>
            <w:shd w:val="clear" w:color="auto" w:fill="auto"/>
            <w:vAlign w:val="center"/>
            <w:hideMark/>
          </w:tcPr>
          <w:p w14:paraId="7BF6E12C"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 xml:space="preserve">Usabilidad de la plataforma. La pregunta se refiere a si el registro de la información y la navegación por la herramienta principal de historia clínica es fácil o intuitiva para el usuario. Las posibles respuestas son “Alta”, cuando los requisitos anteriores se cumplen; “Media” cuando es adecuado pero en criterio del área usuaria puede mejorar; o “Baja” cuando las limitaciones de la plataforma exigen llevar registros alternos de información, los tiempos de </w:t>
            </w:r>
            <w:r w:rsidRPr="00D2104E">
              <w:rPr>
                <w:rFonts w:ascii="Calibri" w:eastAsia="Times New Roman" w:hAnsi="Calibri" w:cs="Calibri"/>
                <w:color w:val="000000"/>
                <w:lang w:eastAsia="es-CO"/>
              </w:rPr>
              <w:lastRenderedPageBreak/>
              <w:t>cargue de los datos son muy altos o las funcionalidades son limitadas. Se recomienda que esta pregunta sea contestada en conjunto con el área usuaria.</w:t>
            </w:r>
          </w:p>
        </w:tc>
      </w:tr>
      <w:tr w:rsidR="00D2104E" w:rsidRPr="00D2104E" w14:paraId="31B62E8E" w14:textId="77777777" w:rsidTr="00941D1B">
        <w:trPr>
          <w:trHeight w:val="864"/>
        </w:trPr>
        <w:tc>
          <w:tcPr>
            <w:tcW w:w="1432" w:type="dxa"/>
            <w:vMerge/>
            <w:tcBorders>
              <w:top w:val="nil"/>
              <w:left w:val="single" w:sz="4" w:space="0" w:color="auto"/>
              <w:bottom w:val="single" w:sz="4" w:space="0" w:color="auto"/>
              <w:right w:val="single" w:sz="4" w:space="0" w:color="auto"/>
            </w:tcBorders>
            <w:vAlign w:val="center"/>
            <w:hideMark/>
          </w:tcPr>
          <w:p w14:paraId="53A44DF0"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49" w:type="dxa"/>
            <w:tcBorders>
              <w:top w:val="nil"/>
              <w:left w:val="nil"/>
              <w:bottom w:val="single" w:sz="4" w:space="0" w:color="auto"/>
              <w:right w:val="single" w:sz="4" w:space="0" w:color="auto"/>
            </w:tcBorders>
            <w:shd w:val="clear" w:color="auto" w:fill="auto"/>
            <w:vAlign w:val="center"/>
            <w:hideMark/>
          </w:tcPr>
          <w:p w14:paraId="614EE4A0"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1.08: Portabilidad de la Plataforma</w:t>
            </w:r>
          </w:p>
        </w:tc>
        <w:tc>
          <w:tcPr>
            <w:tcW w:w="5386" w:type="dxa"/>
            <w:tcBorders>
              <w:top w:val="nil"/>
              <w:left w:val="nil"/>
              <w:bottom w:val="single" w:sz="4" w:space="0" w:color="auto"/>
              <w:right w:val="single" w:sz="4" w:space="0" w:color="auto"/>
            </w:tcBorders>
            <w:shd w:val="clear" w:color="auto" w:fill="auto"/>
            <w:vAlign w:val="center"/>
            <w:hideMark/>
          </w:tcPr>
          <w:p w14:paraId="2AA5B24E"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Se pregunta en este caso si la plataforma tiene desarrollos para dispositivos móviles en los sistemas operativos consultados (</w:t>
            </w:r>
            <w:proofErr w:type="spellStart"/>
            <w:r w:rsidRPr="00D2104E">
              <w:rPr>
                <w:rFonts w:ascii="Calibri" w:eastAsia="Times New Roman" w:hAnsi="Calibri" w:cs="Calibri"/>
                <w:color w:val="000000"/>
                <w:lang w:eastAsia="es-CO"/>
              </w:rPr>
              <w:t>iOs</w:t>
            </w:r>
            <w:proofErr w:type="spellEnd"/>
            <w:r w:rsidRPr="00D2104E">
              <w:rPr>
                <w:rFonts w:ascii="Calibri" w:eastAsia="Times New Roman" w:hAnsi="Calibri" w:cs="Calibri"/>
                <w:color w:val="000000"/>
                <w:lang w:eastAsia="es-CO"/>
              </w:rPr>
              <w:t xml:space="preserve">, </w:t>
            </w:r>
            <w:proofErr w:type="spellStart"/>
            <w:r w:rsidRPr="00D2104E">
              <w:rPr>
                <w:rFonts w:ascii="Calibri" w:eastAsia="Times New Roman" w:hAnsi="Calibri" w:cs="Calibri"/>
                <w:color w:val="000000"/>
                <w:lang w:eastAsia="es-CO"/>
              </w:rPr>
              <w:t>Adroid</w:t>
            </w:r>
            <w:proofErr w:type="spellEnd"/>
            <w:r w:rsidRPr="00D2104E">
              <w:rPr>
                <w:rFonts w:ascii="Calibri" w:eastAsia="Times New Roman" w:hAnsi="Calibri" w:cs="Calibri"/>
                <w:color w:val="000000"/>
                <w:lang w:eastAsia="es-CO"/>
              </w:rPr>
              <w:t>, web, o combinaciones de estos). Se puede contestar que no se cuenta con este tipo de desarrollos.</w:t>
            </w:r>
          </w:p>
        </w:tc>
      </w:tr>
      <w:tr w:rsidR="00D2104E" w:rsidRPr="00D2104E" w14:paraId="6813E9C2" w14:textId="77777777" w:rsidTr="00941D1B">
        <w:trPr>
          <w:trHeight w:val="1152"/>
        </w:trPr>
        <w:tc>
          <w:tcPr>
            <w:tcW w:w="1432" w:type="dxa"/>
            <w:vMerge/>
            <w:tcBorders>
              <w:top w:val="nil"/>
              <w:left w:val="single" w:sz="4" w:space="0" w:color="auto"/>
              <w:bottom w:val="single" w:sz="4" w:space="0" w:color="auto"/>
              <w:right w:val="single" w:sz="4" w:space="0" w:color="auto"/>
            </w:tcBorders>
            <w:vAlign w:val="center"/>
            <w:hideMark/>
          </w:tcPr>
          <w:p w14:paraId="3524DDB8"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49" w:type="dxa"/>
            <w:tcBorders>
              <w:top w:val="nil"/>
              <w:left w:val="nil"/>
              <w:bottom w:val="single" w:sz="4" w:space="0" w:color="auto"/>
              <w:right w:val="single" w:sz="4" w:space="0" w:color="auto"/>
            </w:tcBorders>
            <w:shd w:val="clear" w:color="auto" w:fill="auto"/>
            <w:vAlign w:val="center"/>
            <w:hideMark/>
          </w:tcPr>
          <w:p w14:paraId="625AB768"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1.09: Se aplican mallas de validación sobre la captura de la información</w:t>
            </w:r>
          </w:p>
        </w:tc>
        <w:tc>
          <w:tcPr>
            <w:tcW w:w="5386" w:type="dxa"/>
            <w:tcBorders>
              <w:top w:val="nil"/>
              <w:left w:val="nil"/>
              <w:bottom w:val="single" w:sz="4" w:space="0" w:color="auto"/>
              <w:right w:val="single" w:sz="4" w:space="0" w:color="auto"/>
            </w:tcBorders>
            <w:shd w:val="clear" w:color="auto" w:fill="auto"/>
            <w:vAlign w:val="center"/>
            <w:hideMark/>
          </w:tcPr>
          <w:p w14:paraId="4D3AE945"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Se pregunta si se aplican mallas de validación sobre la captura de información. Se busca establecer si la solución tecnológica con que cuenta la entidad es capaz de ayudar en la prevención de errores de digitación e incluso de diagnóstico (</w:t>
            </w:r>
            <w:proofErr w:type="spellStart"/>
            <w:r w:rsidRPr="00D2104E">
              <w:rPr>
                <w:rFonts w:ascii="Calibri" w:eastAsia="Times New Roman" w:hAnsi="Calibri" w:cs="Calibri"/>
                <w:color w:val="000000"/>
                <w:lang w:eastAsia="es-CO"/>
              </w:rPr>
              <w:t>ej</w:t>
            </w:r>
            <w:proofErr w:type="spellEnd"/>
            <w:r w:rsidRPr="00D2104E">
              <w:rPr>
                <w:rFonts w:ascii="Calibri" w:eastAsia="Times New Roman" w:hAnsi="Calibri" w:cs="Calibri"/>
                <w:color w:val="000000"/>
                <w:lang w:eastAsia="es-CO"/>
              </w:rPr>
              <w:t>: embarazo en hombres), a través de validar cierta información contra la parametrización del mismo sistema. Las posibles respuestas son Si, No o N/A.</w:t>
            </w:r>
          </w:p>
        </w:tc>
      </w:tr>
      <w:tr w:rsidR="00D2104E" w:rsidRPr="00D2104E" w14:paraId="611539F6" w14:textId="77777777" w:rsidTr="00941D1B">
        <w:trPr>
          <w:trHeight w:val="864"/>
        </w:trPr>
        <w:tc>
          <w:tcPr>
            <w:tcW w:w="1432" w:type="dxa"/>
            <w:vMerge/>
            <w:tcBorders>
              <w:top w:val="nil"/>
              <w:left w:val="single" w:sz="4" w:space="0" w:color="auto"/>
              <w:bottom w:val="single" w:sz="4" w:space="0" w:color="auto"/>
              <w:right w:val="single" w:sz="4" w:space="0" w:color="auto"/>
            </w:tcBorders>
            <w:vAlign w:val="center"/>
            <w:hideMark/>
          </w:tcPr>
          <w:p w14:paraId="5EFBB4AE"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49" w:type="dxa"/>
            <w:tcBorders>
              <w:top w:val="nil"/>
              <w:left w:val="nil"/>
              <w:bottom w:val="single" w:sz="4" w:space="0" w:color="auto"/>
              <w:right w:val="single" w:sz="4" w:space="0" w:color="auto"/>
            </w:tcBorders>
            <w:shd w:val="clear" w:color="auto" w:fill="auto"/>
            <w:vAlign w:val="center"/>
            <w:hideMark/>
          </w:tcPr>
          <w:p w14:paraId="794F650D"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1.10: Se registran los datos requeridos (sociodemográficos del paciente, IPS Primaria, estado de salud)</w:t>
            </w:r>
          </w:p>
        </w:tc>
        <w:tc>
          <w:tcPr>
            <w:tcW w:w="5386" w:type="dxa"/>
            <w:tcBorders>
              <w:top w:val="nil"/>
              <w:left w:val="nil"/>
              <w:bottom w:val="single" w:sz="4" w:space="0" w:color="auto"/>
              <w:right w:val="single" w:sz="4" w:space="0" w:color="auto"/>
            </w:tcBorders>
            <w:shd w:val="clear" w:color="auto" w:fill="auto"/>
            <w:vAlign w:val="center"/>
            <w:hideMark/>
          </w:tcPr>
          <w:p w14:paraId="75E4AEDD"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Se pregunta sobre el registro de información sociodemográfica del paciente. En caso tal dicha información puede o no cruzarse contra otras bases de datos (</w:t>
            </w:r>
            <w:proofErr w:type="spellStart"/>
            <w:r w:rsidRPr="00D2104E">
              <w:rPr>
                <w:rFonts w:ascii="Calibri" w:eastAsia="Times New Roman" w:hAnsi="Calibri" w:cs="Calibri"/>
                <w:color w:val="000000"/>
                <w:lang w:eastAsia="es-CO"/>
              </w:rPr>
              <w:t>ej</w:t>
            </w:r>
            <w:proofErr w:type="spellEnd"/>
            <w:r w:rsidRPr="00D2104E">
              <w:rPr>
                <w:rFonts w:ascii="Calibri" w:eastAsia="Times New Roman" w:hAnsi="Calibri" w:cs="Calibri"/>
                <w:color w:val="000000"/>
                <w:lang w:eastAsia="es-CO"/>
              </w:rPr>
              <w:t xml:space="preserve">: contratos con pagadores) para validar derechos y hacer </w:t>
            </w:r>
            <w:proofErr w:type="spellStart"/>
            <w:r w:rsidRPr="00D2104E">
              <w:rPr>
                <w:rFonts w:ascii="Calibri" w:eastAsia="Times New Roman" w:hAnsi="Calibri" w:cs="Calibri"/>
                <w:color w:val="000000"/>
                <w:lang w:eastAsia="es-CO"/>
              </w:rPr>
              <w:t>mas</w:t>
            </w:r>
            <w:proofErr w:type="spellEnd"/>
            <w:r w:rsidRPr="00D2104E">
              <w:rPr>
                <w:rFonts w:ascii="Calibri" w:eastAsia="Times New Roman" w:hAnsi="Calibri" w:cs="Calibri"/>
                <w:color w:val="000000"/>
                <w:lang w:eastAsia="es-CO"/>
              </w:rPr>
              <w:t xml:space="preserve"> expedito el proceso de atención. Las posibles respuestas son Si, No o N/A.</w:t>
            </w:r>
          </w:p>
        </w:tc>
      </w:tr>
      <w:tr w:rsidR="00D2104E" w:rsidRPr="00D2104E" w14:paraId="56BF1353" w14:textId="77777777" w:rsidTr="00941D1B">
        <w:trPr>
          <w:trHeight w:val="2482"/>
        </w:trPr>
        <w:tc>
          <w:tcPr>
            <w:tcW w:w="1432" w:type="dxa"/>
            <w:vMerge/>
            <w:tcBorders>
              <w:top w:val="nil"/>
              <w:left w:val="single" w:sz="4" w:space="0" w:color="auto"/>
              <w:bottom w:val="single" w:sz="4" w:space="0" w:color="auto"/>
              <w:right w:val="single" w:sz="4" w:space="0" w:color="auto"/>
            </w:tcBorders>
            <w:vAlign w:val="center"/>
            <w:hideMark/>
          </w:tcPr>
          <w:p w14:paraId="065D7EF1"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49" w:type="dxa"/>
            <w:tcBorders>
              <w:top w:val="nil"/>
              <w:left w:val="nil"/>
              <w:bottom w:val="single" w:sz="4" w:space="0" w:color="auto"/>
              <w:right w:val="single" w:sz="4" w:space="0" w:color="auto"/>
            </w:tcBorders>
            <w:shd w:val="clear" w:color="auto" w:fill="auto"/>
            <w:vAlign w:val="center"/>
            <w:hideMark/>
          </w:tcPr>
          <w:p w14:paraId="4BDB9E98"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1.11: Se cuenta con modelo de gobierno de datos (Identificación del generador, validador y consulta)</w:t>
            </w:r>
          </w:p>
        </w:tc>
        <w:tc>
          <w:tcPr>
            <w:tcW w:w="5386" w:type="dxa"/>
            <w:tcBorders>
              <w:top w:val="nil"/>
              <w:left w:val="nil"/>
              <w:bottom w:val="single" w:sz="4" w:space="0" w:color="auto"/>
              <w:right w:val="single" w:sz="4" w:space="0" w:color="auto"/>
            </w:tcBorders>
            <w:shd w:val="clear" w:color="auto" w:fill="auto"/>
            <w:vAlign w:val="center"/>
            <w:hideMark/>
          </w:tcPr>
          <w:p w14:paraId="43600C27"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 xml:space="preserve">Se pregunta si la entidad cuenta con un modelo de gobierno de datos. Esto es, si la entidad valida de manera recurrente la calidad de su información, si establece planes de mejora para estos datos, si toma decisiones a partir de los datos con los que cuenta (tanto desde lo científico como desde lo administrativo). En este caso, debido a que los modelos de gobierno de datos son progresivos, puede establecerse el porcentaje de avance en la implementación del mismo. En caso que no aplique, por no contar con dicho modelo, debe registrarse “0%”. </w:t>
            </w:r>
            <w:r w:rsidRPr="00D2104E">
              <w:rPr>
                <w:rFonts w:ascii="Calibri" w:eastAsia="Times New Roman" w:hAnsi="Calibri" w:cs="Calibri"/>
                <w:color w:val="000000"/>
                <w:lang w:eastAsia="es-CO"/>
              </w:rPr>
              <w:br/>
              <w:t>Esta pregunta puede requerir verificación documental para establecer el grado de avance en cuanto a definición de roles, órganos de decisión y operatividad del mismo, así como para divulgar buenas prácticas al respecto.</w:t>
            </w:r>
          </w:p>
        </w:tc>
      </w:tr>
      <w:tr w:rsidR="00D2104E" w:rsidRPr="00D2104E" w14:paraId="18CD4788" w14:textId="77777777" w:rsidTr="00941D1B">
        <w:trPr>
          <w:trHeight w:val="1152"/>
        </w:trPr>
        <w:tc>
          <w:tcPr>
            <w:tcW w:w="1432" w:type="dxa"/>
            <w:vMerge/>
            <w:tcBorders>
              <w:top w:val="nil"/>
              <w:left w:val="single" w:sz="4" w:space="0" w:color="auto"/>
              <w:bottom w:val="single" w:sz="4" w:space="0" w:color="auto"/>
              <w:right w:val="single" w:sz="4" w:space="0" w:color="auto"/>
            </w:tcBorders>
            <w:vAlign w:val="center"/>
            <w:hideMark/>
          </w:tcPr>
          <w:p w14:paraId="7B554B37"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49" w:type="dxa"/>
            <w:tcBorders>
              <w:top w:val="nil"/>
              <w:left w:val="nil"/>
              <w:bottom w:val="single" w:sz="4" w:space="0" w:color="auto"/>
              <w:right w:val="single" w:sz="4" w:space="0" w:color="auto"/>
            </w:tcBorders>
            <w:shd w:val="clear" w:color="auto" w:fill="auto"/>
            <w:vAlign w:val="center"/>
            <w:hideMark/>
          </w:tcPr>
          <w:p w14:paraId="123364AF"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1.12: Cuenta con maestros la plataforma (portafolios, sedes, tipos de cedula etc..)</w:t>
            </w:r>
          </w:p>
        </w:tc>
        <w:tc>
          <w:tcPr>
            <w:tcW w:w="5386" w:type="dxa"/>
            <w:tcBorders>
              <w:top w:val="nil"/>
              <w:left w:val="nil"/>
              <w:bottom w:val="single" w:sz="4" w:space="0" w:color="auto"/>
              <w:right w:val="single" w:sz="4" w:space="0" w:color="auto"/>
            </w:tcBorders>
            <w:shd w:val="clear" w:color="auto" w:fill="auto"/>
            <w:vAlign w:val="center"/>
            <w:hideMark/>
          </w:tcPr>
          <w:p w14:paraId="58AA5009"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Se pregunta si la plataforma cuenta con mecanismos de parametrización claros y ajustables. Puede contestarse “si”, “no”, “parcial” o “N/A”. En el caso de responder parcial, ello significa que aunque se manejan algunos parámetros por fuera del código de desarrollo, otra porción de los mismos hace parte integral de dicho código.</w:t>
            </w:r>
          </w:p>
        </w:tc>
      </w:tr>
      <w:tr w:rsidR="00D2104E" w:rsidRPr="00D2104E" w14:paraId="0E79FF55" w14:textId="77777777" w:rsidTr="00941D1B">
        <w:trPr>
          <w:trHeight w:val="1440"/>
        </w:trPr>
        <w:tc>
          <w:tcPr>
            <w:tcW w:w="1432" w:type="dxa"/>
            <w:vMerge/>
            <w:tcBorders>
              <w:top w:val="nil"/>
              <w:left w:val="single" w:sz="4" w:space="0" w:color="auto"/>
              <w:bottom w:val="single" w:sz="4" w:space="0" w:color="auto"/>
              <w:right w:val="single" w:sz="4" w:space="0" w:color="auto"/>
            </w:tcBorders>
            <w:vAlign w:val="center"/>
            <w:hideMark/>
          </w:tcPr>
          <w:p w14:paraId="163DF337"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49" w:type="dxa"/>
            <w:tcBorders>
              <w:top w:val="nil"/>
              <w:left w:val="nil"/>
              <w:bottom w:val="single" w:sz="4" w:space="0" w:color="auto"/>
              <w:right w:val="single" w:sz="4" w:space="0" w:color="auto"/>
            </w:tcBorders>
            <w:shd w:val="clear" w:color="auto" w:fill="auto"/>
            <w:vAlign w:val="center"/>
            <w:hideMark/>
          </w:tcPr>
          <w:p w14:paraId="61A85168"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1.13: Se generan alarmas o notificaciones cuando existen cambios en la red</w:t>
            </w:r>
          </w:p>
        </w:tc>
        <w:tc>
          <w:tcPr>
            <w:tcW w:w="5386" w:type="dxa"/>
            <w:tcBorders>
              <w:top w:val="nil"/>
              <w:left w:val="nil"/>
              <w:bottom w:val="single" w:sz="4" w:space="0" w:color="auto"/>
              <w:right w:val="single" w:sz="4" w:space="0" w:color="auto"/>
            </w:tcBorders>
            <w:shd w:val="clear" w:color="auto" w:fill="auto"/>
            <w:vAlign w:val="center"/>
            <w:hideMark/>
          </w:tcPr>
          <w:p w14:paraId="1147E71D"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Esta pregunta complementa la 1.6, pero es específica a la generación de alertas y al monitoreo de la red. Los sistemas de monitoreo de la red, simultáneos y paralelos con el sistema de monitoreo del sistema de información son una buena práctica recomendada para la implementación de políticas de seguridad. Si el monitoreo de la red (y sus alarmas) es un servicio contratado, cuenta para responder afirmativamente a esta pregunta.</w:t>
            </w:r>
          </w:p>
        </w:tc>
      </w:tr>
      <w:tr w:rsidR="00D2104E" w:rsidRPr="00D2104E" w14:paraId="0DE68F1C" w14:textId="77777777" w:rsidTr="00941D1B">
        <w:trPr>
          <w:trHeight w:val="864"/>
        </w:trPr>
        <w:tc>
          <w:tcPr>
            <w:tcW w:w="1432" w:type="dxa"/>
            <w:vMerge/>
            <w:tcBorders>
              <w:top w:val="nil"/>
              <w:left w:val="single" w:sz="4" w:space="0" w:color="auto"/>
              <w:bottom w:val="single" w:sz="4" w:space="0" w:color="auto"/>
              <w:right w:val="single" w:sz="4" w:space="0" w:color="auto"/>
            </w:tcBorders>
            <w:vAlign w:val="center"/>
            <w:hideMark/>
          </w:tcPr>
          <w:p w14:paraId="79451167"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49" w:type="dxa"/>
            <w:tcBorders>
              <w:top w:val="nil"/>
              <w:left w:val="nil"/>
              <w:bottom w:val="single" w:sz="4" w:space="0" w:color="auto"/>
              <w:right w:val="single" w:sz="4" w:space="0" w:color="auto"/>
            </w:tcBorders>
            <w:shd w:val="clear" w:color="auto" w:fill="auto"/>
            <w:vAlign w:val="center"/>
            <w:hideMark/>
          </w:tcPr>
          <w:p w14:paraId="69B99F17"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1.14: Se generan notificaciones cuando no se cumplen los pasos definidos en el procedimiento</w:t>
            </w:r>
          </w:p>
        </w:tc>
        <w:tc>
          <w:tcPr>
            <w:tcW w:w="5386" w:type="dxa"/>
            <w:tcBorders>
              <w:top w:val="nil"/>
              <w:left w:val="nil"/>
              <w:bottom w:val="single" w:sz="4" w:space="0" w:color="auto"/>
              <w:right w:val="single" w:sz="4" w:space="0" w:color="auto"/>
            </w:tcBorders>
            <w:shd w:val="clear" w:color="auto" w:fill="auto"/>
            <w:vAlign w:val="center"/>
            <w:hideMark/>
          </w:tcPr>
          <w:p w14:paraId="11192D2B"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Busca establecer qué tan integrada está la plataforma a los procesos de la entidad. La solución tecnológica debería estar en capacidad de seguir los pasos lógicos definidos por la entidad para sus procesos internos y alertar cuando ello no ocurra. Las posibles respuestas son Si, No o N/A.</w:t>
            </w:r>
          </w:p>
        </w:tc>
      </w:tr>
      <w:tr w:rsidR="00D2104E" w:rsidRPr="00D2104E" w14:paraId="3E7C48DF" w14:textId="77777777" w:rsidTr="00941D1B">
        <w:trPr>
          <w:trHeight w:val="864"/>
        </w:trPr>
        <w:tc>
          <w:tcPr>
            <w:tcW w:w="1432" w:type="dxa"/>
            <w:vMerge/>
            <w:tcBorders>
              <w:top w:val="nil"/>
              <w:left w:val="single" w:sz="4" w:space="0" w:color="auto"/>
              <w:bottom w:val="single" w:sz="4" w:space="0" w:color="auto"/>
              <w:right w:val="single" w:sz="4" w:space="0" w:color="auto"/>
            </w:tcBorders>
            <w:vAlign w:val="center"/>
            <w:hideMark/>
          </w:tcPr>
          <w:p w14:paraId="610CD965"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49" w:type="dxa"/>
            <w:tcBorders>
              <w:top w:val="nil"/>
              <w:left w:val="nil"/>
              <w:bottom w:val="single" w:sz="4" w:space="0" w:color="auto"/>
              <w:right w:val="single" w:sz="4" w:space="0" w:color="auto"/>
            </w:tcBorders>
            <w:shd w:val="clear" w:color="auto" w:fill="auto"/>
            <w:vAlign w:val="center"/>
            <w:hideMark/>
          </w:tcPr>
          <w:p w14:paraId="44FCE8AF"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1.15: Se da acceso a la información a todos los actores (funcionarios, redes prestadores, pacientes)</w:t>
            </w:r>
          </w:p>
        </w:tc>
        <w:tc>
          <w:tcPr>
            <w:tcW w:w="5386" w:type="dxa"/>
            <w:tcBorders>
              <w:top w:val="nil"/>
              <w:left w:val="nil"/>
              <w:bottom w:val="single" w:sz="4" w:space="0" w:color="auto"/>
              <w:right w:val="single" w:sz="4" w:space="0" w:color="auto"/>
            </w:tcBorders>
            <w:shd w:val="clear" w:color="auto" w:fill="auto"/>
            <w:vAlign w:val="center"/>
            <w:hideMark/>
          </w:tcPr>
          <w:p w14:paraId="3577581E"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Se pregunta si se manejan perfiles de usuarios para acceder a la información y para su gestión. Las posibles respuestas son Si, No o N/A.</w:t>
            </w:r>
          </w:p>
        </w:tc>
      </w:tr>
      <w:tr w:rsidR="00D2104E" w:rsidRPr="00D2104E" w14:paraId="1E75EE42" w14:textId="77777777" w:rsidTr="00941D1B">
        <w:trPr>
          <w:trHeight w:val="1152"/>
        </w:trPr>
        <w:tc>
          <w:tcPr>
            <w:tcW w:w="1432" w:type="dxa"/>
            <w:vMerge/>
            <w:tcBorders>
              <w:top w:val="nil"/>
              <w:left w:val="single" w:sz="4" w:space="0" w:color="auto"/>
              <w:bottom w:val="single" w:sz="4" w:space="0" w:color="auto"/>
              <w:right w:val="single" w:sz="4" w:space="0" w:color="auto"/>
            </w:tcBorders>
            <w:vAlign w:val="center"/>
            <w:hideMark/>
          </w:tcPr>
          <w:p w14:paraId="410461E9"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49" w:type="dxa"/>
            <w:tcBorders>
              <w:top w:val="nil"/>
              <w:left w:val="nil"/>
              <w:bottom w:val="single" w:sz="4" w:space="0" w:color="auto"/>
              <w:right w:val="single" w:sz="4" w:space="0" w:color="auto"/>
            </w:tcBorders>
            <w:shd w:val="clear" w:color="auto" w:fill="auto"/>
            <w:vAlign w:val="center"/>
            <w:hideMark/>
          </w:tcPr>
          <w:p w14:paraId="602D0BBF"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1.16: El sistema de información cumple con la normatividad vigente.</w:t>
            </w:r>
          </w:p>
        </w:tc>
        <w:tc>
          <w:tcPr>
            <w:tcW w:w="5386" w:type="dxa"/>
            <w:tcBorders>
              <w:top w:val="nil"/>
              <w:left w:val="nil"/>
              <w:bottom w:val="single" w:sz="4" w:space="0" w:color="auto"/>
              <w:right w:val="single" w:sz="4" w:space="0" w:color="auto"/>
            </w:tcBorders>
            <w:shd w:val="clear" w:color="auto" w:fill="auto"/>
            <w:vAlign w:val="center"/>
            <w:hideMark/>
          </w:tcPr>
          <w:p w14:paraId="3B289200"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Se pregunta si el sistema de información está en condiciones de responder a la normatividad actual sobre el sistema de seguridad social en salud, sobre la custodia y archivo de la información y sobre aspectos legales y tributarios. Mas adelante se preguntará sobre la actualización de la plataforma para atender cambios normativos.</w:t>
            </w:r>
          </w:p>
        </w:tc>
      </w:tr>
      <w:tr w:rsidR="00D2104E" w:rsidRPr="00D2104E" w14:paraId="14F3C285" w14:textId="77777777" w:rsidTr="00941D1B">
        <w:trPr>
          <w:trHeight w:val="864"/>
        </w:trPr>
        <w:tc>
          <w:tcPr>
            <w:tcW w:w="1432" w:type="dxa"/>
            <w:vMerge/>
            <w:tcBorders>
              <w:top w:val="nil"/>
              <w:left w:val="single" w:sz="4" w:space="0" w:color="auto"/>
              <w:bottom w:val="single" w:sz="4" w:space="0" w:color="auto"/>
              <w:right w:val="single" w:sz="4" w:space="0" w:color="auto"/>
            </w:tcBorders>
            <w:vAlign w:val="center"/>
            <w:hideMark/>
          </w:tcPr>
          <w:p w14:paraId="2D420ECD"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49" w:type="dxa"/>
            <w:tcBorders>
              <w:top w:val="nil"/>
              <w:left w:val="nil"/>
              <w:bottom w:val="single" w:sz="4" w:space="0" w:color="auto"/>
              <w:right w:val="single" w:sz="4" w:space="0" w:color="auto"/>
            </w:tcBorders>
            <w:shd w:val="clear" w:color="auto" w:fill="auto"/>
            <w:vAlign w:val="center"/>
            <w:hideMark/>
          </w:tcPr>
          <w:p w14:paraId="5A3EAA7C"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1.17: Se tiene una gestión sobre los nuevos requerimientos de información</w:t>
            </w:r>
          </w:p>
        </w:tc>
        <w:tc>
          <w:tcPr>
            <w:tcW w:w="5386" w:type="dxa"/>
            <w:tcBorders>
              <w:top w:val="nil"/>
              <w:left w:val="nil"/>
              <w:bottom w:val="single" w:sz="4" w:space="0" w:color="auto"/>
              <w:right w:val="single" w:sz="4" w:space="0" w:color="auto"/>
            </w:tcBorders>
            <w:shd w:val="clear" w:color="auto" w:fill="auto"/>
            <w:vAlign w:val="center"/>
            <w:hideMark/>
          </w:tcPr>
          <w:p w14:paraId="311F32FC"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La pregunta se refiere al manejo que se le da a los controles de cambio sobre funcionalidades específicas de la plataforma, ya sean estos derivados de cambios normativos, de nuevas necesidades por parte de la entidad o de ajustes en general a las funcionalidades del sistema. Aplica tanto si la solución es propia como licenciada.</w:t>
            </w:r>
          </w:p>
        </w:tc>
      </w:tr>
      <w:tr w:rsidR="00D2104E" w:rsidRPr="00D2104E" w14:paraId="079C3C9E" w14:textId="77777777" w:rsidTr="00941D1B">
        <w:trPr>
          <w:trHeight w:val="1152"/>
        </w:trPr>
        <w:tc>
          <w:tcPr>
            <w:tcW w:w="1432" w:type="dxa"/>
            <w:vMerge/>
            <w:tcBorders>
              <w:top w:val="nil"/>
              <w:left w:val="single" w:sz="4" w:space="0" w:color="auto"/>
              <w:bottom w:val="single" w:sz="4" w:space="0" w:color="auto"/>
              <w:right w:val="single" w:sz="4" w:space="0" w:color="auto"/>
            </w:tcBorders>
            <w:vAlign w:val="center"/>
            <w:hideMark/>
          </w:tcPr>
          <w:p w14:paraId="667A1B0A"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49" w:type="dxa"/>
            <w:tcBorders>
              <w:top w:val="nil"/>
              <w:left w:val="nil"/>
              <w:bottom w:val="single" w:sz="4" w:space="0" w:color="auto"/>
              <w:right w:val="single" w:sz="4" w:space="0" w:color="auto"/>
            </w:tcBorders>
            <w:shd w:val="clear" w:color="auto" w:fill="auto"/>
            <w:vAlign w:val="center"/>
            <w:hideMark/>
          </w:tcPr>
          <w:p w14:paraId="756C4DB5"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1.18: Se escanean y conservan los soportes. Se registran en la plataforma</w:t>
            </w:r>
          </w:p>
        </w:tc>
        <w:tc>
          <w:tcPr>
            <w:tcW w:w="5386" w:type="dxa"/>
            <w:tcBorders>
              <w:top w:val="nil"/>
              <w:left w:val="nil"/>
              <w:bottom w:val="single" w:sz="4" w:space="0" w:color="auto"/>
              <w:right w:val="single" w:sz="4" w:space="0" w:color="auto"/>
            </w:tcBorders>
            <w:shd w:val="clear" w:color="auto" w:fill="auto"/>
            <w:vAlign w:val="center"/>
            <w:hideMark/>
          </w:tcPr>
          <w:p w14:paraId="56EE1B5A"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Se debe marcar la casilla correspondiente si los soportes no generados por el sistema o sus integraciones se escanean y conservan como parte de la historia clínica del paciente, si por el contrario se realiza un cargue manual o ninguna de las dos opciones anteriores, cuando dichos soportes solo se usan para atenciones específicas, pero no se incorporan al expediente del paciente.</w:t>
            </w:r>
          </w:p>
        </w:tc>
      </w:tr>
    </w:tbl>
    <w:p w14:paraId="0C0D9212" w14:textId="5FA37501" w:rsidR="00941D1B" w:rsidRDefault="00941D1B" w:rsidP="006766D3">
      <w:pPr>
        <w:spacing w:after="0" w:line="240" w:lineRule="auto"/>
        <w:jc w:val="both"/>
        <w:rPr>
          <w:sz w:val="24"/>
          <w:szCs w:val="24"/>
        </w:rPr>
      </w:pPr>
    </w:p>
    <w:p w14:paraId="1CCC8FBE" w14:textId="6EB32079" w:rsidR="004E66D4" w:rsidRDefault="004E66D4" w:rsidP="006766D3">
      <w:pPr>
        <w:spacing w:after="0" w:line="240" w:lineRule="auto"/>
        <w:jc w:val="both"/>
        <w:rPr>
          <w:sz w:val="24"/>
          <w:szCs w:val="24"/>
        </w:rPr>
      </w:pPr>
    </w:p>
    <w:p w14:paraId="68F1A17D" w14:textId="18CD2908" w:rsidR="004E66D4" w:rsidRDefault="004E66D4" w:rsidP="006766D3">
      <w:pPr>
        <w:spacing w:after="0" w:line="240" w:lineRule="auto"/>
        <w:jc w:val="both"/>
        <w:rPr>
          <w:sz w:val="24"/>
          <w:szCs w:val="24"/>
        </w:rPr>
      </w:pPr>
    </w:p>
    <w:p w14:paraId="11ABCB9C" w14:textId="06AEDFE4" w:rsidR="004E66D4" w:rsidRDefault="004E66D4" w:rsidP="006766D3">
      <w:pPr>
        <w:spacing w:after="0" w:line="240" w:lineRule="auto"/>
        <w:jc w:val="both"/>
        <w:rPr>
          <w:sz w:val="24"/>
          <w:szCs w:val="24"/>
        </w:rPr>
      </w:pPr>
    </w:p>
    <w:p w14:paraId="7DCFD47D" w14:textId="77777777" w:rsidR="004E66D4" w:rsidRDefault="004E66D4" w:rsidP="006766D3">
      <w:pPr>
        <w:spacing w:after="0" w:line="240" w:lineRule="auto"/>
        <w:jc w:val="both"/>
        <w:rPr>
          <w:sz w:val="24"/>
          <w:szCs w:val="24"/>
        </w:rPr>
      </w:pPr>
    </w:p>
    <w:p w14:paraId="2FCE1AEA" w14:textId="6A0FD191" w:rsidR="00066EC1" w:rsidRDefault="00066EC1" w:rsidP="00066EC1">
      <w:pPr>
        <w:pStyle w:val="Ttulo2"/>
        <w:numPr>
          <w:ilvl w:val="0"/>
          <w:numId w:val="4"/>
        </w:numPr>
      </w:pPr>
      <w:r>
        <w:lastRenderedPageBreak/>
        <w:t>Dimensión de Bases de Datos</w:t>
      </w:r>
    </w:p>
    <w:p w14:paraId="61B00F3C" w14:textId="46919370" w:rsidR="005A3664" w:rsidRDefault="005A3664" w:rsidP="006766D3">
      <w:pPr>
        <w:spacing w:after="0" w:line="240" w:lineRule="auto"/>
        <w:jc w:val="both"/>
        <w:rPr>
          <w:sz w:val="24"/>
          <w:szCs w:val="24"/>
        </w:rPr>
      </w:pPr>
    </w:p>
    <w:tbl>
      <w:tblPr>
        <w:tblW w:w="9067" w:type="dxa"/>
        <w:tblCellMar>
          <w:left w:w="70" w:type="dxa"/>
          <w:right w:w="70" w:type="dxa"/>
        </w:tblCellMar>
        <w:tblLook w:val="04A0" w:firstRow="1" w:lastRow="0" w:firstColumn="1" w:lastColumn="0" w:noHBand="0" w:noVBand="1"/>
      </w:tblPr>
      <w:tblGrid>
        <w:gridCol w:w="1471"/>
        <w:gridCol w:w="2210"/>
        <w:gridCol w:w="5386"/>
      </w:tblGrid>
      <w:tr w:rsidR="00D2104E" w:rsidRPr="00D2104E" w14:paraId="6849C035" w14:textId="77777777" w:rsidTr="00941D1B">
        <w:trPr>
          <w:trHeight w:val="288"/>
        </w:trPr>
        <w:tc>
          <w:tcPr>
            <w:tcW w:w="1471"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CC5E46D" w14:textId="77777777" w:rsidR="00D2104E" w:rsidRPr="00D2104E" w:rsidRDefault="00D2104E" w:rsidP="00D2104E">
            <w:pPr>
              <w:spacing w:after="0" w:line="240" w:lineRule="auto"/>
              <w:rPr>
                <w:rFonts w:ascii="Calibri" w:eastAsia="Times New Roman" w:hAnsi="Calibri" w:cs="Calibri"/>
                <w:b/>
                <w:bCs/>
                <w:color w:val="000000"/>
                <w:lang w:eastAsia="es-CO"/>
              </w:rPr>
            </w:pPr>
            <w:r w:rsidRPr="00D2104E">
              <w:rPr>
                <w:rFonts w:ascii="Calibri" w:eastAsia="Times New Roman" w:hAnsi="Calibri" w:cs="Calibri"/>
                <w:b/>
                <w:bCs/>
                <w:color w:val="000000"/>
                <w:lang w:eastAsia="es-CO"/>
              </w:rPr>
              <w:t>TEMA</w:t>
            </w:r>
          </w:p>
        </w:tc>
        <w:tc>
          <w:tcPr>
            <w:tcW w:w="2210" w:type="dxa"/>
            <w:tcBorders>
              <w:top w:val="single" w:sz="4" w:space="0" w:color="auto"/>
              <w:left w:val="nil"/>
              <w:bottom w:val="single" w:sz="4" w:space="0" w:color="auto"/>
              <w:right w:val="single" w:sz="4" w:space="0" w:color="auto"/>
            </w:tcBorders>
            <w:shd w:val="clear" w:color="000000" w:fill="A6A6A6"/>
            <w:vAlign w:val="center"/>
            <w:hideMark/>
          </w:tcPr>
          <w:p w14:paraId="6ED8F99E" w14:textId="77777777" w:rsidR="00D2104E" w:rsidRPr="00D2104E" w:rsidRDefault="00D2104E" w:rsidP="00D2104E">
            <w:pPr>
              <w:spacing w:after="0" w:line="240" w:lineRule="auto"/>
              <w:rPr>
                <w:rFonts w:ascii="Calibri" w:eastAsia="Times New Roman" w:hAnsi="Calibri" w:cs="Calibri"/>
                <w:b/>
                <w:bCs/>
                <w:color w:val="000000"/>
                <w:lang w:eastAsia="es-CO"/>
              </w:rPr>
            </w:pPr>
            <w:r w:rsidRPr="00D2104E">
              <w:rPr>
                <w:rFonts w:ascii="Calibri" w:eastAsia="Times New Roman" w:hAnsi="Calibri" w:cs="Calibri"/>
                <w:b/>
                <w:bCs/>
                <w:color w:val="000000"/>
                <w:lang w:eastAsia="es-CO"/>
              </w:rPr>
              <w:t>PREGUNTA</w:t>
            </w:r>
          </w:p>
        </w:tc>
        <w:tc>
          <w:tcPr>
            <w:tcW w:w="5386" w:type="dxa"/>
            <w:tcBorders>
              <w:top w:val="single" w:sz="4" w:space="0" w:color="auto"/>
              <w:left w:val="nil"/>
              <w:bottom w:val="single" w:sz="4" w:space="0" w:color="auto"/>
              <w:right w:val="single" w:sz="4" w:space="0" w:color="auto"/>
            </w:tcBorders>
            <w:shd w:val="clear" w:color="000000" w:fill="A6A6A6"/>
            <w:vAlign w:val="center"/>
            <w:hideMark/>
          </w:tcPr>
          <w:p w14:paraId="14ED224E" w14:textId="77777777" w:rsidR="00D2104E" w:rsidRPr="00D2104E" w:rsidRDefault="00D2104E" w:rsidP="00D2104E">
            <w:pPr>
              <w:spacing w:after="0" w:line="240" w:lineRule="auto"/>
              <w:rPr>
                <w:rFonts w:ascii="Calibri" w:eastAsia="Times New Roman" w:hAnsi="Calibri" w:cs="Calibri"/>
                <w:b/>
                <w:bCs/>
                <w:color w:val="000000"/>
                <w:lang w:eastAsia="es-CO"/>
              </w:rPr>
            </w:pPr>
            <w:r w:rsidRPr="00D2104E">
              <w:rPr>
                <w:rFonts w:ascii="Calibri" w:eastAsia="Times New Roman" w:hAnsi="Calibri" w:cs="Calibri"/>
                <w:b/>
                <w:bCs/>
                <w:color w:val="000000"/>
                <w:lang w:eastAsia="es-CO"/>
              </w:rPr>
              <w:t>RESPUESTA - EXPLICACIÓN</w:t>
            </w:r>
          </w:p>
        </w:tc>
      </w:tr>
      <w:tr w:rsidR="00D2104E" w:rsidRPr="00D2104E" w14:paraId="6604C130" w14:textId="77777777" w:rsidTr="00941D1B">
        <w:trPr>
          <w:trHeight w:val="1152"/>
        </w:trPr>
        <w:tc>
          <w:tcPr>
            <w:tcW w:w="1471" w:type="dxa"/>
            <w:vMerge w:val="restart"/>
            <w:tcBorders>
              <w:top w:val="nil"/>
              <w:left w:val="single" w:sz="4" w:space="0" w:color="auto"/>
              <w:bottom w:val="single" w:sz="4" w:space="0" w:color="auto"/>
              <w:right w:val="single" w:sz="4" w:space="0" w:color="auto"/>
            </w:tcBorders>
            <w:shd w:val="clear" w:color="auto" w:fill="auto"/>
            <w:hideMark/>
          </w:tcPr>
          <w:p w14:paraId="705FA218"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b/>
                <w:bCs/>
                <w:color w:val="000000"/>
                <w:lang w:eastAsia="es-CO"/>
              </w:rPr>
              <w:t>Dimensión 2. Bases de Datos.</w:t>
            </w:r>
            <w:r w:rsidRPr="00D2104E">
              <w:rPr>
                <w:rFonts w:ascii="Calibri" w:eastAsia="Times New Roman" w:hAnsi="Calibri" w:cs="Calibri"/>
                <w:color w:val="000000"/>
                <w:lang w:eastAsia="es-CO"/>
              </w:rPr>
              <w:br/>
              <w:t>Esta dimensión se refiere a la administración de las diferentes bases de datos con que cuenta la entidad. No es específica del sistema de información de historia clínica, aunque también la incluye.</w:t>
            </w:r>
          </w:p>
        </w:tc>
        <w:tc>
          <w:tcPr>
            <w:tcW w:w="2210" w:type="dxa"/>
            <w:tcBorders>
              <w:top w:val="nil"/>
              <w:left w:val="nil"/>
              <w:bottom w:val="single" w:sz="4" w:space="0" w:color="auto"/>
              <w:right w:val="single" w:sz="4" w:space="0" w:color="auto"/>
            </w:tcBorders>
            <w:shd w:val="clear" w:color="auto" w:fill="auto"/>
            <w:vAlign w:val="center"/>
            <w:hideMark/>
          </w:tcPr>
          <w:p w14:paraId="1FDA61B1"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2.01: Se aplican las novedades sobre la base de datos</w:t>
            </w:r>
          </w:p>
        </w:tc>
        <w:tc>
          <w:tcPr>
            <w:tcW w:w="5386" w:type="dxa"/>
            <w:tcBorders>
              <w:top w:val="nil"/>
              <w:left w:val="nil"/>
              <w:bottom w:val="single" w:sz="4" w:space="0" w:color="auto"/>
              <w:right w:val="single" w:sz="4" w:space="0" w:color="auto"/>
            </w:tcBorders>
            <w:shd w:val="clear" w:color="auto" w:fill="auto"/>
            <w:vAlign w:val="center"/>
            <w:hideMark/>
          </w:tcPr>
          <w:p w14:paraId="17E2773B"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No siempre todas las transacciones realizadas en el sistema de información quedan registradas en las bases de datos correspondientes. Se quiere conocer en esta pregunta si se verifica que las transacciones de los diferentes sistemas de información con que puede contar la entidad son registradas en las bases de datos correspondientes. Las posibles respuestas son Si, No o N/A.</w:t>
            </w:r>
          </w:p>
        </w:tc>
      </w:tr>
      <w:tr w:rsidR="00D2104E" w:rsidRPr="00D2104E" w14:paraId="3DE5A0AD" w14:textId="77777777" w:rsidTr="00941D1B">
        <w:trPr>
          <w:trHeight w:val="576"/>
        </w:trPr>
        <w:tc>
          <w:tcPr>
            <w:tcW w:w="1471" w:type="dxa"/>
            <w:vMerge/>
            <w:tcBorders>
              <w:top w:val="nil"/>
              <w:left w:val="single" w:sz="4" w:space="0" w:color="auto"/>
              <w:bottom w:val="single" w:sz="4" w:space="0" w:color="auto"/>
              <w:right w:val="single" w:sz="4" w:space="0" w:color="auto"/>
            </w:tcBorders>
            <w:vAlign w:val="center"/>
            <w:hideMark/>
          </w:tcPr>
          <w:p w14:paraId="5F743576"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10" w:type="dxa"/>
            <w:tcBorders>
              <w:top w:val="nil"/>
              <w:left w:val="nil"/>
              <w:bottom w:val="single" w:sz="4" w:space="0" w:color="auto"/>
              <w:right w:val="single" w:sz="4" w:space="0" w:color="auto"/>
            </w:tcBorders>
            <w:shd w:val="clear" w:color="auto" w:fill="auto"/>
            <w:vAlign w:val="center"/>
            <w:hideMark/>
          </w:tcPr>
          <w:p w14:paraId="0833E6B5"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2.02: Se cuenta con perfiles para la administración de las bases de datos</w:t>
            </w:r>
          </w:p>
        </w:tc>
        <w:tc>
          <w:tcPr>
            <w:tcW w:w="5386" w:type="dxa"/>
            <w:tcBorders>
              <w:top w:val="nil"/>
              <w:left w:val="nil"/>
              <w:bottom w:val="single" w:sz="4" w:space="0" w:color="auto"/>
              <w:right w:val="single" w:sz="4" w:space="0" w:color="auto"/>
            </w:tcBorders>
            <w:shd w:val="clear" w:color="auto" w:fill="auto"/>
            <w:vAlign w:val="center"/>
            <w:hideMark/>
          </w:tcPr>
          <w:p w14:paraId="4A266460"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Favor contestar si hay definidos perfiles de administración y consulta para la gestión de las bases de datos. Las posibles respuestas son Si, No o N/A.</w:t>
            </w:r>
          </w:p>
        </w:tc>
      </w:tr>
      <w:tr w:rsidR="00D2104E" w:rsidRPr="00D2104E" w14:paraId="242C46B3" w14:textId="77777777" w:rsidTr="00941D1B">
        <w:trPr>
          <w:trHeight w:val="576"/>
        </w:trPr>
        <w:tc>
          <w:tcPr>
            <w:tcW w:w="1471" w:type="dxa"/>
            <w:vMerge/>
            <w:tcBorders>
              <w:top w:val="nil"/>
              <w:left w:val="single" w:sz="4" w:space="0" w:color="auto"/>
              <w:bottom w:val="single" w:sz="4" w:space="0" w:color="auto"/>
              <w:right w:val="single" w:sz="4" w:space="0" w:color="auto"/>
            </w:tcBorders>
            <w:vAlign w:val="center"/>
            <w:hideMark/>
          </w:tcPr>
          <w:p w14:paraId="2D51D29B"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10" w:type="dxa"/>
            <w:tcBorders>
              <w:top w:val="nil"/>
              <w:left w:val="nil"/>
              <w:bottom w:val="single" w:sz="4" w:space="0" w:color="auto"/>
              <w:right w:val="single" w:sz="4" w:space="0" w:color="auto"/>
            </w:tcBorders>
            <w:shd w:val="clear" w:color="auto" w:fill="auto"/>
            <w:vAlign w:val="center"/>
            <w:hideMark/>
          </w:tcPr>
          <w:p w14:paraId="37096245"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2.03: Se realizan procesos de administración de la base de datos</w:t>
            </w:r>
          </w:p>
        </w:tc>
        <w:tc>
          <w:tcPr>
            <w:tcW w:w="5386" w:type="dxa"/>
            <w:tcBorders>
              <w:top w:val="nil"/>
              <w:left w:val="nil"/>
              <w:bottom w:val="single" w:sz="4" w:space="0" w:color="auto"/>
              <w:right w:val="single" w:sz="4" w:space="0" w:color="auto"/>
            </w:tcBorders>
            <w:shd w:val="clear" w:color="auto" w:fill="auto"/>
            <w:vAlign w:val="center"/>
            <w:hideMark/>
          </w:tcPr>
          <w:p w14:paraId="7E0BC25C"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La pregunta se refiere a si hay establecido o no un procedimiento de administración de las bases de datos. Las posibles respuestas son Si, No o N/A.</w:t>
            </w:r>
          </w:p>
        </w:tc>
      </w:tr>
      <w:tr w:rsidR="00D2104E" w:rsidRPr="00D2104E" w14:paraId="4B6F6274" w14:textId="77777777" w:rsidTr="00941D1B">
        <w:trPr>
          <w:trHeight w:val="576"/>
        </w:trPr>
        <w:tc>
          <w:tcPr>
            <w:tcW w:w="1471" w:type="dxa"/>
            <w:vMerge/>
            <w:tcBorders>
              <w:top w:val="nil"/>
              <w:left w:val="single" w:sz="4" w:space="0" w:color="auto"/>
              <w:bottom w:val="single" w:sz="4" w:space="0" w:color="auto"/>
              <w:right w:val="single" w:sz="4" w:space="0" w:color="auto"/>
            </w:tcBorders>
            <w:vAlign w:val="center"/>
            <w:hideMark/>
          </w:tcPr>
          <w:p w14:paraId="51A0FD7E"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10" w:type="dxa"/>
            <w:tcBorders>
              <w:top w:val="nil"/>
              <w:left w:val="nil"/>
              <w:bottom w:val="single" w:sz="4" w:space="0" w:color="auto"/>
              <w:right w:val="single" w:sz="4" w:space="0" w:color="auto"/>
            </w:tcBorders>
            <w:shd w:val="clear" w:color="auto" w:fill="auto"/>
            <w:vAlign w:val="center"/>
            <w:hideMark/>
          </w:tcPr>
          <w:p w14:paraId="2829BB05"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 xml:space="preserve">Pregunta 2.04: Se aplican pruebas de calidad sobre los datos </w:t>
            </w:r>
          </w:p>
        </w:tc>
        <w:tc>
          <w:tcPr>
            <w:tcW w:w="5386" w:type="dxa"/>
            <w:tcBorders>
              <w:top w:val="nil"/>
              <w:left w:val="nil"/>
              <w:bottom w:val="single" w:sz="4" w:space="0" w:color="auto"/>
              <w:right w:val="single" w:sz="4" w:space="0" w:color="auto"/>
            </w:tcBorders>
            <w:shd w:val="clear" w:color="auto" w:fill="auto"/>
            <w:vAlign w:val="center"/>
            <w:hideMark/>
          </w:tcPr>
          <w:p w14:paraId="63F86609" w14:textId="77777777" w:rsidR="00D2104E" w:rsidRPr="00D2104E" w:rsidRDefault="00D2104E" w:rsidP="00D2104E">
            <w:pPr>
              <w:spacing w:after="0" w:line="240" w:lineRule="auto"/>
              <w:rPr>
                <w:rFonts w:ascii="Calibri" w:eastAsia="Times New Roman" w:hAnsi="Calibri" w:cs="Calibri"/>
                <w:color w:val="000000"/>
                <w:lang w:eastAsia="es-CO"/>
              </w:rPr>
            </w:pPr>
            <w:proofErr w:type="gramStart"/>
            <w:r w:rsidRPr="00D2104E">
              <w:rPr>
                <w:rFonts w:ascii="Calibri" w:eastAsia="Times New Roman" w:hAnsi="Calibri" w:cs="Calibri"/>
                <w:color w:val="000000"/>
                <w:lang w:eastAsia="es-CO"/>
              </w:rPr>
              <w:t>Se realizan pruebas funcionales y no funcionales sobre la calidad de los datos que reposan en las bases de datos de la entidad?</w:t>
            </w:r>
            <w:proofErr w:type="gramEnd"/>
            <w:r w:rsidRPr="00D2104E">
              <w:rPr>
                <w:rFonts w:ascii="Calibri" w:eastAsia="Times New Roman" w:hAnsi="Calibri" w:cs="Calibri"/>
                <w:color w:val="000000"/>
                <w:lang w:eastAsia="es-CO"/>
              </w:rPr>
              <w:t xml:space="preserve"> Las posibles respuestas son Si, No o N/A.</w:t>
            </w:r>
          </w:p>
        </w:tc>
      </w:tr>
      <w:tr w:rsidR="00D2104E" w:rsidRPr="00D2104E" w14:paraId="507119C2" w14:textId="77777777" w:rsidTr="00941D1B">
        <w:trPr>
          <w:trHeight w:val="864"/>
        </w:trPr>
        <w:tc>
          <w:tcPr>
            <w:tcW w:w="1471" w:type="dxa"/>
            <w:vMerge/>
            <w:tcBorders>
              <w:top w:val="nil"/>
              <w:left w:val="single" w:sz="4" w:space="0" w:color="auto"/>
              <w:bottom w:val="single" w:sz="4" w:space="0" w:color="auto"/>
              <w:right w:val="single" w:sz="4" w:space="0" w:color="auto"/>
            </w:tcBorders>
            <w:vAlign w:val="center"/>
            <w:hideMark/>
          </w:tcPr>
          <w:p w14:paraId="0B20C74C"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210" w:type="dxa"/>
            <w:tcBorders>
              <w:top w:val="nil"/>
              <w:left w:val="nil"/>
              <w:bottom w:val="single" w:sz="4" w:space="0" w:color="auto"/>
              <w:right w:val="single" w:sz="4" w:space="0" w:color="auto"/>
            </w:tcBorders>
            <w:shd w:val="clear" w:color="auto" w:fill="auto"/>
            <w:vAlign w:val="center"/>
            <w:hideMark/>
          </w:tcPr>
          <w:p w14:paraId="038A6935"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2.05: Se dejan registros de log sobre los cambios  que se realizan sobre los  datos</w:t>
            </w:r>
          </w:p>
        </w:tc>
        <w:tc>
          <w:tcPr>
            <w:tcW w:w="5386" w:type="dxa"/>
            <w:tcBorders>
              <w:top w:val="nil"/>
              <w:left w:val="nil"/>
              <w:bottom w:val="single" w:sz="4" w:space="0" w:color="auto"/>
              <w:right w:val="single" w:sz="4" w:space="0" w:color="auto"/>
            </w:tcBorders>
            <w:shd w:val="clear" w:color="auto" w:fill="auto"/>
            <w:vAlign w:val="center"/>
            <w:hideMark/>
          </w:tcPr>
          <w:p w14:paraId="6FF2CB60"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Se pregunta sobre la trazabilidad en la gestión de la base de datos. Los logs de administración permiten conocer quién accedió a la base de datos, en qué momento lo hizo, que cambios realizó, entre otros aspectos. Las posibles respuestas son Si, No o N/A.</w:t>
            </w:r>
          </w:p>
        </w:tc>
      </w:tr>
    </w:tbl>
    <w:p w14:paraId="59D203C1" w14:textId="77777777" w:rsidR="00D2104E" w:rsidRDefault="00D2104E" w:rsidP="006766D3">
      <w:pPr>
        <w:spacing w:after="0" w:line="240" w:lineRule="auto"/>
        <w:jc w:val="both"/>
        <w:rPr>
          <w:sz w:val="24"/>
          <w:szCs w:val="24"/>
        </w:rPr>
      </w:pPr>
    </w:p>
    <w:p w14:paraId="23ADE37B" w14:textId="5474E0C5" w:rsidR="005A3664" w:rsidRPr="005A3664" w:rsidRDefault="005A3664" w:rsidP="005A3664">
      <w:pPr>
        <w:pStyle w:val="Ttulo2"/>
        <w:numPr>
          <w:ilvl w:val="0"/>
          <w:numId w:val="4"/>
        </w:numPr>
      </w:pPr>
      <w:r w:rsidRPr="005A3664">
        <w:t>Dimensión de Gestión de la Información</w:t>
      </w:r>
    </w:p>
    <w:p w14:paraId="617603A7" w14:textId="4CAF720E" w:rsidR="00D2104E" w:rsidRDefault="00D2104E" w:rsidP="00D2104E">
      <w:pPr>
        <w:pStyle w:val="Ttulo2"/>
      </w:pPr>
    </w:p>
    <w:tbl>
      <w:tblPr>
        <w:tblW w:w="9067" w:type="dxa"/>
        <w:tblCellMar>
          <w:left w:w="70" w:type="dxa"/>
          <w:right w:w="70" w:type="dxa"/>
        </w:tblCellMar>
        <w:tblLook w:val="04A0" w:firstRow="1" w:lastRow="0" w:firstColumn="1" w:lastColumn="0" w:noHBand="0" w:noVBand="1"/>
      </w:tblPr>
      <w:tblGrid>
        <w:gridCol w:w="1555"/>
        <w:gridCol w:w="2126"/>
        <w:gridCol w:w="5386"/>
      </w:tblGrid>
      <w:tr w:rsidR="00D2104E" w:rsidRPr="00D2104E" w14:paraId="083EB3C1" w14:textId="77777777" w:rsidTr="00941D1B">
        <w:trPr>
          <w:trHeight w:val="288"/>
        </w:trPr>
        <w:tc>
          <w:tcPr>
            <w:tcW w:w="155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AC29EBF" w14:textId="77777777" w:rsidR="00D2104E" w:rsidRPr="00D2104E" w:rsidRDefault="00D2104E" w:rsidP="00D2104E">
            <w:pPr>
              <w:spacing w:after="0" w:line="240" w:lineRule="auto"/>
              <w:rPr>
                <w:rFonts w:ascii="Calibri" w:eastAsia="Times New Roman" w:hAnsi="Calibri" w:cs="Calibri"/>
                <w:b/>
                <w:bCs/>
                <w:color w:val="000000"/>
                <w:lang w:eastAsia="es-CO"/>
              </w:rPr>
            </w:pPr>
            <w:r w:rsidRPr="00D2104E">
              <w:rPr>
                <w:rFonts w:ascii="Calibri" w:eastAsia="Times New Roman" w:hAnsi="Calibri" w:cs="Calibri"/>
                <w:b/>
                <w:bCs/>
                <w:color w:val="000000"/>
                <w:lang w:eastAsia="es-CO"/>
              </w:rPr>
              <w:t>TEMA</w:t>
            </w:r>
          </w:p>
        </w:tc>
        <w:tc>
          <w:tcPr>
            <w:tcW w:w="2126" w:type="dxa"/>
            <w:tcBorders>
              <w:top w:val="single" w:sz="4" w:space="0" w:color="auto"/>
              <w:left w:val="nil"/>
              <w:bottom w:val="single" w:sz="4" w:space="0" w:color="auto"/>
              <w:right w:val="single" w:sz="4" w:space="0" w:color="auto"/>
            </w:tcBorders>
            <w:shd w:val="clear" w:color="000000" w:fill="A6A6A6"/>
            <w:vAlign w:val="center"/>
            <w:hideMark/>
          </w:tcPr>
          <w:p w14:paraId="3750D14A" w14:textId="77777777" w:rsidR="00D2104E" w:rsidRPr="00D2104E" w:rsidRDefault="00D2104E" w:rsidP="00D2104E">
            <w:pPr>
              <w:spacing w:after="0" w:line="240" w:lineRule="auto"/>
              <w:rPr>
                <w:rFonts w:ascii="Calibri" w:eastAsia="Times New Roman" w:hAnsi="Calibri" w:cs="Calibri"/>
                <w:b/>
                <w:bCs/>
                <w:color w:val="000000"/>
                <w:lang w:eastAsia="es-CO"/>
              </w:rPr>
            </w:pPr>
            <w:r w:rsidRPr="00D2104E">
              <w:rPr>
                <w:rFonts w:ascii="Calibri" w:eastAsia="Times New Roman" w:hAnsi="Calibri" w:cs="Calibri"/>
                <w:b/>
                <w:bCs/>
                <w:color w:val="000000"/>
                <w:lang w:eastAsia="es-CO"/>
              </w:rPr>
              <w:t>PREGUNTA</w:t>
            </w:r>
          </w:p>
        </w:tc>
        <w:tc>
          <w:tcPr>
            <w:tcW w:w="5386" w:type="dxa"/>
            <w:tcBorders>
              <w:top w:val="single" w:sz="4" w:space="0" w:color="auto"/>
              <w:left w:val="nil"/>
              <w:bottom w:val="single" w:sz="4" w:space="0" w:color="auto"/>
              <w:right w:val="single" w:sz="4" w:space="0" w:color="auto"/>
            </w:tcBorders>
            <w:shd w:val="clear" w:color="000000" w:fill="A6A6A6"/>
            <w:vAlign w:val="center"/>
            <w:hideMark/>
          </w:tcPr>
          <w:p w14:paraId="3279DDCC" w14:textId="77777777" w:rsidR="00D2104E" w:rsidRPr="00D2104E" w:rsidRDefault="00D2104E" w:rsidP="00D2104E">
            <w:pPr>
              <w:spacing w:after="0" w:line="240" w:lineRule="auto"/>
              <w:rPr>
                <w:rFonts w:ascii="Calibri" w:eastAsia="Times New Roman" w:hAnsi="Calibri" w:cs="Calibri"/>
                <w:b/>
                <w:bCs/>
                <w:color w:val="000000"/>
                <w:lang w:eastAsia="es-CO"/>
              </w:rPr>
            </w:pPr>
            <w:r w:rsidRPr="00D2104E">
              <w:rPr>
                <w:rFonts w:ascii="Calibri" w:eastAsia="Times New Roman" w:hAnsi="Calibri" w:cs="Calibri"/>
                <w:b/>
                <w:bCs/>
                <w:color w:val="000000"/>
                <w:lang w:eastAsia="es-CO"/>
              </w:rPr>
              <w:t>RESPUESTA - EXPLICACIÓN</w:t>
            </w:r>
          </w:p>
        </w:tc>
      </w:tr>
      <w:tr w:rsidR="00D2104E" w:rsidRPr="00D2104E" w14:paraId="0C26582F" w14:textId="77777777" w:rsidTr="00941D1B">
        <w:trPr>
          <w:trHeight w:val="934"/>
        </w:trPr>
        <w:tc>
          <w:tcPr>
            <w:tcW w:w="1555" w:type="dxa"/>
            <w:vMerge w:val="restart"/>
            <w:tcBorders>
              <w:top w:val="nil"/>
              <w:left w:val="single" w:sz="4" w:space="0" w:color="auto"/>
              <w:bottom w:val="single" w:sz="4" w:space="0" w:color="auto"/>
              <w:right w:val="single" w:sz="4" w:space="0" w:color="auto"/>
            </w:tcBorders>
            <w:shd w:val="clear" w:color="auto" w:fill="auto"/>
            <w:hideMark/>
          </w:tcPr>
          <w:p w14:paraId="6882A204"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b/>
                <w:bCs/>
                <w:color w:val="000000"/>
                <w:sz w:val="21"/>
                <w:szCs w:val="21"/>
                <w:lang w:eastAsia="es-CO"/>
              </w:rPr>
              <w:t>Dimensión 3. Gestión de la Información.</w:t>
            </w:r>
            <w:r w:rsidRPr="00D2104E">
              <w:rPr>
                <w:rFonts w:ascii="Calibri" w:eastAsia="Times New Roman" w:hAnsi="Calibri" w:cs="Calibri"/>
                <w:color w:val="000000"/>
                <w:lang w:eastAsia="es-CO"/>
              </w:rPr>
              <w:br/>
              <w:t xml:space="preserve">Esta dimensión busca medir el uso de la información por parte de la entidad, tanto a nivel científico como a nivel administrativo, </w:t>
            </w:r>
            <w:r w:rsidRPr="00D2104E">
              <w:rPr>
                <w:rFonts w:ascii="Calibri" w:eastAsia="Times New Roman" w:hAnsi="Calibri" w:cs="Calibri"/>
                <w:color w:val="000000"/>
                <w:lang w:eastAsia="es-CO"/>
              </w:rPr>
              <w:lastRenderedPageBreak/>
              <w:t>a través de la construcción y uso de tableros de indicadores, así como de la toma de decisiones conducentes por una parte, a la mejor situación de salud de los pacientes y, por la otra, a la producción intelectual y científica a partir de los datos con los que cuenta. Se refiere a la gestión de la entidad y no exclusivamente a la derivada del uso del sistema de historia clínica, sin perjuicio de que este aporte información para la construcción de dichos indicadores y tableros.</w:t>
            </w:r>
          </w:p>
        </w:tc>
        <w:tc>
          <w:tcPr>
            <w:tcW w:w="2126" w:type="dxa"/>
            <w:tcBorders>
              <w:top w:val="nil"/>
              <w:left w:val="nil"/>
              <w:bottom w:val="single" w:sz="4" w:space="0" w:color="auto"/>
              <w:right w:val="single" w:sz="4" w:space="0" w:color="auto"/>
            </w:tcBorders>
            <w:shd w:val="clear" w:color="auto" w:fill="auto"/>
            <w:vAlign w:val="center"/>
            <w:hideMark/>
          </w:tcPr>
          <w:p w14:paraId="768E686A"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lastRenderedPageBreak/>
              <w:t>Pregunta 3.01: Tiene definidos los  indicadores de gestión necesarios para controlar los procesos críticos</w:t>
            </w:r>
          </w:p>
        </w:tc>
        <w:tc>
          <w:tcPr>
            <w:tcW w:w="5386" w:type="dxa"/>
            <w:tcBorders>
              <w:top w:val="nil"/>
              <w:left w:val="nil"/>
              <w:bottom w:val="single" w:sz="4" w:space="0" w:color="auto"/>
              <w:right w:val="single" w:sz="4" w:space="0" w:color="auto"/>
            </w:tcBorders>
            <w:shd w:val="clear" w:color="auto" w:fill="auto"/>
            <w:vAlign w:val="center"/>
            <w:hideMark/>
          </w:tcPr>
          <w:p w14:paraId="5048991A"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Las posibles respuestas son Si, No, Parcial o N/A. En caso de ser parcial, debe especificarse un % estimado de avance para los indicadores de gestión con que se cuenta frente a los que se espera tener.</w:t>
            </w:r>
          </w:p>
        </w:tc>
      </w:tr>
      <w:tr w:rsidR="00D2104E" w:rsidRPr="00D2104E" w14:paraId="55D43C7B" w14:textId="77777777" w:rsidTr="00941D1B">
        <w:trPr>
          <w:trHeight w:val="1152"/>
        </w:trPr>
        <w:tc>
          <w:tcPr>
            <w:tcW w:w="1555" w:type="dxa"/>
            <w:vMerge/>
            <w:tcBorders>
              <w:top w:val="nil"/>
              <w:left w:val="single" w:sz="4" w:space="0" w:color="auto"/>
              <w:bottom w:val="single" w:sz="4" w:space="0" w:color="auto"/>
              <w:right w:val="single" w:sz="4" w:space="0" w:color="auto"/>
            </w:tcBorders>
            <w:vAlign w:val="center"/>
            <w:hideMark/>
          </w:tcPr>
          <w:p w14:paraId="3611BF78"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126" w:type="dxa"/>
            <w:tcBorders>
              <w:top w:val="nil"/>
              <w:left w:val="nil"/>
              <w:bottom w:val="single" w:sz="4" w:space="0" w:color="auto"/>
              <w:right w:val="single" w:sz="4" w:space="0" w:color="auto"/>
            </w:tcBorders>
            <w:shd w:val="clear" w:color="auto" w:fill="auto"/>
            <w:vAlign w:val="center"/>
            <w:hideMark/>
          </w:tcPr>
          <w:p w14:paraId="61EB2181"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3.02: Los indicadores se generan automáticamente</w:t>
            </w:r>
          </w:p>
        </w:tc>
        <w:tc>
          <w:tcPr>
            <w:tcW w:w="5386" w:type="dxa"/>
            <w:tcBorders>
              <w:top w:val="nil"/>
              <w:left w:val="nil"/>
              <w:bottom w:val="single" w:sz="4" w:space="0" w:color="auto"/>
              <w:right w:val="single" w:sz="4" w:space="0" w:color="auto"/>
            </w:tcBorders>
            <w:shd w:val="clear" w:color="auto" w:fill="auto"/>
            <w:vAlign w:val="center"/>
            <w:hideMark/>
          </w:tcPr>
          <w:p w14:paraId="14713393"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 xml:space="preserve">Si la respuesta anterior fue “No” o “N/A”, debe contestarse “N/A” en esta pregunta. Si algunos de los indicadores se producen de manera automática y otros son manuales, entonces responder “Parcial” y especificar la proporción de estos que se produce de manera automática. Este valor debe ser superior a 0% e inferior a 100%. </w:t>
            </w:r>
          </w:p>
        </w:tc>
      </w:tr>
      <w:tr w:rsidR="00D2104E" w:rsidRPr="00D2104E" w14:paraId="00830BD3" w14:textId="77777777" w:rsidTr="00941D1B">
        <w:trPr>
          <w:trHeight w:val="934"/>
        </w:trPr>
        <w:tc>
          <w:tcPr>
            <w:tcW w:w="1555" w:type="dxa"/>
            <w:vMerge/>
            <w:tcBorders>
              <w:top w:val="nil"/>
              <w:left w:val="single" w:sz="4" w:space="0" w:color="auto"/>
              <w:bottom w:val="single" w:sz="4" w:space="0" w:color="auto"/>
              <w:right w:val="single" w:sz="4" w:space="0" w:color="auto"/>
            </w:tcBorders>
            <w:vAlign w:val="center"/>
            <w:hideMark/>
          </w:tcPr>
          <w:p w14:paraId="4A212FB9"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126" w:type="dxa"/>
            <w:tcBorders>
              <w:top w:val="nil"/>
              <w:left w:val="nil"/>
              <w:bottom w:val="single" w:sz="4" w:space="0" w:color="auto"/>
              <w:right w:val="single" w:sz="4" w:space="0" w:color="auto"/>
            </w:tcBorders>
            <w:shd w:val="clear" w:color="auto" w:fill="auto"/>
            <w:vAlign w:val="center"/>
            <w:hideMark/>
          </w:tcPr>
          <w:p w14:paraId="76309B67"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3.03: Se tiene implementado un tablero de gestión</w:t>
            </w:r>
          </w:p>
        </w:tc>
        <w:tc>
          <w:tcPr>
            <w:tcW w:w="5386" w:type="dxa"/>
            <w:tcBorders>
              <w:top w:val="nil"/>
              <w:left w:val="nil"/>
              <w:bottom w:val="single" w:sz="4" w:space="0" w:color="auto"/>
              <w:right w:val="single" w:sz="4" w:space="0" w:color="auto"/>
            </w:tcBorders>
            <w:shd w:val="clear" w:color="auto" w:fill="auto"/>
            <w:vAlign w:val="center"/>
            <w:hideMark/>
          </w:tcPr>
          <w:p w14:paraId="41C6BE65"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Las posibles respuestas son Si, No, Parcial o N/A. En caso de ser parcial, debe especificarse un % estimado de avance de implementación del tablero de control con que se cuenta.</w:t>
            </w:r>
          </w:p>
        </w:tc>
      </w:tr>
      <w:tr w:rsidR="00D2104E" w:rsidRPr="00D2104E" w14:paraId="4DEE35C6" w14:textId="77777777" w:rsidTr="00941D1B">
        <w:trPr>
          <w:trHeight w:val="934"/>
        </w:trPr>
        <w:tc>
          <w:tcPr>
            <w:tcW w:w="1555" w:type="dxa"/>
            <w:vMerge/>
            <w:tcBorders>
              <w:top w:val="nil"/>
              <w:left w:val="single" w:sz="4" w:space="0" w:color="auto"/>
              <w:bottom w:val="single" w:sz="4" w:space="0" w:color="auto"/>
              <w:right w:val="single" w:sz="4" w:space="0" w:color="auto"/>
            </w:tcBorders>
            <w:vAlign w:val="center"/>
            <w:hideMark/>
          </w:tcPr>
          <w:p w14:paraId="3E695D0B"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126" w:type="dxa"/>
            <w:tcBorders>
              <w:top w:val="nil"/>
              <w:left w:val="nil"/>
              <w:bottom w:val="single" w:sz="4" w:space="0" w:color="auto"/>
              <w:right w:val="single" w:sz="4" w:space="0" w:color="auto"/>
            </w:tcBorders>
            <w:shd w:val="clear" w:color="auto" w:fill="auto"/>
            <w:vAlign w:val="center"/>
            <w:hideMark/>
          </w:tcPr>
          <w:p w14:paraId="6B233C19"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3.04: Cuenta con tablero de gestión web o móvil</w:t>
            </w:r>
          </w:p>
        </w:tc>
        <w:tc>
          <w:tcPr>
            <w:tcW w:w="5386" w:type="dxa"/>
            <w:tcBorders>
              <w:top w:val="nil"/>
              <w:left w:val="nil"/>
              <w:bottom w:val="single" w:sz="4" w:space="0" w:color="auto"/>
              <w:right w:val="single" w:sz="4" w:space="0" w:color="auto"/>
            </w:tcBorders>
            <w:shd w:val="clear" w:color="auto" w:fill="auto"/>
            <w:vAlign w:val="center"/>
            <w:hideMark/>
          </w:tcPr>
          <w:p w14:paraId="41C56CDD"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Las posibles respuestas son Si, No o N/A. Se espera conocer si el tablero de control se puede consultar en dispositivos móviles. Si la respuesta a la pregunta anterior fue “No”, favor marcar “N/A” en esta pregunta.</w:t>
            </w:r>
          </w:p>
        </w:tc>
      </w:tr>
      <w:tr w:rsidR="00D2104E" w:rsidRPr="00D2104E" w14:paraId="3C983EF1" w14:textId="77777777" w:rsidTr="00941D1B">
        <w:trPr>
          <w:trHeight w:val="934"/>
        </w:trPr>
        <w:tc>
          <w:tcPr>
            <w:tcW w:w="1555" w:type="dxa"/>
            <w:vMerge/>
            <w:tcBorders>
              <w:top w:val="nil"/>
              <w:left w:val="single" w:sz="4" w:space="0" w:color="auto"/>
              <w:bottom w:val="single" w:sz="4" w:space="0" w:color="auto"/>
              <w:right w:val="single" w:sz="4" w:space="0" w:color="auto"/>
            </w:tcBorders>
            <w:vAlign w:val="center"/>
            <w:hideMark/>
          </w:tcPr>
          <w:p w14:paraId="4691BE74"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126" w:type="dxa"/>
            <w:tcBorders>
              <w:top w:val="nil"/>
              <w:left w:val="nil"/>
              <w:bottom w:val="single" w:sz="4" w:space="0" w:color="auto"/>
              <w:right w:val="single" w:sz="4" w:space="0" w:color="auto"/>
            </w:tcBorders>
            <w:shd w:val="clear" w:color="auto" w:fill="auto"/>
            <w:vAlign w:val="center"/>
            <w:hideMark/>
          </w:tcPr>
          <w:p w14:paraId="60443397"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3.05: Se realizan cargas en lotes de la información en línea</w:t>
            </w:r>
          </w:p>
        </w:tc>
        <w:tc>
          <w:tcPr>
            <w:tcW w:w="5386" w:type="dxa"/>
            <w:tcBorders>
              <w:top w:val="nil"/>
              <w:left w:val="nil"/>
              <w:bottom w:val="single" w:sz="4" w:space="0" w:color="auto"/>
              <w:right w:val="single" w:sz="4" w:space="0" w:color="auto"/>
            </w:tcBorders>
            <w:shd w:val="clear" w:color="auto" w:fill="auto"/>
            <w:vAlign w:val="center"/>
            <w:hideMark/>
          </w:tcPr>
          <w:p w14:paraId="337C24B0"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Las posibles respuestas son Si, No, Parcial o N/A. En caso de ser parcial, debe especificarse un % estimado del volumen de datos que se cargan a la base de datos bajo la modalidad de lotes de información en línea.</w:t>
            </w:r>
          </w:p>
        </w:tc>
      </w:tr>
      <w:tr w:rsidR="00D2104E" w:rsidRPr="00D2104E" w14:paraId="03F04C41" w14:textId="77777777" w:rsidTr="00941D1B">
        <w:trPr>
          <w:trHeight w:val="687"/>
        </w:trPr>
        <w:tc>
          <w:tcPr>
            <w:tcW w:w="1555" w:type="dxa"/>
            <w:vMerge/>
            <w:tcBorders>
              <w:top w:val="nil"/>
              <w:left w:val="single" w:sz="4" w:space="0" w:color="auto"/>
              <w:bottom w:val="single" w:sz="4" w:space="0" w:color="auto"/>
              <w:right w:val="single" w:sz="4" w:space="0" w:color="auto"/>
            </w:tcBorders>
            <w:vAlign w:val="center"/>
            <w:hideMark/>
          </w:tcPr>
          <w:p w14:paraId="37B37692"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126" w:type="dxa"/>
            <w:tcBorders>
              <w:top w:val="nil"/>
              <w:left w:val="nil"/>
              <w:bottom w:val="single" w:sz="4" w:space="0" w:color="auto"/>
              <w:right w:val="single" w:sz="4" w:space="0" w:color="auto"/>
            </w:tcBorders>
            <w:shd w:val="clear" w:color="auto" w:fill="auto"/>
            <w:vAlign w:val="center"/>
            <w:hideMark/>
          </w:tcPr>
          <w:p w14:paraId="7AD8A2C4"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 xml:space="preserve">Pregunta 3.06: Cuenta con un </w:t>
            </w:r>
            <w:proofErr w:type="spellStart"/>
            <w:r w:rsidRPr="00D2104E">
              <w:rPr>
                <w:rFonts w:ascii="Calibri" w:eastAsia="Times New Roman" w:hAnsi="Calibri" w:cs="Calibri"/>
                <w:color w:val="000000"/>
                <w:lang w:eastAsia="es-CO"/>
              </w:rPr>
              <w:t>datewarehouse</w:t>
            </w:r>
            <w:proofErr w:type="spellEnd"/>
            <w:r w:rsidRPr="00D2104E">
              <w:rPr>
                <w:rFonts w:ascii="Calibri" w:eastAsia="Times New Roman" w:hAnsi="Calibri" w:cs="Calibri"/>
                <w:color w:val="000000"/>
                <w:lang w:eastAsia="es-CO"/>
              </w:rPr>
              <w:t xml:space="preserve">, un data </w:t>
            </w:r>
            <w:proofErr w:type="spellStart"/>
            <w:r w:rsidRPr="00D2104E">
              <w:rPr>
                <w:rFonts w:ascii="Calibri" w:eastAsia="Times New Roman" w:hAnsi="Calibri" w:cs="Calibri"/>
                <w:color w:val="000000"/>
                <w:lang w:eastAsia="es-CO"/>
              </w:rPr>
              <w:t>lake</w:t>
            </w:r>
            <w:proofErr w:type="spellEnd"/>
            <w:r w:rsidRPr="00D2104E">
              <w:rPr>
                <w:rFonts w:ascii="Calibri" w:eastAsia="Times New Roman" w:hAnsi="Calibri" w:cs="Calibri"/>
                <w:color w:val="000000"/>
                <w:lang w:eastAsia="es-CO"/>
              </w:rPr>
              <w:t xml:space="preserve"> o contenedores de base de datos</w:t>
            </w:r>
          </w:p>
        </w:tc>
        <w:tc>
          <w:tcPr>
            <w:tcW w:w="5386" w:type="dxa"/>
            <w:tcBorders>
              <w:top w:val="nil"/>
              <w:left w:val="nil"/>
              <w:bottom w:val="single" w:sz="4" w:space="0" w:color="auto"/>
              <w:right w:val="single" w:sz="4" w:space="0" w:color="auto"/>
            </w:tcBorders>
            <w:shd w:val="clear" w:color="auto" w:fill="auto"/>
            <w:vAlign w:val="center"/>
            <w:hideMark/>
          </w:tcPr>
          <w:p w14:paraId="63E93056"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 xml:space="preserve">Las posibles respuestas son Si o No. </w:t>
            </w:r>
          </w:p>
        </w:tc>
      </w:tr>
      <w:tr w:rsidR="00D2104E" w:rsidRPr="00D2104E" w14:paraId="640A8958" w14:textId="77777777" w:rsidTr="00941D1B">
        <w:trPr>
          <w:trHeight w:val="2592"/>
        </w:trPr>
        <w:tc>
          <w:tcPr>
            <w:tcW w:w="1555" w:type="dxa"/>
            <w:vMerge/>
            <w:tcBorders>
              <w:top w:val="nil"/>
              <w:left w:val="single" w:sz="4" w:space="0" w:color="auto"/>
              <w:bottom w:val="single" w:sz="4" w:space="0" w:color="auto"/>
              <w:right w:val="single" w:sz="4" w:space="0" w:color="auto"/>
            </w:tcBorders>
            <w:vAlign w:val="center"/>
            <w:hideMark/>
          </w:tcPr>
          <w:p w14:paraId="34AA1A81" w14:textId="77777777" w:rsidR="00D2104E" w:rsidRPr="00D2104E" w:rsidRDefault="00D2104E" w:rsidP="00D2104E">
            <w:pPr>
              <w:spacing w:after="0" w:line="240" w:lineRule="auto"/>
              <w:rPr>
                <w:rFonts w:ascii="Calibri" w:eastAsia="Times New Roman" w:hAnsi="Calibri" w:cs="Calibri"/>
                <w:color w:val="000000"/>
                <w:lang w:eastAsia="es-CO"/>
              </w:rPr>
            </w:pPr>
          </w:p>
        </w:tc>
        <w:tc>
          <w:tcPr>
            <w:tcW w:w="2126" w:type="dxa"/>
            <w:tcBorders>
              <w:top w:val="nil"/>
              <w:left w:val="nil"/>
              <w:bottom w:val="single" w:sz="4" w:space="0" w:color="auto"/>
              <w:right w:val="single" w:sz="4" w:space="0" w:color="auto"/>
            </w:tcBorders>
            <w:shd w:val="clear" w:color="auto" w:fill="auto"/>
            <w:vAlign w:val="center"/>
            <w:hideMark/>
          </w:tcPr>
          <w:p w14:paraId="7CC785E0" w14:textId="0D65B6CD"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Pregunta 3.07: Reporta información a las entidades reguladoras automáticamente</w:t>
            </w:r>
          </w:p>
        </w:tc>
        <w:tc>
          <w:tcPr>
            <w:tcW w:w="5386" w:type="dxa"/>
            <w:tcBorders>
              <w:top w:val="nil"/>
              <w:left w:val="nil"/>
              <w:bottom w:val="single" w:sz="4" w:space="0" w:color="auto"/>
              <w:right w:val="single" w:sz="4" w:space="0" w:color="auto"/>
            </w:tcBorders>
            <w:shd w:val="clear" w:color="auto" w:fill="auto"/>
            <w:vAlign w:val="center"/>
            <w:hideMark/>
          </w:tcPr>
          <w:p w14:paraId="0D67D95D" w14:textId="77777777" w:rsidR="00D2104E" w:rsidRPr="00D2104E" w:rsidRDefault="00D2104E" w:rsidP="00D2104E">
            <w:pPr>
              <w:spacing w:after="0" w:line="240" w:lineRule="auto"/>
              <w:rPr>
                <w:rFonts w:ascii="Calibri" w:eastAsia="Times New Roman" w:hAnsi="Calibri" w:cs="Calibri"/>
                <w:color w:val="000000"/>
                <w:lang w:eastAsia="es-CO"/>
              </w:rPr>
            </w:pPr>
            <w:r w:rsidRPr="00D2104E">
              <w:rPr>
                <w:rFonts w:ascii="Calibri" w:eastAsia="Times New Roman" w:hAnsi="Calibri" w:cs="Calibri"/>
                <w:color w:val="000000"/>
                <w:lang w:eastAsia="es-CO"/>
              </w:rPr>
              <w:t>Favor marcar la casilla correspondiente al tipo de información  que reporta de manera automática, según corresponda. Si se genera la información desde el sistema de historia clínica, pero se procesa por fuera de este para remitirla a la entidad reguladora entonces marcar “parcial”.</w:t>
            </w:r>
            <w:r w:rsidRPr="00D2104E">
              <w:rPr>
                <w:rFonts w:ascii="Calibri" w:eastAsia="Times New Roman" w:hAnsi="Calibri" w:cs="Calibri"/>
                <w:color w:val="000000"/>
                <w:lang w:eastAsia="es-CO"/>
              </w:rPr>
              <w:br/>
              <w:t>MIPRES: SI ____ Parcial ___ NO___</w:t>
            </w:r>
            <w:r w:rsidRPr="00D2104E">
              <w:rPr>
                <w:rFonts w:ascii="Calibri" w:eastAsia="Times New Roman" w:hAnsi="Calibri" w:cs="Calibri"/>
                <w:color w:val="000000"/>
                <w:lang w:eastAsia="es-CO"/>
              </w:rPr>
              <w:br/>
              <w:t>SIVIGILA: SI ____ Parcial ___ NO___</w:t>
            </w:r>
            <w:r w:rsidRPr="00D2104E">
              <w:rPr>
                <w:rFonts w:ascii="Calibri" w:eastAsia="Times New Roman" w:hAnsi="Calibri" w:cs="Calibri"/>
                <w:color w:val="000000"/>
                <w:lang w:eastAsia="es-CO"/>
              </w:rPr>
              <w:br/>
              <w:t>PAI web: SI ____ Parcial ___ NO___</w:t>
            </w:r>
            <w:r w:rsidRPr="00D2104E">
              <w:rPr>
                <w:rFonts w:ascii="Calibri" w:eastAsia="Times New Roman" w:hAnsi="Calibri" w:cs="Calibri"/>
                <w:color w:val="000000"/>
                <w:lang w:eastAsia="es-CO"/>
              </w:rPr>
              <w:br/>
              <w:t>CAC renal: SI ____ Parcial ___ NO___</w:t>
            </w:r>
            <w:r w:rsidRPr="00D2104E">
              <w:rPr>
                <w:rFonts w:ascii="Calibri" w:eastAsia="Times New Roman" w:hAnsi="Calibri" w:cs="Calibri"/>
                <w:color w:val="000000"/>
                <w:lang w:eastAsia="es-CO"/>
              </w:rPr>
              <w:br/>
              <w:t>CAC cáncer: SI ____ Parcial ___ NO___</w:t>
            </w:r>
            <w:r w:rsidRPr="00D2104E">
              <w:rPr>
                <w:rFonts w:ascii="Calibri" w:eastAsia="Times New Roman" w:hAnsi="Calibri" w:cs="Calibri"/>
                <w:color w:val="000000"/>
                <w:lang w:eastAsia="es-CO"/>
              </w:rPr>
              <w:br/>
              <w:t xml:space="preserve">CAC </w:t>
            </w:r>
            <w:proofErr w:type="spellStart"/>
            <w:r w:rsidRPr="00D2104E">
              <w:rPr>
                <w:rFonts w:ascii="Calibri" w:eastAsia="Times New Roman" w:hAnsi="Calibri" w:cs="Calibri"/>
                <w:color w:val="000000"/>
                <w:lang w:eastAsia="es-CO"/>
              </w:rPr>
              <w:t>hemof</w:t>
            </w:r>
            <w:proofErr w:type="spellEnd"/>
            <w:r w:rsidRPr="00D2104E">
              <w:rPr>
                <w:rFonts w:ascii="Calibri" w:eastAsia="Times New Roman" w:hAnsi="Calibri" w:cs="Calibri"/>
                <w:color w:val="000000"/>
                <w:lang w:eastAsia="es-CO"/>
              </w:rPr>
              <w:t>: SI ____ Parcial ___ NO___</w:t>
            </w:r>
          </w:p>
        </w:tc>
      </w:tr>
    </w:tbl>
    <w:p w14:paraId="01B750F1" w14:textId="77777777" w:rsidR="00D2104E" w:rsidRPr="00D2104E" w:rsidRDefault="00D2104E" w:rsidP="00D2104E"/>
    <w:p w14:paraId="7AF81D4D" w14:textId="313F38E2" w:rsidR="005A3664" w:rsidRPr="005A3664" w:rsidRDefault="005A3664" w:rsidP="005A3664">
      <w:pPr>
        <w:pStyle w:val="Ttulo2"/>
        <w:numPr>
          <w:ilvl w:val="0"/>
          <w:numId w:val="4"/>
        </w:numPr>
      </w:pPr>
      <w:r w:rsidRPr="005A3664">
        <w:t>Dimensión de Integraciones</w:t>
      </w:r>
    </w:p>
    <w:p w14:paraId="00D37CA9" w14:textId="57D6FCD5" w:rsidR="00D2104E" w:rsidRDefault="00D2104E" w:rsidP="00941D1B">
      <w:pPr>
        <w:pStyle w:val="Ttulo2"/>
      </w:pPr>
    </w:p>
    <w:tbl>
      <w:tblPr>
        <w:tblW w:w="9067" w:type="dxa"/>
        <w:tblCellMar>
          <w:left w:w="70" w:type="dxa"/>
          <w:right w:w="70" w:type="dxa"/>
        </w:tblCellMar>
        <w:tblLook w:val="04A0" w:firstRow="1" w:lastRow="0" w:firstColumn="1" w:lastColumn="0" w:noHBand="0" w:noVBand="1"/>
      </w:tblPr>
      <w:tblGrid>
        <w:gridCol w:w="1588"/>
        <w:gridCol w:w="2093"/>
        <w:gridCol w:w="5386"/>
      </w:tblGrid>
      <w:tr w:rsidR="00941D1B" w:rsidRPr="00941D1B" w14:paraId="68CAE43C" w14:textId="77777777" w:rsidTr="00941D1B">
        <w:trPr>
          <w:trHeight w:val="288"/>
        </w:trPr>
        <w:tc>
          <w:tcPr>
            <w:tcW w:w="158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A3D6A4E" w14:textId="77777777" w:rsidR="00941D1B" w:rsidRPr="00941D1B" w:rsidRDefault="00941D1B" w:rsidP="00941D1B">
            <w:pPr>
              <w:spacing w:after="0" w:line="240" w:lineRule="auto"/>
              <w:rPr>
                <w:rFonts w:ascii="Calibri" w:eastAsia="Times New Roman" w:hAnsi="Calibri" w:cs="Calibri"/>
                <w:b/>
                <w:bCs/>
                <w:color w:val="000000"/>
                <w:lang w:eastAsia="es-CO"/>
              </w:rPr>
            </w:pPr>
            <w:r w:rsidRPr="00941D1B">
              <w:rPr>
                <w:rFonts w:ascii="Calibri" w:eastAsia="Times New Roman" w:hAnsi="Calibri" w:cs="Calibri"/>
                <w:b/>
                <w:bCs/>
                <w:color w:val="000000"/>
                <w:lang w:eastAsia="es-CO"/>
              </w:rPr>
              <w:t>TEMA</w:t>
            </w:r>
          </w:p>
        </w:tc>
        <w:tc>
          <w:tcPr>
            <w:tcW w:w="2093" w:type="dxa"/>
            <w:tcBorders>
              <w:top w:val="single" w:sz="4" w:space="0" w:color="auto"/>
              <w:left w:val="nil"/>
              <w:bottom w:val="single" w:sz="4" w:space="0" w:color="auto"/>
              <w:right w:val="single" w:sz="4" w:space="0" w:color="auto"/>
            </w:tcBorders>
            <w:shd w:val="clear" w:color="000000" w:fill="A6A6A6"/>
            <w:vAlign w:val="center"/>
            <w:hideMark/>
          </w:tcPr>
          <w:p w14:paraId="5124299F" w14:textId="77777777" w:rsidR="00941D1B" w:rsidRPr="00941D1B" w:rsidRDefault="00941D1B" w:rsidP="00941D1B">
            <w:pPr>
              <w:spacing w:after="0" w:line="240" w:lineRule="auto"/>
              <w:rPr>
                <w:rFonts w:ascii="Calibri" w:eastAsia="Times New Roman" w:hAnsi="Calibri" w:cs="Calibri"/>
                <w:b/>
                <w:bCs/>
                <w:color w:val="000000"/>
                <w:lang w:eastAsia="es-CO"/>
              </w:rPr>
            </w:pPr>
            <w:r w:rsidRPr="00941D1B">
              <w:rPr>
                <w:rFonts w:ascii="Calibri" w:eastAsia="Times New Roman" w:hAnsi="Calibri" w:cs="Calibri"/>
                <w:b/>
                <w:bCs/>
                <w:color w:val="000000"/>
                <w:lang w:eastAsia="es-CO"/>
              </w:rPr>
              <w:t>PREGUNTA</w:t>
            </w:r>
          </w:p>
        </w:tc>
        <w:tc>
          <w:tcPr>
            <w:tcW w:w="5386" w:type="dxa"/>
            <w:tcBorders>
              <w:top w:val="single" w:sz="4" w:space="0" w:color="auto"/>
              <w:left w:val="nil"/>
              <w:bottom w:val="single" w:sz="4" w:space="0" w:color="auto"/>
              <w:right w:val="single" w:sz="4" w:space="0" w:color="auto"/>
            </w:tcBorders>
            <w:shd w:val="clear" w:color="000000" w:fill="A6A6A6"/>
            <w:vAlign w:val="center"/>
            <w:hideMark/>
          </w:tcPr>
          <w:p w14:paraId="735D9931" w14:textId="77777777" w:rsidR="00941D1B" w:rsidRPr="00941D1B" w:rsidRDefault="00941D1B" w:rsidP="00941D1B">
            <w:pPr>
              <w:spacing w:after="0" w:line="240" w:lineRule="auto"/>
              <w:ind w:left="-925" w:firstLine="925"/>
              <w:rPr>
                <w:rFonts w:ascii="Calibri" w:eastAsia="Times New Roman" w:hAnsi="Calibri" w:cs="Calibri"/>
                <w:b/>
                <w:bCs/>
                <w:color w:val="000000"/>
                <w:lang w:eastAsia="es-CO"/>
              </w:rPr>
            </w:pPr>
            <w:r w:rsidRPr="00941D1B">
              <w:rPr>
                <w:rFonts w:ascii="Calibri" w:eastAsia="Times New Roman" w:hAnsi="Calibri" w:cs="Calibri"/>
                <w:b/>
                <w:bCs/>
                <w:color w:val="000000"/>
                <w:lang w:eastAsia="es-CO"/>
              </w:rPr>
              <w:t>RESPUESTA - EXPLICACIÓN</w:t>
            </w:r>
          </w:p>
        </w:tc>
      </w:tr>
      <w:tr w:rsidR="00941D1B" w:rsidRPr="00941D1B" w14:paraId="0B1165C0" w14:textId="77777777" w:rsidTr="00941D1B">
        <w:trPr>
          <w:trHeight w:val="1152"/>
        </w:trPr>
        <w:tc>
          <w:tcPr>
            <w:tcW w:w="1588" w:type="dxa"/>
            <w:vMerge w:val="restart"/>
            <w:tcBorders>
              <w:top w:val="nil"/>
              <w:left w:val="single" w:sz="4" w:space="0" w:color="auto"/>
              <w:bottom w:val="single" w:sz="4" w:space="0" w:color="auto"/>
              <w:right w:val="single" w:sz="4" w:space="0" w:color="auto"/>
            </w:tcBorders>
            <w:shd w:val="clear" w:color="auto" w:fill="auto"/>
            <w:hideMark/>
          </w:tcPr>
          <w:p w14:paraId="4AA2C051"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b/>
                <w:bCs/>
                <w:color w:val="000000"/>
                <w:lang w:eastAsia="es-CO"/>
              </w:rPr>
              <w:t>Dimensión 4. Integraciones</w:t>
            </w:r>
            <w:r w:rsidRPr="00941D1B">
              <w:rPr>
                <w:rFonts w:ascii="Calibri" w:eastAsia="Times New Roman" w:hAnsi="Calibri" w:cs="Calibri"/>
                <w:color w:val="000000"/>
                <w:lang w:eastAsia="es-CO"/>
              </w:rPr>
              <w:br/>
              <w:t xml:space="preserve">Esta dimensión busca medir el </w:t>
            </w:r>
            <w:r w:rsidRPr="00941D1B">
              <w:rPr>
                <w:rFonts w:ascii="Calibri" w:eastAsia="Times New Roman" w:hAnsi="Calibri" w:cs="Calibri"/>
                <w:color w:val="000000"/>
                <w:lang w:eastAsia="es-CO"/>
              </w:rPr>
              <w:lastRenderedPageBreak/>
              <w:t>nivel de integración de la solución de historia clínica con otros sistemas de información (clínicos o administrativos) con los que cuente la entidad. Cuando se habla de integración, en principio se trata de la generación de información electrónica (no digital) generada desde un sistema de información, que es incorporada de manera automática en procesos en los que participa otro sistema de información. También se considerará la integración mediante archivos digitales (PDF) como un paso intermedio hacia la integración automática entre aplicativos.</w:t>
            </w:r>
          </w:p>
        </w:tc>
        <w:tc>
          <w:tcPr>
            <w:tcW w:w="2093" w:type="dxa"/>
            <w:tcBorders>
              <w:top w:val="nil"/>
              <w:left w:val="nil"/>
              <w:bottom w:val="single" w:sz="4" w:space="0" w:color="auto"/>
              <w:right w:val="single" w:sz="4" w:space="0" w:color="auto"/>
            </w:tcBorders>
            <w:shd w:val="clear" w:color="auto" w:fill="auto"/>
            <w:vAlign w:val="center"/>
            <w:hideMark/>
          </w:tcPr>
          <w:p w14:paraId="60B8BA31"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lastRenderedPageBreak/>
              <w:t xml:space="preserve">Pregunta 4.01: Los sistemas de </w:t>
            </w:r>
            <w:proofErr w:type="spellStart"/>
            <w:r w:rsidRPr="00941D1B">
              <w:rPr>
                <w:rFonts w:ascii="Calibri" w:eastAsia="Times New Roman" w:hAnsi="Calibri" w:cs="Calibri"/>
                <w:color w:val="000000"/>
                <w:lang w:eastAsia="es-CO"/>
              </w:rPr>
              <w:t>informacion</w:t>
            </w:r>
            <w:proofErr w:type="spellEnd"/>
            <w:r w:rsidRPr="00941D1B">
              <w:rPr>
                <w:rFonts w:ascii="Calibri" w:eastAsia="Times New Roman" w:hAnsi="Calibri" w:cs="Calibri"/>
                <w:color w:val="000000"/>
                <w:lang w:eastAsia="es-CO"/>
              </w:rPr>
              <w:t xml:space="preserve"> </w:t>
            </w:r>
            <w:proofErr w:type="spellStart"/>
            <w:r w:rsidRPr="00941D1B">
              <w:rPr>
                <w:rFonts w:ascii="Calibri" w:eastAsia="Times New Roman" w:hAnsi="Calibri" w:cs="Calibri"/>
                <w:color w:val="000000"/>
                <w:lang w:eastAsia="es-CO"/>
              </w:rPr>
              <w:t>core</w:t>
            </w:r>
            <w:proofErr w:type="spellEnd"/>
            <w:r w:rsidRPr="00941D1B">
              <w:rPr>
                <w:rFonts w:ascii="Calibri" w:eastAsia="Times New Roman" w:hAnsi="Calibri" w:cs="Calibri"/>
                <w:color w:val="000000"/>
                <w:lang w:eastAsia="es-CO"/>
              </w:rPr>
              <w:t xml:space="preserve"> se </w:t>
            </w:r>
            <w:r w:rsidRPr="00941D1B">
              <w:rPr>
                <w:rFonts w:ascii="Calibri" w:eastAsia="Times New Roman" w:hAnsi="Calibri" w:cs="Calibri"/>
                <w:color w:val="000000"/>
                <w:lang w:eastAsia="es-CO"/>
              </w:rPr>
              <w:lastRenderedPageBreak/>
              <w:t xml:space="preserve">encuentran integrados entre si </w:t>
            </w:r>
          </w:p>
        </w:tc>
        <w:tc>
          <w:tcPr>
            <w:tcW w:w="5386" w:type="dxa"/>
            <w:tcBorders>
              <w:top w:val="nil"/>
              <w:left w:val="nil"/>
              <w:bottom w:val="single" w:sz="4" w:space="0" w:color="auto"/>
              <w:right w:val="single" w:sz="4" w:space="0" w:color="auto"/>
            </w:tcBorders>
            <w:shd w:val="clear" w:color="auto" w:fill="auto"/>
            <w:vAlign w:val="center"/>
            <w:hideMark/>
          </w:tcPr>
          <w:p w14:paraId="29CBD0AE"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lastRenderedPageBreak/>
              <w:t xml:space="preserve">Contestar afirmativamente si el sistema de información de historia clínica está integrado (en caso de tenerlos) con los sistemas de laboratorio, radiología y el ERP de la entidad. En caso de no tenerlos favor marcar “N/A”. Si los tiene y la </w:t>
            </w:r>
            <w:r w:rsidRPr="00941D1B">
              <w:rPr>
                <w:rFonts w:ascii="Calibri" w:eastAsia="Times New Roman" w:hAnsi="Calibri" w:cs="Calibri"/>
                <w:color w:val="000000"/>
                <w:lang w:eastAsia="es-CO"/>
              </w:rPr>
              <w:lastRenderedPageBreak/>
              <w:t>integración se hace mediante la generación de PDF y su inclusión en el otro sistema, favor marcar “Parcial” y estimar un porcentaje de integración.</w:t>
            </w:r>
          </w:p>
        </w:tc>
      </w:tr>
      <w:tr w:rsidR="00941D1B" w:rsidRPr="00941D1B" w14:paraId="05A5FD8F" w14:textId="77777777" w:rsidTr="00941D1B">
        <w:trPr>
          <w:trHeight w:val="1152"/>
        </w:trPr>
        <w:tc>
          <w:tcPr>
            <w:tcW w:w="1588" w:type="dxa"/>
            <w:vMerge/>
            <w:tcBorders>
              <w:top w:val="nil"/>
              <w:left w:val="single" w:sz="4" w:space="0" w:color="auto"/>
              <w:bottom w:val="single" w:sz="4" w:space="0" w:color="auto"/>
              <w:right w:val="single" w:sz="4" w:space="0" w:color="auto"/>
            </w:tcBorders>
            <w:vAlign w:val="center"/>
            <w:hideMark/>
          </w:tcPr>
          <w:p w14:paraId="3579359E"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093" w:type="dxa"/>
            <w:tcBorders>
              <w:top w:val="nil"/>
              <w:left w:val="nil"/>
              <w:bottom w:val="single" w:sz="4" w:space="0" w:color="auto"/>
              <w:right w:val="single" w:sz="4" w:space="0" w:color="auto"/>
            </w:tcBorders>
            <w:shd w:val="clear" w:color="auto" w:fill="auto"/>
            <w:vAlign w:val="center"/>
            <w:hideMark/>
          </w:tcPr>
          <w:p w14:paraId="060AB117"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 xml:space="preserve">Pregunta 4.02: Las entradas de información se cargan automáticamente ( Vía </w:t>
            </w:r>
            <w:proofErr w:type="spellStart"/>
            <w:r w:rsidRPr="00941D1B">
              <w:rPr>
                <w:rFonts w:ascii="Calibri" w:eastAsia="Times New Roman" w:hAnsi="Calibri" w:cs="Calibri"/>
                <w:color w:val="000000"/>
                <w:lang w:eastAsia="es-CO"/>
              </w:rPr>
              <w:t>WebServices</w:t>
            </w:r>
            <w:proofErr w:type="spellEnd"/>
            <w:r w:rsidRPr="00941D1B">
              <w:rPr>
                <w:rFonts w:ascii="Calibri" w:eastAsia="Times New Roman" w:hAnsi="Calibri" w:cs="Calibri"/>
                <w:color w:val="000000"/>
                <w:lang w:eastAsia="es-CO"/>
              </w:rPr>
              <w:t xml:space="preserve"> u otro componente)</w:t>
            </w:r>
          </w:p>
        </w:tc>
        <w:tc>
          <w:tcPr>
            <w:tcW w:w="5386" w:type="dxa"/>
            <w:tcBorders>
              <w:top w:val="nil"/>
              <w:left w:val="nil"/>
              <w:bottom w:val="single" w:sz="4" w:space="0" w:color="auto"/>
              <w:right w:val="single" w:sz="4" w:space="0" w:color="auto"/>
            </w:tcBorders>
            <w:shd w:val="clear" w:color="auto" w:fill="auto"/>
            <w:vAlign w:val="center"/>
            <w:hideMark/>
          </w:tcPr>
          <w:p w14:paraId="633865CB"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Se refiere a que, producto de las integraciones, la información (datos) que llega al sistema de historia clínica se carga automáticamente. Específicamente se pregunta por datos y no por documentos. En caso de no haber integraciones favor marcar “N/A”. Si las hay o la integración se hace mediante la generación de PDF y su inclusión en el otro sistema, favor marcar “Parcial” y estimar un porcentaje de integración.</w:t>
            </w:r>
          </w:p>
        </w:tc>
      </w:tr>
      <w:tr w:rsidR="00941D1B" w:rsidRPr="00941D1B" w14:paraId="1937367A" w14:textId="77777777" w:rsidTr="00941D1B">
        <w:trPr>
          <w:trHeight w:val="1440"/>
        </w:trPr>
        <w:tc>
          <w:tcPr>
            <w:tcW w:w="1588" w:type="dxa"/>
            <w:vMerge/>
            <w:tcBorders>
              <w:top w:val="nil"/>
              <w:left w:val="single" w:sz="4" w:space="0" w:color="auto"/>
              <w:bottom w:val="single" w:sz="4" w:space="0" w:color="auto"/>
              <w:right w:val="single" w:sz="4" w:space="0" w:color="auto"/>
            </w:tcBorders>
            <w:vAlign w:val="center"/>
            <w:hideMark/>
          </w:tcPr>
          <w:p w14:paraId="4BFCFE23"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093" w:type="dxa"/>
            <w:tcBorders>
              <w:top w:val="nil"/>
              <w:left w:val="nil"/>
              <w:bottom w:val="single" w:sz="4" w:space="0" w:color="auto"/>
              <w:right w:val="single" w:sz="4" w:space="0" w:color="auto"/>
            </w:tcBorders>
            <w:shd w:val="clear" w:color="auto" w:fill="auto"/>
            <w:vAlign w:val="center"/>
            <w:hideMark/>
          </w:tcPr>
          <w:p w14:paraId="43AE5E7B"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4.03: Las salidas de plataforma se realizan automáticamente</w:t>
            </w:r>
          </w:p>
        </w:tc>
        <w:tc>
          <w:tcPr>
            <w:tcW w:w="5386" w:type="dxa"/>
            <w:tcBorders>
              <w:top w:val="nil"/>
              <w:left w:val="nil"/>
              <w:bottom w:val="single" w:sz="4" w:space="0" w:color="auto"/>
              <w:right w:val="single" w:sz="4" w:space="0" w:color="auto"/>
            </w:tcBorders>
            <w:shd w:val="clear" w:color="auto" w:fill="auto"/>
            <w:vAlign w:val="center"/>
            <w:hideMark/>
          </w:tcPr>
          <w:p w14:paraId="136B5F64"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Se pregunta si la información que viaja del sistema de historia clínica hacia los otros sistemas con los que este está integrado se hace de manera automática o si debe hacerse procesos manuales en dichos otros sistemas una vez el sistema de historias clínica envía la información. En caso de no haber integraciones favor marcar “N/A”. Si las hay o la integración se hace mediante la generación de PDF y su inclusión en el otro sistema, favor marcar “Parcial” y estimar un porcentaje de integración.</w:t>
            </w:r>
          </w:p>
        </w:tc>
      </w:tr>
      <w:tr w:rsidR="00941D1B" w:rsidRPr="00941D1B" w14:paraId="4164A3C6" w14:textId="77777777" w:rsidTr="00941D1B">
        <w:trPr>
          <w:trHeight w:val="1152"/>
        </w:trPr>
        <w:tc>
          <w:tcPr>
            <w:tcW w:w="1588" w:type="dxa"/>
            <w:vMerge/>
            <w:tcBorders>
              <w:top w:val="nil"/>
              <w:left w:val="single" w:sz="4" w:space="0" w:color="auto"/>
              <w:bottom w:val="single" w:sz="4" w:space="0" w:color="auto"/>
              <w:right w:val="single" w:sz="4" w:space="0" w:color="auto"/>
            </w:tcBorders>
            <w:vAlign w:val="center"/>
            <w:hideMark/>
          </w:tcPr>
          <w:p w14:paraId="7631B42B"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093" w:type="dxa"/>
            <w:tcBorders>
              <w:top w:val="nil"/>
              <w:left w:val="nil"/>
              <w:bottom w:val="single" w:sz="4" w:space="0" w:color="auto"/>
              <w:right w:val="single" w:sz="4" w:space="0" w:color="auto"/>
            </w:tcBorders>
            <w:shd w:val="clear" w:color="auto" w:fill="auto"/>
            <w:vAlign w:val="center"/>
            <w:hideMark/>
          </w:tcPr>
          <w:p w14:paraId="6BD9CB42"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4.04: Cuenta con traza de las transacciones realizadas entre plataformas</w:t>
            </w:r>
          </w:p>
        </w:tc>
        <w:tc>
          <w:tcPr>
            <w:tcW w:w="5386" w:type="dxa"/>
            <w:tcBorders>
              <w:top w:val="nil"/>
              <w:left w:val="nil"/>
              <w:bottom w:val="single" w:sz="4" w:space="0" w:color="auto"/>
              <w:right w:val="single" w:sz="4" w:space="0" w:color="auto"/>
            </w:tcBorders>
            <w:shd w:val="clear" w:color="auto" w:fill="auto"/>
            <w:vAlign w:val="center"/>
            <w:hideMark/>
          </w:tcPr>
          <w:p w14:paraId="1D5783B6"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Se consulta si hay logs de información sobre las transacciones realizadas entre el sistema de historia clínica y los otros sistemas de información con que se integra. En caso de no haber integraciones favor marcar “N/A”. Si las hay aunque no para todos los sistemas periféricos, favor marcar “Parcial” y estimar un porcentaje de integración.</w:t>
            </w:r>
          </w:p>
        </w:tc>
      </w:tr>
      <w:tr w:rsidR="00941D1B" w:rsidRPr="00941D1B" w14:paraId="3972E141" w14:textId="77777777" w:rsidTr="00941D1B">
        <w:trPr>
          <w:trHeight w:val="554"/>
        </w:trPr>
        <w:tc>
          <w:tcPr>
            <w:tcW w:w="1588" w:type="dxa"/>
            <w:vMerge/>
            <w:tcBorders>
              <w:top w:val="nil"/>
              <w:left w:val="single" w:sz="4" w:space="0" w:color="auto"/>
              <w:bottom w:val="single" w:sz="4" w:space="0" w:color="auto"/>
              <w:right w:val="single" w:sz="4" w:space="0" w:color="auto"/>
            </w:tcBorders>
            <w:vAlign w:val="center"/>
            <w:hideMark/>
          </w:tcPr>
          <w:p w14:paraId="4CEBC7C8"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093" w:type="dxa"/>
            <w:tcBorders>
              <w:top w:val="nil"/>
              <w:left w:val="nil"/>
              <w:bottom w:val="single" w:sz="4" w:space="0" w:color="auto"/>
              <w:right w:val="single" w:sz="4" w:space="0" w:color="auto"/>
            </w:tcBorders>
            <w:shd w:val="clear" w:color="auto" w:fill="auto"/>
            <w:vAlign w:val="center"/>
            <w:hideMark/>
          </w:tcPr>
          <w:p w14:paraId="0C5C303B"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4.05: Se manejan estándares en los documentos que se integran (salida y entrada) (DICOM, HL7 u Otro)</w:t>
            </w:r>
          </w:p>
        </w:tc>
        <w:tc>
          <w:tcPr>
            <w:tcW w:w="5386" w:type="dxa"/>
            <w:tcBorders>
              <w:top w:val="nil"/>
              <w:left w:val="nil"/>
              <w:bottom w:val="single" w:sz="4" w:space="0" w:color="auto"/>
              <w:right w:val="single" w:sz="4" w:space="0" w:color="auto"/>
            </w:tcBorders>
            <w:shd w:val="clear" w:color="auto" w:fill="auto"/>
            <w:vAlign w:val="center"/>
            <w:hideMark/>
          </w:tcPr>
          <w:p w14:paraId="47B3027A"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Favor marcar la(s) casilla(s) relacionadas con los lenguajes y estándares de intercambio que se manejan.</w:t>
            </w:r>
          </w:p>
        </w:tc>
      </w:tr>
      <w:tr w:rsidR="00941D1B" w:rsidRPr="00941D1B" w14:paraId="7207C042" w14:textId="77777777" w:rsidTr="00941D1B">
        <w:trPr>
          <w:trHeight w:val="554"/>
        </w:trPr>
        <w:tc>
          <w:tcPr>
            <w:tcW w:w="1588" w:type="dxa"/>
            <w:vMerge/>
            <w:tcBorders>
              <w:top w:val="nil"/>
              <w:left w:val="single" w:sz="4" w:space="0" w:color="auto"/>
              <w:bottom w:val="single" w:sz="4" w:space="0" w:color="auto"/>
              <w:right w:val="single" w:sz="4" w:space="0" w:color="auto"/>
            </w:tcBorders>
            <w:vAlign w:val="center"/>
            <w:hideMark/>
          </w:tcPr>
          <w:p w14:paraId="073859C7"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093" w:type="dxa"/>
            <w:tcBorders>
              <w:top w:val="nil"/>
              <w:left w:val="nil"/>
              <w:bottom w:val="single" w:sz="4" w:space="0" w:color="auto"/>
              <w:right w:val="single" w:sz="4" w:space="0" w:color="auto"/>
            </w:tcBorders>
            <w:shd w:val="clear" w:color="auto" w:fill="auto"/>
            <w:vAlign w:val="center"/>
            <w:hideMark/>
          </w:tcPr>
          <w:p w14:paraId="17D8CEA2"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4.06: Se tienen implementada integraciones con plataformas de los pagadores</w:t>
            </w:r>
          </w:p>
        </w:tc>
        <w:tc>
          <w:tcPr>
            <w:tcW w:w="5386" w:type="dxa"/>
            <w:tcBorders>
              <w:top w:val="nil"/>
              <w:left w:val="nil"/>
              <w:bottom w:val="single" w:sz="4" w:space="0" w:color="auto"/>
              <w:right w:val="single" w:sz="4" w:space="0" w:color="auto"/>
            </w:tcBorders>
            <w:shd w:val="clear" w:color="auto" w:fill="auto"/>
            <w:vAlign w:val="center"/>
            <w:hideMark/>
          </w:tcPr>
          <w:p w14:paraId="737BDE30"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 xml:space="preserve">Se consulta sobre cualquier tipo de integración con las EAPB, tanto para la parte clínica, como para facturación o procedimientos administrativos </w:t>
            </w:r>
          </w:p>
        </w:tc>
      </w:tr>
      <w:tr w:rsidR="00941D1B" w:rsidRPr="00941D1B" w14:paraId="648A968E" w14:textId="77777777" w:rsidTr="00941D1B">
        <w:trPr>
          <w:trHeight w:val="864"/>
        </w:trPr>
        <w:tc>
          <w:tcPr>
            <w:tcW w:w="1588" w:type="dxa"/>
            <w:vMerge/>
            <w:tcBorders>
              <w:top w:val="nil"/>
              <w:left w:val="single" w:sz="4" w:space="0" w:color="auto"/>
              <w:bottom w:val="single" w:sz="4" w:space="0" w:color="auto"/>
              <w:right w:val="single" w:sz="4" w:space="0" w:color="auto"/>
            </w:tcBorders>
            <w:vAlign w:val="center"/>
            <w:hideMark/>
          </w:tcPr>
          <w:p w14:paraId="2E67A8AD"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093" w:type="dxa"/>
            <w:tcBorders>
              <w:top w:val="nil"/>
              <w:left w:val="nil"/>
              <w:bottom w:val="single" w:sz="4" w:space="0" w:color="auto"/>
              <w:right w:val="single" w:sz="4" w:space="0" w:color="auto"/>
            </w:tcBorders>
            <w:shd w:val="clear" w:color="auto" w:fill="auto"/>
            <w:vAlign w:val="center"/>
            <w:hideMark/>
          </w:tcPr>
          <w:p w14:paraId="59BEC2B2"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4.07: Se tienen integraciones con dispositivos de monitoreo en la habitación?</w:t>
            </w:r>
          </w:p>
        </w:tc>
        <w:tc>
          <w:tcPr>
            <w:tcW w:w="5386" w:type="dxa"/>
            <w:tcBorders>
              <w:top w:val="nil"/>
              <w:left w:val="nil"/>
              <w:bottom w:val="single" w:sz="4" w:space="0" w:color="auto"/>
              <w:right w:val="single" w:sz="4" w:space="0" w:color="auto"/>
            </w:tcBorders>
            <w:shd w:val="clear" w:color="auto" w:fill="auto"/>
            <w:vAlign w:val="center"/>
            <w:hideMark/>
          </w:tcPr>
          <w:p w14:paraId="06401C4E"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Se pregunta si los termómetros, monitores de ritmo cardiaco, infusores, entre otros entregan datos de manera automática al sistema de historia clínica o si, en su defecto, es la enfermera quien toma esta información en su ronda y posteriormente incluye los datos en el sistema</w:t>
            </w:r>
          </w:p>
        </w:tc>
      </w:tr>
    </w:tbl>
    <w:p w14:paraId="6DAE4C1F" w14:textId="77777777" w:rsidR="00941D1B" w:rsidRPr="00941D1B" w:rsidRDefault="00941D1B" w:rsidP="00941D1B"/>
    <w:p w14:paraId="07E2A337" w14:textId="1C727BDD" w:rsidR="00941D1B" w:rsidRDefault="005A3664" w:rsidP="00941D1B">
      <w:pPr>
        <w:pStyle w:val="Ttulo2"/>
        <w:numPr>
          <w:ilvl w:val="0"/>
          <w:numId w:val="4"/>
        </w:numPr>
      </w:pPr>
      <w:r w:rsidRPr="005A3664">
        <w:lastRenderedPageBreak/>
        <w:t>Dimensión de Uso y Apropiación de la Tecnología</w:t>
      </w:r>
    </w:p>
    <w:p w14:paraId="6F068734" w14:textId="77777777" w:rsidR="004E66D4" w:rsidRPr="004E66D4" w:rsidRDefault="004E66D4" w:rsidP="004E66D4"/>
    <w:tbl>
      <w:tblPr>
        <w:tblW w:w="9103" w:type="dxa"/>
        <w:tblCellMar>
          <w:left w:w="70" w:type="dxa"/>
          <w:right w:w="70" w:type="dxa"/>
        </w:tblCellMar>
        <w:tblLook w:val="04A0" w:firstRow="1" w:lastRow="0" w:firstColumn="1" w:lastColumn="0" w:noHBand="0" w:noVBand="1"/>
      </w:tblPr>
      <w:tblGrid>
        <w:gridCol w:w="1555"/>
        <w:gridCol w:w="2126"/>
        <w:gridCol w:w="5422"/>
      </w:tblGrid>
      <w:tr w:rsidR="00941D1B" w:rsidRPr="00941D1B" w14:paraId="72160EB4" w14:textId="77777777" w:rsidTr="00941D1B">
        <w:trPr>
          <w:trHeight w:val="288"/>
        </w:trPr>
        <w:tc>
          <w:tcPr>
            <w:tcW w:w="155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8A99AA0" w14:textId="77777777" w:rsidR="00941D1B" w:rsidRPr="00941D1B" w:rsidRDefault="00941D1B" w:rsidP="00941D1B">
            <w:pPr>
              <w:spacing w:after="0" w:line="240" w:lineRule="auto"/>
              <w:rPr>
                <w:rFonts w:ascii="Calibri" w:eastAsia="Times New Roman" w:hAnsi="Calibri" w:cs="Calibri"/>
                <w:b/>
                <w:bCs/>
                <w:color w:val="000000"/>
                <w:lang w:eastAsia="es-CO"/>
              </w:rPr>
            </w:pPr>
            <w:r w:rsidRPr="00941D1B">
              <w:rPr>
                <w:rFonts w:ascii="Calibri" w:eastAsia="Times New Roman" w:hAnsi="Calibri" w:cs="Calibri"/>
                <w:b/>
                <w:bCs/>
                <w:color w:val="000000"/>
                <w:lang w:eastAsia="es-CO"/>
              </w:rPr>
              <w:t>TEMA</w:t>
            </w:r>
          </w:p>
        </w:tc>
        <w:tc>
          <w:tcPr>
            <w:tcW w:w="2126" w:type="dxa"/>
            <w:tcBorders>
              <w:top w:val="single" w:sz="4" w:space="0" w:color="auto"/>
              <w:left w:val="nil"/>
              <w:bottom w:val="single" w:sz="4" w:space="0" w:color="auto"/>
              <w:right w:val="single" w:sz="4" w:space="0" w:color="auto"/>
            </w:tcBorders>
            <w:shd w:val="clear" w:color="000000" w:fill="A6A6A6"/>
            <w:vAlign w:val="center"/>
            <w:hideMark/>
          </w:tcPr>
          <w:p w14:paraId="5D9DB853" w14:textId="77777777" w:rsidR="00941D1B" w:rsidRPr="00941D1B" w:rsidRDefault="00941D1B" w:rsidP="00941D1B">
            <w:pPr>
              <w:spacing w:after="0" w:line="240" w:lineRule="auto"/>
              <w:rPr>
                <w:rFonts w:ascii="Calibri" w:eastAsia="Times New Roman" w:hAnsi="Calibri" w:cs="Calibri"/>
                <w:b/>
                <w:bCs/>
                <w:color w:val="000000"/>
                <w:lang w:eastAsia="es-CO"/>
              </w:rPr>
            </w:pPr>
            <w:r w:rsidRPr="00941D1B">
              <w:rPr>
                <w:rFonts w:ascii="Calibri" w:eastAsia="Times New Roman" w:hAnsi="Calibri" w:cs="Calibri"/>
                <w:b/>
                <w:bCs/>
                <w:color w:val="000000"/>
                <w:lang w:eastAsia="es-CO"/>
              </w:rPr>
              <w:t>PREGUNTA</w:t>
            </w:r>
          </w:p>
        </w:tc>
        <w:tc>
          <w:tcPr>
            <w:tcW w:w="5422" w:type="dxa"/>
            <w:tcBorders>
              <w:top w:val="single" w:sz="4" w:space="0" w:color="auto"/>
              <w:left w:val="nil"/>
              <w:bottom w:val="single" w:sz="4" w:space="0" w:color="auto"/>
              <w:right w:val="single" w:sz="4" w:space="0" w:color="auto"/>
            </w:tcBorders>
            <w:shd w:val="clear" w:color="000000" w:fill="A6A6A6"/>
            <w:vAlign w:val="center"/>
            <w:hideMark/>
          </w:tcPr>
          <w:p w14:paraId="06B53DF2" w14:textId="77777777" w:rsidR="00941D1B" w:rsidRPr="00941D1B" w:rsidRDefault="00941D1B" w:rsidP="00941D1B">
            <w:pPr>
              <w:spacing w:after="0" w:line="240" w:lineRule="auto"/>
              <w:rPr>
                <w:rFonts w:ascii="Calibri" w:eastAsia="Times New Roman" w:hAnsi="Calibri" w:cs="Calibri"/>
                <w:b/>
                <w:bCs/>
                <w:color w:val="000000"/>
                <w:lang w:eastAsia="es-CO"/>
              </w:rPr>
            </w:pPr>
            <w:r w:rsidRPr="00941D1B">
              <w:rPr>
                <w:rFonts w:ascii="Calibri" w:eastAsia="Times New Roman" w:hAnsi="Calibri" w:cs="Calibri"/>
                <w:b/>
                <w:bCs/>
                <w:color w:val="000000"/>
                <w:lang w:eastAsia="es-CO"/>
              </w:rPr>
              <w:t>RESPUESTA - EXPLICACIÓN</w:t>
            </w:r>
          </w:p>
        </w:tc>
      </w:tr>
      <w:tr w:rsidR="00941D1B" w:rsidRPr="00941D1B" w14:paraId="0A33450A" w14:textId="77777777" w:rsidTr="00941D1B">
        <w:trPr>
          <w:trHeight w:val="864"/>
        </w:trPr>
        <w:tc>
          <w:tcPr>
            <w:tcW w:w="1555" w:type="dxa"/>
            <w:vMerge w:val="restart"/>
            <w:tcBorders>
              <w:top w:val="nil"/>
              <w:left w:val="single" w:sz="4" w:space="0" w:color="auto"/>
              <w:bottom w:val="single" w:sz="4" w:space="0" w:color="auto"/>
              <w:right w:val="single" w:sz="4" w:space="0" w:color="auto"/>
            </w:tcBorders>
            <w:shd w:val="clear" w:color="auto" w:fill="auto"/>
            <w:hideMark/>
          </w:tcPr>
          <w:p w14:paraId="533F0C85"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b/>
                <w:bCs/>
                <w:color w:val="000000"/>
                <w:lang w:eastAsia="es-CO"/>
              </w:rPr>
              <w:t>Dimensión 5. Uso y Apropiación de la Tecnología.</w:t>
            </w:r>
            <w:r w:rsidRPr="00941D1B">
              <w:rPr>
                <w:rFonts w:ascii="Calibri" w:eastAsia="Times New Roman" w:hAnsi="Calibri" w:cs="Calibri"/>
                <w:color w:val="000000"/>
                <w:lang w:eastAsia="es-CO"/>
              </w:rPr>
              <w:br/>
              <w:t>Esta dimensión pregunta sobre el uso de herramientas tecnológicas para la gestión clínica en la institución, las actualizaciones recurrentes en el conocimientos de dichas herramientas y la utilidad percibida de estos instrumentos por parte de la entidad.</w:t>
            </w:r>
          </w:p>
        </w:tc>
        <w:tc>
          <w:tcPr>
            <w:tcW w:w="2126" w:type="dxa"/>
            <w:tcBorders>
              <w:top w:val="nil"/>
              <w:left w:val="nil"/>
              <w:bottom w:val="single" w:sz="4" w:space="0" w:color="auto"/>
              <w:right w:val="single" w:sz="4" w:space="0" w:color="auto"/>
            </w:tcBorders>
            <w:shd w:val="clear" w:color="auto" w:fill="auto"/>
            <w:vAlign w:val="center"/>
            <w:hideMark/>
          </w:tcPr>
          <w:p w14:paraId="34D03158"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5.01: Los involucrados en el proceso de atención conocen la herramienta y los procesos propios de la misma</w:t>
            </w:r>
          </w:p>
        </w:tc>
        <w:tc>
          <w:tcPr>
            <w:tcW w:w="5422" w:type="dxa"/>
            <w:tcBorders>
              <w:top w:val="nil"/>
              <w:left w:val="nil"/>
              <w:bottom w:val="single" w:sz="4" w:space="0" w:color="auto"/>
              <w:right w:val="single" w:sz="4" w:space="0" w:color="auto"/>
            </w:tcBorders>
            <w:shd w:val="clear" w:color="auto" w:fill="auto"/>
            <w:vAlign w:val="center"/>
            <w:hideMark/>
          </w:tcPr>
          <w:p w14:paraId="3201CD71" w14:textId="77777777" w:rsidR="00941D1B" w:rsidRPr="00941D1B" w:rsidRDefault="00941D1B" w:rsidP="00941D1B">
            <w:pPr>
              <w:tabs>
                <w:tab w:val="left" w:pos="5312"/>
              </w:tabs>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Se consulta si el personal clínico y administrativo usa el sistema de información para el registro de todas sus actividades relacionadas con la prestación de servicios de salud. Si se llevan registros en paralelo, en otras herramientas (</w:t>
            </w:r>
            <w:proofErr w:type="spellStart"/>
            <w:r w:rsidRPr="00941D1B">
              <w:rPr>
                <w:rFonts w:ascii="Calibri" w:eastAsia="Times New Roman" w:hAnsi="Calibri" w:cs="Calibri"/>
                <w:color w:val="000000"/>
                <w:lang w:eastAsia="es-CO"/>
              </w:rPr>
              <w:t>p.e</w:t>
            </w:r>
            <w:proofErr w:type="spellEnd"/>
            <w:r w:rsidRPr="00941D1B">
              <w:rPr>
                <w:rFonts w:ascii="Calibri" w:eastAsia="Times New Roman" w:hAnsi="Calibri" w:cs="Calibri"/>
                <w:color w:val="000000"/>
                <w:lang w:eastAsia="es-CO"/>
              </w:rPr>
              <w:t>. Excel), favor marcar “Parcial” y seleccionar un porcentaje de uso de la herramienta.</w:t>
            </w:r>
          </w:p>
        </w:tc>
      </w:tr>
      <w:tr w:rsidR="00941D1B" w:rsidRPr="00941D1B" w14:paraId="38960B35" w14:textId="77777777" w:rsidTr="00941D1B">
        <w:trPr>
          <w:trHeight w:val="576"/>
        </w:trPr>
        <w:tc>
          <w:tcPr>
            <w:tcW w:w="1555" w:type="dxa"/>
            <w:vMerge/>
            <w:tcBorders>
              <w:top w:val="nil"/>
              <w:left w:val="single" w:sz="4" w:space="0" w:color="auto"/>
              <w:bottom w:val="single" w:sz="4" w:space="0" w:color="auto"/>
              <w:right w:val="single" w:sz="4" w:space="0" w:color="auto"/>
            </w:tcBorders>
            <w:vAlign w:val="center"/>
            <w:hideMark/>
          </w:tcPr>
          <w:p w14:paraId="6BEC5411"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126" w:type="dxa"/>
            <w:tcBorders>
              <w:top w:val="nil"/>
              <w:left w:val="nil"/>
              <w:bottom w:val="single" w:sz="4" w:space="0" w:color="auto"/>
              <w:right w:val="single" w:sz="4" w:space="0" w:color="auto"/>
            </w:tcBorders>
            <w:shd w:val="clear" w:color="auto" w:fill="auto"/>
            <w:vAlign w:val="center"/>
            <w:hideMark/>
          </w:tcPr>
          <w:p w14:paraId="6461FC4C"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5.02: Existen manuales de capacitación de la plataforma</w:t>
            </w:r>
          </w:p>
        </w:tc>
        <w:tc>
          <w:tcPr>
            <w:tcW w:w="5422" w:type="dxa"/>
            <w:tcBorders>
              <w:top w:val="nil"/>
              <w:left w:val="nil"/>
              <w:bottom w:val="single" w:sz="4" w:space="0" w:color="auto"/>
              <w:right w:val="single" w:sz="4" w:space="0" w:color="auto"/>
            </w:tcBorders>
            <w:shd w:val="clear" w:color="auto" w:fill="auto"/>
            <w:vAlign w:val="center"/>
            <w:hideMark/>
          </w:tcPr>
          <w:p w14:paraId="1E18CDA6"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La entidad cuenta con manuales o instructivos de uso del sistema de información y hace uso de ellos. Las posibles respuestas son Si, No o N/A.</w:t>
            </w:r>
          </w:p>
        </w:tc>
      </w:tr>
      <w:tr w:rsidR="00941D1B" w:rsidRPr="00941D1B" w14:paraId="63C78B4E" w14:textId="77777777" w:rsidTr="00941D1B">
        <w:trPr>
          <w:trHeight w:val="864"/>
        </w:trPr>
        <w:tc>
          <w:tcPr>
            <w:tcW w:w="1555" w:type="dxa"/>
            <w:vMerge/>
            <w:tcBorders>
              <w:top w:val="nil"/>
              <w:left w:val="single" w:sz="4" w:space="0" w:color="auto"/>
              <w:bottom w:val="single" w:sz="4" w:space="0" w:color="auto"/>
              <w:right w:val="single" w:sz="4" w:space="0" w:color="auto"/>
            </w:tcBorders>
            <w:vAlign w:val="center"/>
            <w:hideMark/>
          </w:tcPr>
          <w:p w14:paraId="6F38C90B"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126" w:type="dxa"/>
            <w:tcBorders>
              <w:top w:val="nil"/>
              <w:left w:val="nil"/>
              <w:bottom w:val="single" w:sz="4" w:space="0" w:color="auto"/>
              <w:right w:val="single" w:sz="4" w:space="0" w:color="auto"/>
            </w:tcBorders>
            <w:shd w:val="clear" w:color="auto" w:fill="auto"/>
            <w:vAlign w:val="center"/>
            <w:hideMark/>
          </w:tcPr>
          <w:p w14:paraId="70858E33"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5.03: Existen lideres formadores por proceso</w:t>
            </w:r>
          </w:p>
        </w:tc>
        <w:tc>
          <w:tcPr>
            <w:tcW w:w="5422" w:type="dxa"/>
            <w:tcBorders>
              <w:top w:val="nil"/>
              <w:left w:val="nil"/>
              <w:bottom w:val="single" w:sz="4" w:space="0" w:color="auto"/>
              <w:right w:val="single" w:sz="4" w:space="0" w:color="auto"/>
            </w:tcBorders>
            <w:shd w:val="clear" w:color="auto" w:fill="auto"/>
            <w:vAlign w:val="center"/>
            <w:hideMark/>
          </w:tcPr>
          <w:p w14:paraId="4EAD273F"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Se pregunta si se ha definido y asignado el ron la entidad a personal capacitado en la herramienta tecnológica, con posibilidad de replicar sus conocimientos a otros usuarios de la misma. Las posibles respuestas son Si o No.</w:t>
            </w:r>
          </w:p>
        </w:tc>
      </w:tr>
      <w:tr w:rsidR="00941D1B" w:rsidRPr="00941D1B" w14:paraId="4FBE6BC4" w14:textId="77777777" w:rsidTr="00941D1B">
        <w:trPr>
          <w:trHeight w:val="864"/>
        </w:trPr>
        <w:tc>
          <w:tcPr>
            <w:tcW w:w="1555" w:type="dxa"/>
            <w:vMerge/>
            <w:tcBorders>
              <w:top w:val="nil"/>
              <w:left w:val="single" w:sz="4" w:space="0" w:color="auto"/>
              <w:bottom w:val="single" w:sz="4" w:space="0" w:color="auto"/>
              <w:right w:val="single" w:sz="4" w:space="0" w:color="auto"/>
            </w:tcBorders>
            <w:vAlign w:val="center"/>
            <w:hideMark/>
          </w:tcPr>
          <w:p w14:paraId="79380CFE"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126" w:type="dxa"/>
            <w:tcBorders>
              <w:top w:val="nil"/>
              <w:left w:val="nil"/>
              <w:bottom w:val="single" w:sz="4" w:space="0" w:color="auto"/>
              <w:right w:val="single" w:sz="4" w:space="0" w:color="auto"/>
            </w:tcBorders>
            <w:shd w:val="clear" w:color="auto" w:fill="auto"/>
            <w:vAlign w:val="center"/>
            <w:hideMark/>
          </w:tcPr>
          <w:p w14:paraId="76576E6C"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5.04: Se realizan capacitaciones frecuentes sobre la plataforma</w:t>
            </w:r>
          </w:p>
        </w:tc>
        <w:tc>
          <w:tcPr>
            <w:tcW w:w="5422" w:type="dxa"/>
            <w:tcBorders>
              <w:top w:val="nil"/>
              <w:left w:val="nil"/>
              <w:bottom w:val="single" w:sz="4" w:space="0" w:color="auto"/>
              <w:right w:val="single" w:sz="4" w:space="0" w:color="auto"/>
            </w:tcBorders>
            <w:shd w:val="clear" w:color="auto" w:fill="auto"/>
            <w:vAlign w:val="center"/>
            <w:hideMark/>
          </w:tcPr>
          <w:p w14:paraId="133412B5"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Independientemente de que el sistema de historia clínica sea un desarrollo propio, arrendado o licenciado, se quiere saber si el proveedor de esta tecnología en conjunto con la entidad realizan actualizaciones en el conocimiento sobre las funcionalidades de la herramienta.</w:t>
            </w:r>
          </w:p>
        </w:tc>
      </w:tr>
    </w:tbl>
    <w:p w14:paraId="2E4A3C5C" w14:textId="77777777" w:rsidR="00941D1B" w:rsidRPr="00941D1B" w:rsidRDefault="00941D1B" w:rsidP="00941D1B"/>
    <w:p w14:paraId="3DE51F36" w14:textId="282AAAAE" w:rsidR="005A3664" w:rsidRPr="005A3664" w:rsidRDefault="005A3664" w:rsidP="005A3664">
      <w:pPr>
        <w:pStyle w:val="Ttulo2"/>
        <w:numPr>
          <w:ilvl w:val="0"/>
          <w:numId w:val="4"/>
        </w:numPr>
      </w:pPr>
      <w:r w:rsidRPr="005A3664">
        <w:t>Dimensión de Infraestructura</w:t>
      </w:r>
    </w:p>
    <w:p w14:paraId="0DA195A6" w14:textId="601B79DC" w:rsidR="005A3664" w:rsidRDefault="005A3664" w:rsidP="005A3664">
      <w:pPr>
        <w:spacing w:after="0" w:line="240" w:lineRule="auto"/>
        <w:jc w:val="both"/>
        <w:rPr>
          <w:sz w:val="24"/>
          <w:szCs w:val="24"/>
        </w:rPr>
      </w:pPr>
    </w:p>
    <w:tbl>
      <w:tblPr>
        <w:tblW w:w="9086" w:type="dxa"/>
        <w:tblCellMar>
          <w:left w:w="70" w:type="dxa"/>
          <w:right w:w="70" w:type="dxa"/>
        </w:tblCellMar>
        <w:tblLook w:val="04A0" w:firstRow="1" w:lastRow="0" w:firstColumn="1" w:lastColumn="0" w:noHBand="0" w:noVBand="1"/>
      </w:tblPr>
      <w:tblGrid>
        <w:gridCol w:w="1577"/>
        <w:gridCol w:w="2104"/>
        <w:gridCol w:w="5405"/>
      </w:tblGrid>
      <w:tr w:rsidR="00941D1B" w:rsidRPr="00941D1B" w14:paraId="0C004C1E" w14:textId="77777777" w:rsidTr="00941D1B">
        <w:trPr>
          <w:trHeight w:val="288"/>
        </w:trPr>
        <w:tc>
          <w:tcPr>
            <w:tcW w:w="157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658423B" w14:textId="77777777" w:rsidR="00941D1B" w:rsidRPr="00941D1B" w:rsidRDefault="00941D1B" w:rsidP="00941D1B">
            <w:pPr>
              <w:spacing w:after="0" w:line="240" w:lineRule="auto"/>
              <w:rPr>
                <w:rFonts w:ascii="Calibri" w:eastAsia="Times New Roman" w:hAnsi="Calibri" w:cs="Calibri"/>
                <w:b/>
                <w:bCs/>
                <w:color w:val="000000"/>
                <w:lang w:eastAsia="es-CO"/>
              </w:rPr>
            </w:pPr>
            <w:r w:rsidRPr="00941D1B">
              <w:rPr>
                <w:rFonts w:ascii="Calibri" w:eastAsia="Times New Roman" w:hAnsi="Calibri" w:cs="Calibri"/>
                <w:b/>
                <w:bCs/>
                <w:color w:val="000000"/>
                <w:lang w:eastAsia="es-CO"/>
              </w:rPr>
              <w:t>TEMA</w:t>
            </w:r>
          </w:p>
        </w:tc>
        <w:tc>
          <w:tcPr>
            <w:tcW w:w="2104" w:type="dxa"/>
            <w:tcBorders>
              <w:top w:val="single" w:sz="4" w:space="0" w:color="auto"/>
              <w:left w:val="nil"/>
              <w:bottom w:val="single" w:sz="4" w:space="0" w:color="auto"/>
              <w:right w:val="single" w:sz="4" w:space="0" w:color="auto"/>
            </w:tcBorders>
            <w:shd w:val="clear" w:color="000000" w:fill="A6A6A6"/>
            <w:vAlign w:val="center"/>
            <w:hideMark/>
          </w:tcPr>
          <w:p w14:paraId="42F1A906" w14:textId="77777777" w:rsidR="00941D1B" w:rsidRPr="00941D1B" w:rsidRDefault="00941D1B" w:rsidP="00941D1B">
            <w:pPr>
              <w:spacing w:after="0" w:line="240" w:lineRule="auto"/>
              <w:rPr>
                <w:rFonts w:ascii="Calibri" w:eastAsia="Times New Roman" w:hAnsi="Calibri" w:cs="Calibri"/>
                <w:b/>
                <w:bCs/>
                <w:color w:val="000000"/>
                <w:lang w:eastAsia="es-CO"/>
              </w:rPr>
            </w:pPr>
            <w:r w:rsidRPr="00941D1B">
              <w:rPr>
                <w:rFonts w:ascii="Calibri" w:eastAsia="Times New Roman" w:hAnsi="Calibri" w:cs="Calibri"/>
                <w:b/>
                <w:bCs/>
                <w:color w:val="000000"/>
                <w:lang w:eastAsia="es-CO"/>
              </w:rPr>
              <w:t>PREGUNTA</w:t>
            </w:r>
          </w:p>
        </w:tc>
        <w:tc>
          <w:tcPr>
            <w:tcW w:w="5405" w:type="dxa"/>
            <w:tcBorders>
              <w:top w:val="single" w:sz="4" w:space="0" w:color="auto"/>
              <w:left w:val="nil"/>
              <w:bottom w:val="single" w:sz="4" w:space="0" w:color="auto"/>
              <w:right w:val="single" w:sz="4" w:space="0" w:color="auto"/>
            </w:tcBorders>
            <w:shd w:val="clear" w:color="000000" w:fill="A6A6A6"/>
            <w:vAlign w:val="center"/>
            <w:hideMark/>
          </w:tcPr>
          <w:p w14:paraId="4BEE31FB" w14:textId="77777777" w:rsidR="00941D1B" w:rsidRPr="00941D1B" w:rsidRDefault="00941D1B" w:rsidP="00941D1B">
            <w:pPr>
              <w:spacing w:after="0" w:line="240" w:lineRule="auto"/>
              <w:rPr>
                <w:rFonts w:ascii="Calibri" w:eastAsia="Times New Roman" w:hAnsi="Calibri" w:cs="Calibri"/>
                <w:b/>
                <w:bCs/>
                <w:color w:val="000000"/>
                <w:lang w:eastAsia="es-CO"/>
              </w:rPr>
            </w:pPr>
            <w:r w:rsidRPr="00941D1B">
              <w:rPr>
                <w:rFonts w:ascii="Calibri" w:eastAsia="Times New Roman" w:hAnsi="Calibri" w:cs="Calibri"/>
                <w:b/>
                <w:bCs/>
                <w:color w:val="000000"/>
                <w:lang w:eastAsia="es-CO"/>
              </w:rPr>
              <w:t>RESPUESTA - EXPLICACIÓN</w:t>
            </w:r>
          </w:p>
        </w:tc>
      </w:tr>
      <w:tr w:rsidR="00941D1B" w:rsidRPr="00941D1B" w14:paraId="67853473" w14:textId="77777777" w:rsidTr="00941D1B">
        <w:trPr>
          <w:trHeight w:val="576"/>
        </w:trPr>
        <w:tc>
          <w:tcPr>
            <w:tcW w:w="1577" w:type="dxa"/>
            <w:vMerge w:val="restart"/>
            <w:tcBorders>
              <w:top w:val="nil"/>
              <w:left w:val="single" w:sz="4" w:space="0" w:color="auto"/>
              <w:bottom w:val="single" w:sz="4" w:space="0" w:color="auto"/>
              <w:right w:val="single" w:sz="4" w:space="0" w:color="auto"/>
            </w:tcBorders>
            <w:shd w:val="clear" w:color="auto" w:fill="auto"/>
            <w:hideMark/>
          </w:tcPr>
          <w:p w14:paraId="0274DDE3"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b/>
                <w:bCs/>
                <w:color w:val="000000"/>
                <w:lang w:eastAsia="es-CO"/>
              </w:rPr>
              <w:t>Dimensión 6. Infraestructura.</w:t>
            </w:r>
            <w:r w:rsidRPr="00941D1B">
              <w:rPr>
                <w:rFonts w:ascii="Calibri" w:eastAsia="Times New Roman" w:hAnsi="Calibri" w:cs="Calibri"/>
                <w:color w:val="000000"/>
                <w:lang w:eastAsia="es-CO"/>
              </w:rPr>
              <w:br/>
              <w:t xml:space="preserve">Esta dimensión busca relacionar la infraestructura de hardware con que se soporta el funcionamiento de los sistemas de información </w:t>
            </w:r>
            <w:r w:rsidRPr="00941D1B">
              <w:rPr>
                <w:rFonts w:ascii="Calibri" w:eastAsia="Times New Roman" w:hAnsi="Calibri" w:cs="Calibri"/>
                <w:color w:val="000000"/>
                <w:lang w:eastAsia="es-CO"/>
              </w:rPr>
              <w:lastRenderedPageBreak/>
              <w:t>de la entidad, el tipo de control que se tiene sobre la misma, las políticas de mantenimiento y renovación de la misma, así como la seguridad que se le aplica.</w:t>
            </w:r>
          </w:p>
        </w:tc>
        <w:tc>
          <w:tcPr>
            <w:tcW w:w="2104" w:type="dxa"/>
            <w:tcBorders>
              <w:top w:val="nil"/>
              <w:left w:val="nil"/>
              <w:bottom w:val="single" w:sz="4" w:space="0" w:color="auto"/>
              <w:right w:val="single" w:sz="4" w:space="0" w:color="auto"/>
            </w:tcBorders>
            <w:shd w:val="clear" w:color="auto" w:fill="auto"/>
            <w:vAlign w:val="center"/>
            <w:hideMark/>
          </w:tcPr>
          <w:p w14:paraId="58710FC6"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lastRenderedPageBreak/>
              <w:t>Pregunta 6.01: Cuenta con la infraestructura requerida para la plataforma implementada</w:t>
            </w:r>
          </w:p>
        </w:tc>
        <w:tc>
          <w:tcPr>
            <w:tcW w:w="5405" w:type="dxa"/>
            <w:tcBorders>
              <w:top w:val="nil"/>
              <w:left w:val="nil"/>
              <w:bottom w:val="single" w:sz="4" w:space="0" w:color="auto"/>
              <w:right w:val="single" w:sz="4" w:space="0" w:color="auto"/>
            </w:tcBorders>
            <w:shd w:val="clear" w:color="auto" w:fill="auto"/>
            <w:vAlign w:val="center"/>
            <w:hideMark/>
          </w:tcPr>
          <w:p w14:paraId="0477159F"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La infraestructura tecnológica con que se cuenta para soportar el uso de la herramienta responde a la recomendación del fabricante. Muchas veces esta puede estar sub-dimensionada.</w:t>
            </w:r>
          </w:p>
        </w:tc>
      </w:tr>
      <w:tr w:rsidR="00941D1B" w:rsidRPr="00941D1B" w14:paraId="4DC3D4A5" w14:textId="77777777" w:rsidTr="00941D1B">
        <w:trPr>
          <w:trHeight w:val="864"/>
        </w:trPr>
        <w:tc>
          <w:tcPr>
            <w:tcW w:w="1577" w:type="dxa"/>
            <w:vMerge/>
            <w:tcBorders>
              <w:top w:val="nil"/>
              <w:left w:val="single" w:sz="4" w:space="0" w:color="auto"/>
              <w:bottom w:val="single" w:sz="4" w:space="0" w:color="auto"/>
              <w:right w:val="single" w:sz="4" w:space="0" w:color="auto"/>
            </w:tcBorders>
            <w:vAlign w:val="center"/>
            <w:hideMark/>
          </w:tcPr>
          <w:p w14:paraId="7C3A08C0"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104" w:type="dxa"/>
            <w:tcBorders>
              <w:top w:val="nil"/>
              <w:left w:val="nil"/>
              <w:bottom w:val="single" w:sz="4" w:space="0" w:color="auto"/>
              <w:right w:val="single" w:sz="4" w:space="0" w:color="auto"/>
            </w:tcBorders>
            <w:shd w:val="clear" w:color="auto" w:fill="auto"/>
            <w:vAlign w:val="center"/>
            <w:hideMark/>
          </w:tcPr>
          <w:p w14:paraId="596E99F2"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6.02: Cuenta con ANS definidos para darle continuidad a la plataforma</w:t>
            </w:r>
          </w:p>
        </w:tc>
        <w:tc>
          <w:tcPr>
            <w:tcW w:w="5405" w:type="dxa"/>
            <w:tcBorders>
              <w:top w:val="nil"/>
              <w:left w:val="nil"/>
              <w:bottom w:val="single" w:sz="4" w:space="0" w:color="auto"/>
              <w:right w:val="single" w:sz="4" w:space="0" w:color="auto"/>
            </w:tcBorders>
            <w:shd w:val="clear" w:color="auto" w:fill="auto"/>
            <w:vAlign w:val="center"/>
            <w:hideMark/>
          </w:tcPr>
          <w:p w14:paraId="0314BDD9" w14:textId="77777777" w:rsidR="00941D1B" w:rsidRPr="00941D1B" w:rsidRDefault="00941D1B" w:rsidP="00941D1B">
            <w:pPr>
              <w:spacing w:after="0" w:line="240" w:lineRule="auto"/>
              <w:rPr>
                <w:rFonts w:ascii="Calibri" w:eastAsia="Times New Roman" w:hAnsi="Calibri" w:cs="Calibri"/>
                <w:color w:val="000000"/>
                <w:lang w:eastAsia="es-CO"/>
              </w:rPr>
            </w:pPr>
            <w:proofErr w:type="gramStart"/>
            <w:r w:rsidRPr="00941D1B">
              <w:rPr>
                <w:rFonts w:ascii="Calibri" w:eastAsia="Times New Roman" w:hAnsi="Calibri" w:cs="Calibri"/>
                <w:color w:val="000000"/>
                <w:lang w:eastAsia="es-CO"/>
              </w:rPr>
              <w:t>En caso que se cuente con una infraestructura arrendada (física o en la nube) se cuenta con mecanismos que permitan asegurar la continuidad del negocio?</w:t>
            </w:r>
            <w:proofErr w:type="gramEnd"/>
            <w:r w:rsidRPr="00941D1B">
              <w:rPr>
                <w:rFonts w:ascii="Calibri" w:eastAsia="Times New Roman" w:hAnsi="Calibri" w:cs="Calibri"/>
                <w:color w:val="000000"/>
                <w:lang w:eastAsia="es-CO"/>
              </w:rPr>
              <w:t xml:space="preserve"> Los Acuerdos de Niveles de Servicio (ANS) firmados con el proveedor son, normalmente, el vehículo para lograr esas garantías de continuidad.</w:t>
            </w:r>
          </w:p>
        </w:tc>
      </w:tr>
      <w:tr w:rsidR="00941D1B" w:rsidRPr="00941D1B" w14:paraId="048BB824" w14:textId="77777777" w:rsidTr="00941D1B">
        <w:trPr>
          <w:trHeight w:val="864"/>
        </w:trPr>
        <w:tc>
          <w:tcPr>
            <w:tcW w:w="1577" w:type="dxa"/>
            <w:vMerge/>
            <w:tcBorders>
              <w:top w:val="nil"/>
              <w:left w:val="single" w:sz="4" w:space="0" w:color="auto"/>
              <w:bottom w:val="single" w:sz="4" w:space="0" w:color="auto"/>
              <w:right w:val="single" w:sz="4" w:space="0" w:color="auto"/>
            </w:tcBorders>
            <w:vAlign w:val="center"/>
            <w:hideMark/>
          </w:tcPr>
          <w:p w14:paraId="6CC19B3A"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104" w:type="dxa"/>
            <w:tcBorders>
              <w:top w:val="nil"/>
              <w:left w:val="nil"/>
              <w:bottom w:val="single" w:sz="4" w:space="0" w:color="auto"/>
              <w:right w:val="single" w:sz="4" w:space="0" w:color="auto"/>
            </w:tcBorders>
            <w:shd w:val="clear" w:color="auto" w:fill="auto"/>
            <w:vAlign w:val="center"/>
            <w:hideMark/>
          </w:tcPr>
          <w:p w14:paraId="5A6CF661"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6.03: Maneja esquemas de seguridad en la infraestructura</w:t>
            </w:r>
          </w:p>
        </w:tc>
        <w:tc>
          <w:tcPr>
            <w:tcW w:w="5405" w:type="dxa"/>
            <w:tcBorders>
              <w:top w:val="nil"/>
              <w:left w:val="nil"/>
              <w:bottom w:val="single" w:sz="4" w:space="0" w:color="auto"/>
              <w:right w:val="single" w:sz="4" w:space="0" w:color="auto"/>
            </w:tcBorders>
            <w:shd w:val="clear" w:color="auto" w:fill="auto"/>
            <w:vAlign w:val="center"/>
            <w:hideMark/>
          </w:tcPr>
          <w:p w14:paraId="2134E040" w14:textId="77777777" w:rsidR="00941D1B" w:rsidRPr="00941D1B" w:rsidRDefault="00941D1B" w:rsidP="00941D1B">
            <w:pPr>
              <w:spacing w:after="0" w:line="240" w:lineRule="auto"/>
              <w:rPr>
                <w:rFonts w:ascii="Calibri" w:eastAsia="Times New Roman" w:hAnsi="Calibri" w:cs="Calibri"/>
                <w:color w:val="000000"/>
                <w:lang w:eastAsia="es-CO"/>
              </w:rPr>
            </w:pPr>
            <w:proofErr w:type="gramStart"/>
            <w:r w:rsidRPr="00941D1B">
              <w:rPr>
                <w:rFonts w:ascii="Calibri" w:eastAsia="Times New Roman" w:hAnsi="Calibri" w:cs="Calibri"/>
                <w:color w:val="000000"/>
                <w:lang w:eastAsia="es-CO"/>
              </w:rPr>
              <w:t>Se cuenta con un centro de datos debidamente conformado, incluyendo refrigeración, cortafuegos, entre otros aspectos?</w:t>
            </w:r>
            <w:proofErr w:type="gramEnd"/>
            <w:r w:rsidRPr="00941D1B">
              <w:rPr>
                <w:rFonts w:ascii="Calibri" w:eastAsia="Times New Roman" w:hAnsi="Calibri" w:cs="Calibri"/>
                <w:color w:val="000000"/>
                <w:lang w:eastAsia="es-CO"/>
              </w:rPr>
              <w:t xml:space="preserve"> </w:t>
            </w:r>
            <w:proofErr w:type="gramStart"/>
            <w:r w:rsidRPr="00941D1B">
              <w:rPr>
                <w:rFonts w:ascii="Calibri" w:eastAsia="Times New Roman" w:hAnsi="Calibri" w:cs="Calibri"/>
                <w:color w:val="000000"/>
                <w:lang w:eastAsia="es-CO"/>
              </w:rPr>
              <w:t>En el caso de la infraestructura arrendada, se especificó en el contrato la operación en centros de datos con estas características?</w:t>
            </w:r>
            <w:proofErr w:type="gramEnd"/>
            <w:r w:rsidRPr="00941D1B">
              <w:rPr>
                <w:rFonts w:ascii="Calibri" w:eastAsia="Times New Roman" w:hAnsi="Calibri" w:cs="Calibri"/>
                <w:color w:val="000000"/>
                <w:lang w:eastAsia="es-CO"/>
              </w:rPr>
              <w:t xml:space="preserve"> Las posibles respuestas son Si, No, Parcial o N/A.</w:t>
            </w:r>
          </w:p>
        </w:tc>
      </w:tr>
      <w:tr w:rsidR="00941D1B" w:rsidRPr="00941D1B" w14:paraId="4EC21D99" w14:textId="77777777" w:rsidTr="00941D1B">
        <w:trPr>
          <w:trHeight w:val="576"/>
        </w:trPr>
        <w:tc>
          <w:tcPr>
            <w:tcW w:w="1577" w:type="dxa"/>
            <w:vMerge/>
            <w:tcBorders>
              <w:top w:val="nil"/>
              <w:left w:val="single" w:sz="4" w:space="0" w:color="auto"/>
              <w:bottom w:val="single" w:sz="4" w:space="0" w:color="auto"/>
              <w:right w:val="single" w:sz="4" w:space="0" w:color="auto"/>
            </w:tcBorders>
            <w:vAlign w:val="center"/>
            <w:hideMark/>
          </w:tcPr>
          <w:p w14:paraId="7F23FC17"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104" w:type="dxa"/>
            <w:tcBorders>
              <w:top w:val="nil"/>
              <w:left w:val="nil"/>
              <w:bottom w:val="single" w:sz="4" w:space="0" w:color="auto"/>
              <w:right w:val="single" w:sz="4" w:space="0" w:color="auto"/>
            </w:tcBorders>
            <w:shd w:val="clear" w:color="auto" w:fill="auto"/>
            <w:vAlign w:val="center"/>
            <w:hideMark/>
          </w:tcPr>
          <w:p w14:paraId="228AF558"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6.04: Con qué tipo de infraestructura cuenta</w:t>
            </w:r>
          </w:p>
        </w:tc>
        <w:tc>
          <w:tcPr>
            <w:tcW w:w="5405" w:type="dxa"/>
            <w:tcBorders>
              <w:top w:val="nil"/>
              <w:left w:val="nil"/>
              <w:bottom w:val="single" w:sz="4" w:space="0" w:color="auto"/>
              <w:right w:val="single" w:sz="4" w:space="0" w:color="auto"/>
            </w:tcBorders>
            <w:shd w:val="clear" w:color="auto" w:fill="auto"/>
            <w:vAlign w:val="center"/>
            <w:hideMark/>
          </w:tcPr>
          <w:p w14:paraId="47F2F587"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Se pregunta si la infraestructura es propia, arrendada física  (hosting) o arrendada en la nube (</w:t>
            </w:r>
            <w:proofErr w:type="spellStart"/>
            <w:r w:rsidRPr="00941D1B">
              <w:rPr>
                <w:rFonts w:ascii="Calibri" w:eastAsia="Times New Roman" w:hAnsi="Calibri" w:cs="Calibri"/>
                <w:color w:val="000000"/>
                <w:lang w:eastAsia="es-CO"/>
              </w:rPr>
              <w:t>cloud</w:t>
            </w:r>
            <w:proofErr w:type="spellEnd"/>
            <w:r w:rsidRPr="00941D1B">
              <w:rPr>
                <w:rFonts w:ascii="Calibri" w:eastAsia="Times New Roman" w:hAnsi="Calibri" w:cs="Calibri"/>
                <w:color w:val="000000"/>
                <w:lang w:eastAsia="es-CO"/>
              </w:rPr>
              <w:t>). De no contar con infraestructura de hardware (no tiene servidores), favor marcar N/A.</w:t>
            </w:r>
          </w:p>
        </w:tc>
      </w:tr>
      <w:tr w:rsidR="00941D1B" w:rsidRPr="00941D1B" w14:paraId="0B8CC137" w14:textId="77777777" w:rsidTr="00941D1B">
        <w:trPr>
          <w:trHeight w:val="1440"/>
        </w:trPr>
        <w:tc>
          <w:tcPr>
            <w:tcW w:w="1577" w:type="dxa"/>
            <w:vMerge/>
            <w:tcBorders>
              <w:top w:val="nil"/>
              <w:left w:val="single" w:sz="4" w:space="0" w:color="auto"/>
              <w:bottom w:val="single" w:sz="4" w:space="0" w:color="auto"/>
              <w:right w:val="single" w:sz="4" w:space="0" w:color="auto"/>
            </w:tcBorders>
            <w:vAlign w:val="center"/>
            <w:hideMark/>
          </w:tcPr>
          <w:p w14:paraId="07F66375"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104" w:type="dxa"/>
            <w:tcBorders>
              <w:top w:val="nil"/>
              <w:left w:val="nil"/>
              <w:bottom w:val="single" w:sz="4" w:space="0" w:color="auto"/>
              <w:right w:val="single" w:sz="4" w:space="0" w:color="auto"/>
            </w:tcBorders>
            <w:shd w:val="clear" w:color="auto" w:fill="auto"/>
            <w:vAlign w:val="center"/>
            <w:hideMark/>
          </w:tcPr>
          <w:p w14:paraId="12523010"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6.05: La infraestructura maneja esquema de alta disponibilidad</w:t>
            </w:r>
          </w:p>
        </w:tc>
        <w:tc>
          <w:tcPr>
            <w:tcW w:w="5405" w:type="dxa"/>
            <w:tcBorders>
              <w:top w:val="nil"/>
              <w:left w:val="nil"/>
              <w:bottom w:val="single" w:sz="4" w:space="0" w:color="auto"/>
              <w:right w:val="single" w:sz="4" w:space="0" w:color="auto"/>
            </w:tcBorders>
            <w:shd w:val="clear" w:color="auto" w:fill="auto"/>
            <w:vAlign w:val="center"/>
            <w:hideMark/>
          </w:tcPr>
          <w:p w14:paraId="760A7DE5"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Alta disponibilidad se refiere a la garantía de continuidad del negocio en el tiempo; esto es, que a lo largo de un determinado período (</w:t>
            </w:r>
            <w:proofErr w:type="spellStart"/>
            <w:r w:rsidRPr="00941D1B">
              <w:rPr>
                <w:rFonts w:ascii="Calibri" w:eastAsia="Times New Roman" w:hAnsi="Calibri" w:cs="Calibri"/>
                <w:color w:val="000000"/>
                <w:lang w:eastAsia="es-CO"/>
              </w:rPr>
              <w:t>p.e</w:t>
            </w:r>
            <w:proofErr w:type="spellEnd"/>
            <w:r w:rsidRPr="00941D1B">
              <w:rPr>
                <w:rFonts w:ascii="Calibri" w:eastAsia="Times New Roman" w:hAnsi="Calibri" w:cs="Calibri"/>
                <w:color w:val="000000"/>
                <w:lang w:eastAsia="es-CO"/>
              </w:rPr>
              <w:t>. un mes) la plataforma no se caiga por más de cierto tiempo (casi siempre medido en minutos), que si ello ocurre, haya redundancia o sistemas alternos que permitan que se pueda seguir accediendo a la plataforma. Esto aplica independiente de si la infraestructura es propia o arrendada. Las posibles respuestas son Si, No o N/A.</w:t>
            </w:r>
          </w:p>
        </w:tc>
      </w:tr>
      <w:tr w:rsidR="00941D1B" w:rsidRPr="00941D1B" w14:paraId="061C4D25" w14:textId="77777777" w:rsidTr="00941D1B">
        <w:trPr>
          <w:trHeight w:val="576"/>
        </w:trPr>
        <w:tc>
          <w:tcPr>
            <w:tcW w:w="1577" w:type="dxa"/>
            <w:vMerge/>
            <w:tcBorders>
              <w:top w:val="nil"/>
              <w:left w:val="single" w:sz="4" w:space="0" w:color="auto"/>
              <w:bottom w:val="single" w:sz="4" w:space="0" w:color="auto"/>
              <w:right w:val="single" w:sz="4" w:space="0" w:color="auto"/>
            </w:tcBorders>
            <w:vAlign w:val="center"/>
            <w:hideMark/>
          </w:tcPr>
          <w:p w14:paraId="31DD1ABF"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104" w:type="dxa"/>
            <w:tcBorders>
              <w:top w:val="nil"/>
              <w:left w:val="nil"/>
              <w:bottom w:val="single" w:sz="4" w:space="0" w:color="auto"/>
              <w:right w:val="single" w:sz="4" w:space="0" w:color="auto"/>
            </w:tcBorders>
            <w:shd w:val="clear" w:color="auto" w:fill="auto"/>
            <w:vAlign w:val="center"/>
            <w:hideMark/>
          </w:tcPr>
          <w:p w14:paraId="0A57DAF8"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6.06: Cuenta con canal de datos</w:t>
            </w:r>
          </w:p>
        </w:tc>
        <w:tc>
          <w:tcPr>
            <w:tcW w:w="5405" w:type="dxa"/>
            <w:tcBorders>
              <w:top w:val="nil"/>
              <w:left w:val="nil"/>
              <w:bottom w:val="single" w:sz="4" w:space="0" w:color="auto"/>
              <w:right w:val="single" w:sz="4" w:space="0" w:color="auto"/>
            </w:tcBorders>
            <w:shd w:val="clear" w:color="auto" w:fill="auto"/>
            <w:vAlign w:val="center"/>
            <w:hideMark/>
          </w:tcPr>
          <w:p w14:paraId="67781DCE"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En esta pregunta se especifica el ancho de banda del canal de datos. Para acceder a esta pregunta debió contestar afirmativamente a la pregunta 0.13, en la sección de datos básicos de la entidad.</w:t>
            </w:r>
          </w:p>
        </w:tc>
      </w:tr>
      <w:tr w:rsidR="00941D1B" w:rsidRPr="00941D1B" w14:paraId="36133F65" w14:textId="77777777" w:rsidTr="00941D1B">
        <w:trPr>
          <w:trHeight w:val="576"/>
        </w:trPr>
        <w:tc>
          <w:tcPr>
            <w:tcW w:w="1577" w:type="dxa"/>
            <w:vMerge/>
            <w:tcBorders>
              <w:top w:val="nil"/>
              <w:left w:val="single" w:sz="4" w:space="0" w:color="auto"/>
              <w:bottom w:val="single" w:sz="4" w:space="0" w:color="auto"/>
              <w:right w:val="single" w:sz="4" w:space="0" w:color="auto"/>
            </w:tcBorders>
            <w:vAlign w:val="center"/>
            <w:hideMark/>
          </w:tcPr>
          <w:p w14:paraId="06C827BD"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104" w:type="dxa"/>
            <w:tcBorders>
              <w:top w:val="nil"/>
              <w:left w:val="nil"/>
              <w:bottom w:val="single" w:sz="4" w:space="0" w:color="auto"/>
              <w:right w:val="single" w:sz="4" w:space="0" w:color="auto"/>
            </w:tcBorders>
            <w:shd w:val="clear" w:color="auto" w:fill="auto"/>
            <w:vAlign w:val="center"/>
            <w:hideMark/>
          </w:tcPr>
          <w:p w14:paraId="47A91FFA"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 xml:space="preserve">Pregunta 6.07: Se realizan </w:t>
            </w:r>
            <w:proofErr w:type="spellStart"/>
            <w:r w:rsidRPr="00941D1B">
              <w:rPr>
                <w:rFonts w:ascii="Calibri" w:eastAsia="Times New Roman" w:hAnsi="Calibri" w:cs="Calibri"/>
                <w:color w:val="000000"/>
                <w:lang w:eastAsia="es-CO"/>
              </w:rPr>
              <w:t>backup</w:t>
            </w:r>
            <w:proofErr w:type="spellEnd"/>
            <w:r w:rsidRPr="00941D1B">
              <w:rPr>
                <w:rFonts w:ascii="Calibri" w:eastAsia="Times New Roman" w:hAnsi="Calibri" w:cs="Calibri"/>
                <w:color w:val="000000"/>
                <w:lang w:eastAsia="es-CO"/>
              </w:rPr>
              <w:t xml:space="preserve"> de los datos</w:t>
            </w:r>
          </w:p>
        </w:tc>
        <w:tc>
          <w:tcPr>
            <w:tcW w:w="5405" w:type="dxa"/>
            <w:tcBorders>
              <w:top w:val="nil"/>
              <w:left w:val="nil"/>
              <w:bottom w:val="single" w:sz="4" w:space="0" w:color="auto"/>
              <w:right w:val="single" w:sz="4" w:space="0" w:color="auto"/>
            </w:tcBorders>
            <w:shd w:val="clear" w:color="auto" w:fill="auto"/>
            <w:vAlign w:val="center"/>
            <w:hideMark/>
          </w:tcPr>
          <w:p w14:paraId="3E3C9B01"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 xml:space="preserve">Se pregunta sobre la frecuencia de realización de respaldos a la información. Debe marcarse la opción </w:t>
            </w:r>
            <w:proofErr w:type="spellStart"/>
            <w:r w:rsidRPr="00941D1B">
              <w:rPr>
                <w:rFonts w:ascii="Calibri" w:eastAsia="Times New Roman" w:hAnsi="Calibri" w:cs="Calibri"/>
                <w:color w:val="000000"/>
                <w:lang w:eastAsia="es-CO"/>
              </w:rPr>
              <w:t>mas</w:t>
            </w:r>
            <w:proofErr w:type="spellEnd"/>
            <w:r w:rsidRPr="00941D1B">
              <w:rPr>
                <w:rFonts w:ascii="Calibri" w:eastAsia="Times New Roman" w:hAnsi="Calibri" w:cs="Calibri"/>
                <w:color w:val="000000"/>
                <w:lang w:eastAsia="es-CO"/>
              </w:rPr>
              <w:t xml:space="preserve"> cercana a la frecuencia con la que se realizan estos respaldos.</w:t>
            </w:r>
          </w:p>
        </w:tc>
      </w:tr>
      <w:tr w:rsidR="00941D1B" w:rsidRPr="00941D1B" w14:paraId="74E4614A" w14:textId="77777777" w:rsidTr="00941D1B">
        <w:trPr>
          <w:trHeight w:val="864"/>
        </w:trPr>
        <w:tc>
          <w:tcPr>
            <w:tcW w:w="1577" w:type="dxa"/>
            <w:vMerge/>
            <w:tcBorders>
              <w:top w:val="nil"/>
              <w:left w:val="single" w:sz="4" w:space="0" w:color="auto"/>
              <w:bottom w:val="single" w:sz="4" w:space="0" w:color="auto"/>
              <w:right w:val="single" w:sz="4" w:space="0" w:color="auto"/>
            </w:tcBorders>
            <w:vAlign w:val="center"/>
            <w:hideMark/>
          </w:tcPr>
          <w:p w14:paraId="1B73CADA"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104" w:type="dxa"/>
            <w:tcBorders>
              <w:top w:val="nil"/>
              <w:left w:val="nil"/>
              <w:bottom w:val="single" w:sz="4" w:space="0" w:color="auto"/>
              <w:right w:val="single" w:sz="4" w:space="0" w:color="auto"/>
            </w:tcBorders>
            <w:shd w:val="clear" w:color="auto" w:fill="auto"/>
            <w:vAlign w:val="center"/>
            <w:hideMark/>
          </w:tcPr>
          <w:p w14:paraId="4439D9C6"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6.08: La información se custodia de acuerdo con las disposiciones de archivística para los datos electrónicos?</w:t>
            </w:r>
          </w:p>
        </w:tc>
        <w:tc>
          <w:tcPr>
            <w:tcW w:w="5405" w:type="dxa"/>
            <w:tcBorders>
              <w:top w:val="nil"/>
              <w:left w:val="nil"/>
              <w:bottom w:val="single" w:sz="4" w:space="0" w:color="auto"/>
              <w:right w:val="single" w:sz="4" w:space="0" w:color="auto"/>
            </w:tcBorders>
            <w:shd w:val="clear" w:color="auto" w:fill="auto"/>
            <w:vAlign w:val="center"/>
            <w:hideMark/>
          </w:tcPr>
          <w:p w14:paraId="7A644CD4"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Las posibles respuestas son Si, No, Parcial o N/A.</w:t>
            </w:r>
          </w:p>
        </w:tc>
      </w:tr>
      <w:tr w:rsidR="00941D1B" w:rsidRPr="00941D1B" w14:paraId="69CF568B" w14:textId="77777777" w:rsidTr="00941D1B">
        <w:trPr>
          <w:trHeight w:val="1152"/>
        </w:trPr>
        <w:tc>
          <w:tcPr>
            <w:tcW w:w="1577" w:type="dxa"/>
            <w:vMerge/>
            <w:tcBorders>
              <w:top w:val="nil"/>
              <w:left w:val="single" w:sz="4" w:space="0" w:color="auto"/>
              <w:bottom w:val="single" w:sz="4" w:space="0" w:color="auto"/>
              <w:right w:val="single" w:sz="4" w:space="0" w:color="auto"/>
            </w:tcBorders>
            <w:vAlign w:val="center"/>
            <w:hideMark/>
          </w:tcPr>
          <w:p w14:paraId="787552E2"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104" w:type="dxa"/>
            <w:tcBorders>
              <w:top w:val="nil"/>
              <w:left w:val="nil"/>
              <w:bottom w:val="single" w:sz="4" w:space="0" w:color="auto"/>
              <w:right w:val="single" w:sz="4" w:space="0" w:color="auto"/>
            </w:tcBorders>
            <w:shd w:val="clear" w:color="auto" w:fill="auto"/>
            <w:vAlign w:val="center"/>
            <w:hideMark/>
          </w:tcPr>
          <w:p w14:paraId="47F9A3CF"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 xml:space="preserve">Pregunta 6.09: Se realizan actividades de mantenimiento preventivo y/o correctivo a la infraestructura. </w:t>
            </w:r>
          </w:p>
        </w:tc>
        <w:tc>
          <w:tcPr>
            <w:tcW w:w="5405" w:type="dxa"/>
            <w:tcBorders>
              <w:top w:val="nil"/>
              <w:left w:val="nil"/>
              <w:bottom w:val="single" w:sz="4" w:space="0" w:color="auto"/>
              <w:right w:val="single" w:sz="4" w:space="0" w:color="auto"/>
            </w:tcBorders>
            <w:shd w:val="clear" w:color="auto" w:fill="auto"/>
            <w:vAlign w:val="center"/>
            <w:hideMark/>
          </w:tcPr>
          <w:p w14:paraId="4F0E11D7"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Las posibles respuestas son “Correctivo”, “Preventivo”, “Ambos” o “No”. En caso de tener una infraestructura arrendada, debe especificarse el tipo de mantenimiento que recibe la infraestructura del proveedor de dichos servicios; normalmente esta información se encuentra en la garantía de calidad de los servicios que los proveedores ofrecen.</w:t>
            </w:r>
          </w:p>
        </w:tc>
      </w:tr>
      <w:tr w:rsidR="00941D1B" w:rsidRPr="00941D1B" w14:paraId="14031181" w14:textId="77777777" w:rsidTr="00941D1B">
        <w:trPr>
          <w:trHeight w:val="864"/>
        </w:trPr>
        <w:tc>
          <w:tcPr>
            <w:tcW w:w="1577" w:type="dxa"/>
            <w:vMerge/>
            <w:tcBorders>
              <w:top w:val="nil"/>
              <w:left w:val="single" w:sz="4" w:space="0" w:color="auto"/>
              <w:bottom w:val="single" w:sz="4" w:space="0" w:color="auto"/>
              <w:right w:val="single" w:sz="4" w:space="0" w:color="auto"/>
            </w:tcBorders>
            <w:vAlign w:val="center"/>
            <w:hideMark/>
          </w:tcPr>
          <w:p w14:paraId="523812D9"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104" w:type="dxa"/>
            <w:tcBorders>
              <w:top w:val="nil"/>
              <w:left w:val="nil"/>
              <w:bottom w:val="single" w:sz="4" w:space="0" w:color="auto"/>
              <w:right w:val="single" w:sz="4" w:space="0" w:color="auto"/>
            </w:tcBorders>
            <w:shd w:val="clear" w:color="auto" w:fill="auto"/>
            <w:vAlign w:val="center"/>
            <w:hideMark/>
          </w:tcPr>
          <w:p w14:paraId="4C37EE71"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6.10: Frecuencia con que se realiza el mantenimiento de la infraestructura</w:t>
            </w:r>
          </w:p>
        </w:tc>
        <w:tc>
          <w:tcPr>
            <w:tcW w:w="5405" w:type="dxa"/>
            <w:tcBorders>
              <w:top w:val="nil"/>
              <w:left w:val="nil"/>
              <w:bottom w:val="single" w:sz="4" w:space="0" w:color="auto"/>
              <w:right w:val="single" w:sz="4" w:space="0" w:color="auto"/>
            </w:tcBorders>
            <w:shd w:val="clear" w:color="auto" w:fill="auto"/>
            <w:vAlign w:val="center"/>
            <w:hideMark/>
          </w:tcPr>
          <w:p w14:paraId="18C33633"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En caso de haber contestado algo distinto a “no” en la pregunta anterior, especificar la frecuencia con la que se hacen los mantenimientos especificados. Las posibles respuestas son “Mensual”, “Trimestral”, “Semestral” o “Anual”.</w:t>
            </w:r>
          </w:p>
        </w:tc>
      </w:tr>
    </w:tbl>
    <w:p w14:paraId="593CEEE0" w14:textId="77777777" w:rsidR="00941D1B" w:rsidRPr="005A3664" w:rsidRDefault="00941D1B" w:rsidP="005A3664">
      <w:pPr>
        <w:spacing w:after="0" w:line="240" w:lineRule="auto"/>
        <w:jc w:val="both"/>
        <w:rPr>
          <w:sz w:val="24"/>
          <w:szCs w:val="24"/>
        </w:rPr>
      </w:pPr>
    </w:p>
    <w:p w14:paraId="6F3BCA97" w14:textId="6434CEA5" w:rsidR="005A3664" w:rsidRDefault="005A3664" w:rsidP="005A3664">
      <w:pPr>
        <w:pStyle w:val="Ttulo2"/>
        <w:numPr>
          <w:ilvl w:val="0"/>
          <w:numId w:val="4"/>
        </w:numPr>
      </w:pPr>
      <w:r w:rsidRPr="005A3664">
        <w:t>Dimensión de Actualización y Soporte</w:t>
      </w:r>
    </w:p>
    <w:p w14:paraId="58E87791" w14:textId="77777777" w:rsidR="00941D1B" w:rsidRPr="00941D1B" w:rsidRDefault="00941D1B" w:rsidP="00941D1B"/>
    <w:tbl>
      <w:tblPr>
        <w:tblW w:w="9103" w:type="dxa"/>
        <w:tblCellMar>
          <w:left w:w="70" w:type="dxa"/>
          <w:right w:w="70" w:type="dxa"/>
        </w:tblCellMar>
        <w:tblLook w:val="04A0" w:firstRow="1" w:lastRow="0" w:firstColumn="1" w:lastColumn="0" w:noHBand="0" w:noVBand="1"/>
      </w:tblPr>
      <w:tblGrid>
        <w:gridCol w:w="1555"/>
        <w:gridCol w:w="2126"/>
        <w:gridCol w:w="5422"/>
      </w:tblGrid>
      <w:tr w:rsidR="00941D1B" w:rsidRPr="00941D1B" w14:paraId="41DE327C" w14:textId="77777777" w:rsidTr="00941D1B">
        <w:trPr>
          <w:trHeight w:val="288"/>
        </w:trPr>
        <w:tc>
          <w:tcPr>
            <w:tcW w:w="155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6804166" w14:textId="77777777" w:rsidR="00941D1B" w:rsidRPr="00941D1B" w:rsidRDefault="00941D1B" w:rsidP="00941D1B">
            <w:pPr>
              <w:spacing w:after="0" w:line="240" w:lineRule="auto"/>
              <w:rPr>
                <w:rFonts w:ascii="Calibri" w:eastAsia="Times New Roman" w:hAnsi="Calibri" w:cs="Calibri"/>
                <w:b/>
                <w:bCs/>
                <w:color w:val="000000"/>
                <w:lang w:eastAsia="es-CO"/>
              </w:rPr>
            </w:pPr>
            <w:r w:rsidRPr="00941D1B">
              <w:rPr>
                <w:rFonts w:ascii="Calibri" w:eastAsia="Times New Roman" w:hAnsi="Calibri" w:cs="Calibri"/>
                <w:b/>
                <w:bCs/>
                <w:color w:val="000000"/>
                <w:lang w:eastAsia="es-CO"/>
              </w:rPr>
              <w:t>TEMA</w:t>
            </w:r>
          </w:p>
        </w:tc>
        <w:tc>
          <w:tcPr>
            <w:tcW w:w="2126" w:type="dxa"/>
            <w:tcBorders>
              <w:top w:val="single" w:sz="4" w:space="0" w:color="auto"/>
              <w:left w:val="nil"/>
              <w:bottom w:val="single" w:sz="4" w:space="0" w:color="auto"/>
              <w:right w:val="single" w:sz="4" w:space="0" w:color="auto"/>
            </w:tcBorders>
            <w:shd w:val="clear" w:color="000000" w:fill="A6A6A6"/>
            <w:vAlign w:val="center"/>
            <w:hideMark/>
          </w:tcPr>
          <w:p w14:paraId="6159D8B1" w14:textId="77777777" w:rsidR="00941D1B" w:rsidRPr="00941D1B" w:rsidRDefault="00941D1B" w:rsidP="00941D1B">
            <w:pPr>
              <w:spacing w:after="0" w:line="240" w:lineRule="auto"/>
              <w:rPr>
                <w:rFonts w:ascii="Calibri" w:eastAsia="Times New Roman" w:hAnsi="Calibri" w:cs="Calibri"/>
                <w:b/>
                <w:bCs/>
                <w:color w:val="000000"/>
                <w:lang w:eastAsia="es-CO"/>
              </w:rPr>
            </w:pPr>
            <w:r w:rsidRPr="00941D1B">
              <w:rPr>
                <w:rFonts w:ascii="Calibri" w:eastAsia="Times New Roman" w:hAnsi="Calibri" w:cs="Calibri"/>
                <w:b/>
                <w:bCs/>
                <w:color w:val="000000"/>
                <w:lang w:eastAsia="es-CO"/>
              </w:rPr>
              <w:t>PREGUNTA</w:t>
            </w:r>
          </w:p>
        </w:tc>
        <w:tc>
          <w:tcPr>
            <w:tcW w:w="5422" w:type="dxa"/>
            <w:tcBorders>
              <w:top w:val="single" w:sz="4" w:space="0" w:color="auto"/>
              <w:left w:val="nil"/>
              <w:bottom w:val="single" w:sz="4" w:space="0" w:color="auto"/>
              <w:right w:val="single" w:sz="4" w:space="0" w:color="auto"/>
            </w:tcBorders>
            <w:shd w:val="clear" w:color="000000" w:fill="A6A6A6"/>
            <w:vAlign w:val="center"/>
            <w:hideMark/>
          </w:tcPr>
          <w:p w14:paraId="4EDAFB0E" w14:textId="77777777" w:rsidR="00941D1B" w:rsidRPr="00941D1B" w:rsidRDefault="00941D1B" w:rsidP="00941D1B">
            <w:pPr>
              <w:spacing w:after="0" w:line="240" w:lineRule="auto"/>
              <w:rPr>
                <w:rFonts w:ascii="Calibri" w:eastAsia="Times New Roman" w:hAnsi="Calibri" w:cs="Calibri"/>
                <w:b/>
                <w:bCs/>
                <w:color w:val="000000"/>
                <w:lang w:eastAsia="es-CO"/>
              </w:rPr>
            </w:pPr>
            <w:r w:rsidRPr="00941D1B">
              <w:rPr>
                <w:rFonts w:ascii="Calibri" w:eastAsia="Times New Roman" w:hAnsi="Calibri" w:cs="Calibri"/>
                <w:b/>
                <w:bCs/>
                <w:color w:val="000000"/>
                <w:lang w:eastAsia="es-CO"/>
              </w:rPr>
              <w:t>RESPUESTA - EXPLICACIÓN</w:t>
            </w:r>
          </w:p>
        </w:tc>
      </w:tr>
      <w:tr w:rsidR="00941D1B" w:rsidRPr="00941D1B" w14:paraId="6B4E48BB" w14:textId="77777777" w:rsidTr="00941D1B">
        <w:trPr>
          <w:trHeight w:val="864"/>
        </w:trPr>
        <w:tc>
          <w:tcPr>
            <w:tcW w:w="1555" w:type="dxa"/>
            <w:vMerge w:val="restart"/>
            <w:tcBorders>
              <w:top w:val="nil"/>
              <w:left w:val="single" w:sz="4" w:space="0" w:color="auto"/>
              <w:bottom w:val="single" w:sz="4" w:space="0" w:color="auto"/>
              <w:right w:val="single" w:sz="4" w:space="0" w:color="auto"/>
            </w:tcBorders>
            <w:shd w:val="clear" w:color="auto" w:fill="auto"/>
            <w:hideMark/>
          </w:tcPr>
          <w:p w14:paraId="04439631" w14:textId="77777777" w:rsidR="00941D1B" w:rsidRPr="00941D1B" w:rsidRDefault="00941D1B" w:rsidP="00941D1B">
            <w:pPr>
              <w:spacing w:after="0" w:line="240" w:lineRule="auto"/>
              <w:jc w:val="center"/>
              <w:rPr>
                <w:rFonts w:ascii="Calibri" w:eastAsia="Times New Roman" w:hAnsi="Calibri" w:cs="Calibri"/>
                <w:color w:val="000000"/>
                <w:lang w:eastAsia="es-CO"/>
              </w:rPr>
            </w:pPr>
            <w:r w:rsidRPr="00941D1B">
              <w:rPr>
                <w:rFonts w:ascii="Calibri" w:eastAsia="Times New Roman" w:hAnsi="Calibri" w:cs="Calibri"/>
                <w:b/>
                <w:bCs/>
                <w:color w:val="000000"/>
                <w:sz w:val="21"/>
                <w:szCs w:val="21"/>
                <w:lang w:eastAsia="es-CO"/>
              </w:rPr>
              <w:t>Dimensión 7. Actualización y Soporte.</w:t>
            </w:r>
            <w:r w:rsidRPr="00941D1B">
              <w:rPr>
                <w:rFonts w:ascii="Calibri" w:eastAsia="Times New Roman" w:hAnsi="Calibri" w:cs="Calibri"/>
                <w:color w:val="000000"/>
                <w:lang w:eastAsia="es-CO"/>
              </w:rPr>
              <w:br/>
              <w:t>Esta dimensión busca establecer el acceso de la entidad a las actualizaciones que se produzcan sobre la plataforma tecnológica con que cuente, así como el respaldo que sus proveedores (internos o externos) le den a su operación.</w:t>
            </w:r>
          </w:p>
        </w:tc>
        <w:tc>
          <w:tcPr>
            <w:tcW w:w="2126" w:type="dxa"/>
            <w:tcBorders>
              <w:top w:val="nil"/>
              <w:left w:val="nil"/>
              <w:bottom w:val="single" w:sz="4" w:space="0" w:color="auto"/>
              <w:right w:val="single" w:sz="4" w:space="0" w:color="auto"/>
            </w:tcBorders>
            <w:shd w:val="clear" w:color="auto" w:fill="auto"/>
            <w:vAlign w:val="center"/>
            <w:hideMark/>
          </w:tcPr>
          <w:p w14:paraId="2FE592CB" w14:textId="7C49F932"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7.01: Las plataformas cuenta con un contrato de mantenimiento con los proveedores tecnológicos</w:t>
            </w:r>
          </w:p>
        </w:tc>
        <w:tc>
          <w:tcPr>
            <w:tcW w:w="5422" w:type="dxa"/>
            <w:tcBorders>
              <w:top w:val="nil"/>
              <w:left w:val="nil"/>
              <w:bottom w:val="single" w:sz="4" w:space="0" w:color="auto"/>
              <w:right w:val="single" w:sz="4" w:space="0" w:color="auto"/>
            </w:tcBorders>
            <w:shd w:val="clear" w:color="auto" w:fill="auto"/>
            <w:vAlign w:val="center"/>
            <w:hideMark/>
          </w:tcPr>
          <w:p w14:paraId="153D4A0B"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Se pregunta si la solución de historia clínica cuenta con un servicio de actualización y soporte. La actualización debe incluir las adecuaciones requeridas para el cumplimiento normativo específico del sistema de salud. Las posibles respuestas son Si, No o N/A.</w:t>
            </w:r>
          </w:p>
        </w:tc>
      </w:tr>
      <w:tr w:rsidR="00941D1B" w:rsidRPr="00941D1B" w14:paraId="3C3BDDB0" w14:textId="77777777" w:rsidTr="00941D1B">
        <w:trPr>
          <w:trHeight w:val="864"/>
        </w:trPr>
        <w:tc>
          <w:tcPr>
            <w:tcW w:w="1555" w:type="dxa"/>
            <w:vMerge/>
            <w:tcBorders>
              <w:top w:val="nil"/>
              <w:left w:val="single" w:sz="4" w:space="0" w:color="auto"/>
              <w:bottom w:val="single" w:sz="4" w:space="0" w:color="auto"/>
              <w:right w:val="single" w:sz="4" w:space="0" w:color="auto"/>
            </w:tcBorders>
            <w:vAlign w:val="center"/>
            <w:hideMark/>
          </w:tcPr>
          <w:p w14:paraId="35492BBD"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126" w:type="dxa"/>
            <w:tcBorders>
              <w:top w:val="nil"/>
              <w:left w:val="nil"/>
              <w:bottom w:val="single" w:sz="4" w:space="0" w:color="auto"/>
              <w:right w:val="single" w:sz="4" w:space="0" w:color="auto"/>
            </w:tcBorders>
            <w:shd w:val="clear" w:color="auto" w:fill="auto"/>
            <w:vAlign w:val="center"/>
            <w:hideMark/>
          </w:tcPr>
          <w:p w14:paraId="531FCA99"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7.02: Se tiene implementado el protocolo de atención de casos</w:t>
            </w:r>
          </w:p>
        </w:tc>
        <w:tc>
          <w:tcPr>
            <w:tcW w:w="5422" w:type="dxa"/>
            <w:tcBorders>
              <w:top w:val="nil"/>
              <w:left w:val="nil"/>
              <w:bottom w:val="single" w:sz="4" w:space="0" w:color="auto"/>
              <w:right w:val="single" w:sz="4" w:space="0" w:color="auto"/>
            </w:tcBorders>
            <w:shd w:val="clear" w:color="auto" w:fill="auto"/>
            <w:vAlign w:val="center"/>
            <w:hideMark/>
          </w:tcPr>
          <w:p w14:paraId="05AC40BA"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 xml:space="preserve">Se pregunta si en los contratos de soporte se especifica el procedimiento para la atención de incidencias en cuanto al uso de la plataforma y si se ejecutan de la manera planteada. Las posibles respuestas son Si, No, Parcial o N/A. </w:t>
            </w:r>
          </w:p>
        </w:tc>
      </w:tr>
      <w:tr w:rsidR="00941D1B" w:rsidRPr="00941D1B" w14:paraId="13CCE5E5" w14:textId="77777777" w:rsidTr="00941D1B">
        <w:trPr>
          <w:trHeight w:val="1152"/>
        </w:trPr>
        <w:tc>
          <w:tcPr>
            <w:tcW w:w="1555" w:type="dxa"/>
            <w:vMerge/>
            <w:tcBorders>
              <w:top w:val="nil"/>
              <w:left w:val="single" w:sz="4" w:space="0" w:color="auto"/>
              <w:bottom w:val="single" w:sz="4" w:space="0" w:color="auto"/>
              <w:right w:val="single" w:sz="4" w:space="0" w:color="auto"/>
            </w:tcBorders>
            <w:vAlign w:val="center"/>
            <w:hideMark/>
          </w:tcPr>
          <w:p w14:paraId="5FB472AA"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126" w:type="dxa"/>
            <w:tcBorders>
              <w:top w:val="nil"/>
              <w:left w:val="nil"/>
              <w:bottom w:val="single" w:sz="4" w:space="0" w:color="auto"/>
              <w:right w:val="single" w:sz="4" w:space="0" w:color="auto"/>
            </w:tcBorders>
            <w:shd w:val="clear" w:color="auto" w:fill="auto"/>
            <w:vAlign w:val="center"/>
            <w:hideMark/>
          </w:tcPr>
          <w:p w14:paraId="289FD9C6"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7.03: Se cuenta con una mesa de ayuda en nivel II</w:t>
            </w:r>
          </w:p>
        </w:tc>
        <w:tc>
          <w:tcPr>
            <w:tcW w:w="5422" w:type="dxa"/>
            <w:tcBorders>
              <w:top w:val="nil"/>
              <w:left w:val="nil"/>
              <w:bottom w:val="single" w:sz="4" w:space="0" w:color="auto"/>
              <w:right w:val="single" w:sz="4" w:space="0" w:color="auto"/>
            </w:tcBorders>
            <w:shd w:val="clear" w:color="auto" w:fill="auto"/>
            <w:vAlign w:val="center"/>
            <w:hideMark/>
          </w:tcPr>
          <w:p w14:paraId="177237A1"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Normalmente, cuando el sistema de información de historia clínica es licenciado, la mesa de ayuda de primer nivel la provee la misma entidad y las de 2º y 3º niveles son provistas por el fabricante del software. Se pregunta si los contratos de soporte ofrecen este servicio de mesa de ayuda. Las posibles respuestas son Si, No o N/A.</w:t>
            </w:r>
          </w:p>
        </w:tc>
      </w:tr>
      <w:tr w:rsidR="00941D1B" w:rsidRPr="00941D1B" w14:paraId="20701644" w14:textId="77777777" w:rsidTr="00941D1B">
        <w:trPr>
          <w:trHeight w:val="1152"/>
        </w:trPr>
        <w:tc>
          <w:tcPr>
            <w:tcW w:w="1555" w:type="dxa"/>
            <w:vMerge/>
            <w:tcBorders>
              <w:top w:val="nil"/>
              <w:left w:val="single" w:sz="4" w:space="0" w:color="auto"/>
              <w:bottom w:val="single" w:sz="4" w:space="0" w:color="auto"/>
              <w:right w:val="single" w:sz="4" w:space="0" w:color="auto"/>
            </w:tcBorders>
            <w:vAlign w:val="center"/>
            <w:hideMark/>
          </w:tcPr>
          <w:p w14:paraId="369C43D4"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126" w:type="dxa"/>
            <w:tcBorders>
              <w:top w:val="nil"/>
              <w:left w:val="nil"/>
              <w:bottom w:val="single" w:sz="4" w:space="0" w:color="auto"/>
              <w:right w:val="single" w:sz="4" w:space="0" w:color="auto"/>
            </w:tcBorders>
            <w:shd w:val="clear" w:color="auto" w:fill="auto"/>
            <w:vAlign w:val="center"/>
            <w:hideMark/>
          </w:tcPr>
          <w:p w14:paraId="23E2FA5A"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 xml:space="preserve">Pregunta 7.04: Se tiene definido una ANS claros </w:t>
            </w:r>
          </w:p>
        </w:tc>
        <w:tc>
          <w:tcPr>
            <w:tcW w:w="5422" w:type="dxa"/>
            <w:tcBorders>
              <w:top w:val="nil"/>
              <w:left w:val="nil"/>
              <w:bottom w:val="single" w:sz="4" w:space="0" w:color="auto"/>
              <w:right w:val="single" w:sz="4" w:space="0" w:color="auto"/>
            </w:tcBorders>
            <w:shd w:val="clear" w:color="auto" w:fill="auto"/>
            <w:vAlign w:val="center"/>
            <w:hideMark/>
          </w:tcPr>
          <w:p w14:paraId="55AB1C78"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Se consulta sobre el establecimiento de Acuerdos de Niveles de Servicio para la atención de incidencias sobre la plataforma; esto es, que incluyan al menos especificación del nivel de severidad de la incidencia, tiempos de solución según dicha severidad y consecuencias del incumplimiento. Esto también aplica para los casos en que la plataforma es propia.</w:t>
            </w:r>
          </w:p>
        </w:tc>
      </w:tr>
      <w:tr w:rsidR="00941D1B" w:rsidRPr="00941D1B" w14:paraId="2C63040D" w14:textId="77777777" w:rsidTr="00941D1B">
        <w:trPr>
          <w:trHeight w:val="576"/>
        </w:trPr>
        <w:tc>
          <w:tcPr>
            <w:tcW w:w="1555" w:type="dxa"/>
            <w:vMerge/>
            <w:tcBorders>
              <w:top w:val="nil"/>
              <w:left w:val="single" w:sz="4" w:space="0" w:color="auto"/>
              <w:bottom w:val="single" w:sz="4" w:space="0" w:color="auto"/>
              <w:right w:val="single" w:sz="4" w:space="0" w:color="auto"/>
            </w:tcBorders>
            <w:vAlign w:val="center"/>
            <w:hideMark/>
          </w:tcPr>
          <w:p w14:paraId="0712ED0C" w14:textId="77777777" w:rsidR="00941D1B" w:rsidRPr="00941D1B" w:rsidRDefault="00941D1B" w:rsidP="00941D1B">
            <w:pPr>
              <w:spacing w:after="0" w:line="240" w:lineRule="auto"/>
              <w:rPr>
                <w:rFonts w:ascii="Calibri" w:eastAsia="Times New Roman" w:hAnsi="Calibri" w:cs="Calibri"/>
                <w:color w:val="000000"/>
                <w:lang w:eastAsia="es-CO"/>
              </w:rPr>
            </w:pPr>
          </w:p>
        </w:tc>
        <w:tc>
          <w:tcPr>
            <w:tcW w:w="2126" w:type="dxa"/>
            <w:tcBorders>
              <w:top w:val="nil"/>
              <w:left w:val="nil"/>
              <w:bottom w:val="single" w:sz="4" w:space="0" w:color="auto"/>
              <w:right w:val="single" w:sz="4" w:space="0" w:color="auto"/>
            </w:tcBorders>
            <w:shd w:val="clear" w:color="auto" w:fill="auto"/>
            <w:vAlign w:val="center"/>
            <w:hideMark/>
          </w:tcPr>
          <w:p w14:paraId="7C1C9DA1"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Pregunta 7.05: Se realizan actualizaciones sobre la plataforma y los manuales</w:t>
            </w:r>
          </w:p>
        </w:tc>
        <w:tc>
          <w:tcPr>
            <w:tcW w:w="5422" w:type="dxa"/>
            <w:tcBorders>
              <w:top w:val="nil"/>
              <w:left w:val="nil"/>
              <w:bottom w:val="single" w:sz="4" w:space="0" w:color="auto"/>
              <w:right w:val="single" w:sz="4" w:space="0" w:color="auto"/>
            </w:tcBorders>
            <w:shd w:val="clear" w:color="auto" w:fill="auto"/>
            <w:vAlign w:val="center"/>
            <w:hideMark/>
          </w:tcPr>
          <w:p w14:paraId="70D81322" w14:textId="77777777" w:rsidR="00941D1B" w:rsidRPr="00941D1B" w:rsidRDefault="00941D1B" w:rsidP="00941D1B">
            <w:pPr>
              <w:spacing w:after="0" w:line="240" w:lineRule="auto"/>
              <w:rPr>
                <w:rFonts w:ascii="Calibri" w:eastAsia="Times New Roman" w:hAnsi="Calibri" w:cs="Calibri"/>
                <w:color w:val="000000"/>
                <w:lang w:eastAsia="es-CO"/>
              </w:rPr>
            </w:pPr>
            <w:r w:rsidRPr="00941D1B">
              <w:rPr>
                <w:rFonts w:ascii="Calibri" w:eastAsia="Times New Roman" w:hAnsi="Calibri" w:cs="Calibri"/>
                <w:color w:val="000000"/>
                <w:lang w:eastAsia="es-CO"/>
              </w:rPr>
              <w:t>Se pregunta si las nuevas versiones de la solución tecnológica de historia clínica (completa o parcial) llegan acompañadas de la documentación correspondiente. Las posibles respuestas son Si, No, Parcial o N/A.</w:t>
            </w:r>
          </w:p>
        </w:tc>
      </w:tr>
    </w:tbl>
    <w:p w14:paraId="3ADE96C3" w14:textId="687DBF63" w:rsidR="005A3664" w:rsidRDefault="005A3664" w:rsidP="005A3664">
      <w:pPr>
        <w:spacing w:after="0" w:line="240" w:lineRule="auto"/>
        <w:jc w:val="both"/>
        <w:rPr>
          <w:sz w:val="24"/>
          <w:szCs w:val="24"/>
        </w:rPr>
      </w:pPr>
    </w:p>
    <w:p w14:paraId="3B242F94" w14:textId="764208D8" w:rsidR="004E66D4" w:rsidRDefault="004E66D4" w:rsidP="005A3664">
      <w:pPr>
        <w:spacing w:after="0" w:line="240" w:lineRule="auto"/>
        <w:jc w:val="both"/>
        <w:rPr>
          <w:sz w:val="24"/>
          <w:szCs w:val="24"/>
        </w:rPr>
      </w:pPr>
    </w:p>
    <w:p w14:paraId="5E5A3CA1" w14:textId="46D4D790" w:rsidR="004E66D4" w:rsidRDefault="004E66D4" w:rsidP="005A3664">
      <w:pPr>
        <w:spacing w:after="0" w:line="240" w:lineRule="auto"/>
        <w:jc w:val="both"/>
        <w:rPr>
          <w:sz w:val="24"/>
          <w:szCs w:val="24"/>
        </w:rPr>
      </w:pPr>
    </w:p>
    <w:p w14:paraId="6E5E7871" w14:textId="393F6BAE" w:rsidR="004E66D4" w:rsidRDefault="004E66D4" w:rsidP="005A3664">
      <w:pPr>
        <w:spacing w:after="0" w:line="240" w:lineRule="auto"/>
        <w:jc w:val="both"/>
        <w:rPr>
          <w:sz w:val="24"/>
          <w:szCs w:val="24"/>
        </w:rPr>
      </w:pPr>
    </w:p>
    <w:p w14:paraId="5112C9F4" w14:textId="58DA6404" w:rsidR="004E66D4" w:rsidRDefault="004E66D4" w:rsidP="005A3664">
      <w:pPr>
        <w:spacing w:after="0" w:line="240" w:lineRule="auto"/>
        <w:jc w:val="both"/>
        <w:rPr>
          <w:sz w:val="24"/>
          <w:szCs w:val="24"/>
        </w:rPr>
      </w:pPr>
    </w:p>
    <w:p w14:paraId="4D3BC724" w14:textId="09539A2E" w:rsidR="004E66D4" w:rsidRDefault="004E66D4" w:rsidP="005A3664">
      <w:pPr>
        <w:spacing w:after="0" w:line="240" w:lineRule="auto"/>
        <w:jc w:val="both"/>
        <w:rPr>
          <w:sz w:val="24"/>
          <w:szCs w:val="24"/>
        </w:rPr>
      </w:pPr>
    </w:p>
    <w:p w14:paraId="674E91FA" w14:textId="4C4317A9" w:rsidR="004E66D4" w:rsidRDefault="004E66D4" w:rsidP="005A3664">
      <w:pPr>
        <w:spacing w:after="0" w:line="240" w:lineRule="auto"/>
        <w:jc w:val="both"/>
        <w:rPr>
          <w:sz w:val="24"/>
          <w:szCs w:val="24"/>
        </w:rPr>
      </w:pPr>
    </w:p>
    <w:p w14:paraId="44EF8131" w14:textId="333C03A0" w:rsidR="004E66D4" w:rsidRDefault="004E66D4" w:rsidP="005A3664">
      <w:pPr>
        <w:spacing w:after="0" w:line="240" w:lineRule="auto"/>
        <w:jc w:val="both"/>
        <w:rPr>
          <w:sz w:val="24"/>
          <w:szCs w:val="24"/>
        </w:rPr>
      </w:pPr>
    </w:p>
    <w:p w14:paraId="2063EE43" w14:textId="34B851B7" w:rsidR="004E66D4" w:rsidRDefault="004E66D4" w:rsidP="005A3664">
      <w:pPr>
        <w:spacing w:after="0" w:line="240" w:lineRule="auto"/>
        <w:jc w:val="both"/>
        <w:rPr>
          <w:sz w:val="24"/>
          <w:szCs w:val="24"/>
        </w:rPr>
      </w:pPr>
    </w:p>
    <w:p w14:paraId="1E239700" w14:textId="77777777" w:rsidR="004E66D4" w:rsidRPr="005A3664" w:rsidRDefault="004E66D4" w:rsidP="005A3664">
      <w:pPr>
        <w:spacing w:after="0" w:line="240" w:lineRule="auto"/>
        <w:jc w:val="both"/>
        <w:rPr>
          <w:sz w:val="24"/>
          <w:szCs w:val="24"/>
        </w:rPr>
      </w:pPr>
    </w:p>
    <w:p w14:paraId="1C23A432" w14:textId="7E52EE17" w:rsidR="005A3664" w:rsidRPr="005A3664" w:rsidRDefault="005A3664" w:rsidP="005A3664">
      <w:pPr>
        <w:pStyle w:val="Ttulo2"/>
        <w:numPr>
          <w:ilvl w:val="0"/>
          <w:numId w:val="4"/>
        </w:numPr>
      </w:pPr>
      <w:r w:rsidRPr="005A3664">
        <w:lastRenderedPageBreak/>
        <w:t>Dimensión de Interoperabilidad de Datos Mínimos</w:t>
      </w:r>
    </w:p>
    <w:p w14:paraId="1483D906" w14:textId="0D000AFA" w:rsidR="00E74027" w:rsidRDefault="00E74027" w:rsidP="006766D3">
      <w:pPr>
        <w:spacing w:after="0" w:line="240" w:lineRule="auto"/>
        <w:jc w:val="both"/>
        <w:rPr>
          <w:sz w:val="24"/>
          <w:szCs w:val="24"/>
        </w:rPr>
      </w:pPr>
    </w:p>
    <w:tbl>
      <w:tblPr>
        <w:tblW w:w="9067" w:type="dxa"/>
        <w:tblCellMar>
          <w:left w:w="70" w:type="dxa"/>
          <w:right w:w="70" w:type="dxa"/>
        </w:tblCellMar>
        <w:tblLook w:val="04A0" w:firstRow="1" w:lastRow="0" w:firstColumn="1" w:lastColumn="0" w:noHBand="0" w:noVBand="1"/>
      </w:tblPr>
      <w:tblGrid>
        <w:gridCol w:w="1630"/>
        <w:gridCol w:w="2051"/>
        <w:gridCol w:w="5386"/>
      </w:tblGrid>
      <w:tr w:rsidR="00AD016B" w:rsidRPr="00AD016B" w14:paraId="18805689" w14:textId="77777777" w:rsidTr="00AD016B">
        <w:trPr>
          <w:trHeight w:val="288"/>
        </w:trPr>
        <w:tc>
          <w:tcPr>
            <w:tcW w:w="163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34EFDE9" w14:textId="77777777" w:rsidR="00AD016B" w:rsidRPr="00AD016B" w:rsidRDefault="00AD016B" w:rsidP="00AD016B">
            <w:pPr>
              <w:spacing w:after="0" w:line="240" w:lineRule="auto"/>
              <w:rPr>
                <w:rFonts w:ascii="Calibri" w:eastAsia="Times New Roman" w:hAnsi="Calibri" w:cs="Calibri"/>
                <w:b/>
                <w:bCs/>
                <w:color w:val="000000"/>
                <w:lang w:eastAsia="es-CO"/>
              </w:rPr>
            </w:pPr>
            <w:r w:rsidRPr="00AD016B">
              <w:rPr>
                <w:rFonts w:ascii="Calibri" w:eastAsia="Times New Roman" w:hAnsi="Calibri" w:cs="Calibri"/>
                <w:b/>
                <w:bCs/>
                <w:color w:val="000000"/>
                <w:lang w:eastAsia="es-CO"/>
              </w:rPr>
              <w:t>TEMA</w:t>
            </w:r>
          </w:p>
        </w:tc>
        <w:tc>
          <w:tcPr>
            <w:tcW w:w="2051" w:type="dxa"/>
            <w:tcBorders>
              <w:top w:val="single" w:sz="4" w:space="0" w:color="auto"/>
              <w:left w:val="nil"/>
              <w:bottom w:val="single" w:sz="4" w:space="0" w:color="auto"/>
              <w:right w:val="single" w:sz="4" w:space="0" w:color="auto"/>
            </w:tcBorders>
            <w:shd w:val="clear" w:color="000000" w:fill="A6A6A6"/>
            <w:vAlign w:val="center"/>
            <w:hideMark/>
          </w:tcPr>
          <w:p w14:paraId="386FD6FF" w14:textId="77777777" w:rsidR="00AD016B" w:rsidRPr="00AD016B" w:rsidRDefault="00AD016B" w:rsidP="00AD016B">
            <w:pPr>
              <w:spacing w:after="0" w:line="240" w:lineRule="auto"/>
              <w:rPr>
                <w:rFonts w:ascii="Calibri" w:eastAsia="Times New Roman" w:hAnsi="Calibri" w:cs="Calibri"/>
                <w:b/>
                <w:bCs/>
                <w:color w:val="000000"/>
                <w:lang w:eastAsia="es-CO"/>
              </w:rPr>
            </w:pPr>
            <w:r w:rsidRPr="00AD016B">
              <w:rPr>
                <w:rFonts w:ascii="Calibri" w:eastAsia="Times New Roman" w:hAnsi="Calibri" w:cs="Calibri"/>
                <w:b/>
                <w:bCs/>
                <w:color w:val="000000"/>
                <w:lang w:eastAsia="es-CO"/>
              </w:rPr>
              <w:t>PREGUNTA</w:t>
            </w:r>
          </w:p>
        </w:tc>
        <w:tc>
          <w:tcPr>
            <w:tcW w:w="5386" w:type="dxa"/>
            <w:tcBorders>
              <w:top w:val="single" w:sz="4" w:space="0" w:color="auto"/>
              <w:left w:val="nil"/>
              <w:bottom w:val="single" w:sz="4" w:space="0" w:color="auto"/>
              <w:right w:val="single" w:sz="4" w:space="0" w:color="auto"/>
            </w:tcBorders>
            <w:shd w:val="clear" w:color="000000" w:fill="A6A6A6"/>
            <w:vAlign w:val="center"/>
            <w:hideMark/>
          </w:tcPr>
          <w:p w14:paraId="3597B826" w14:textId="77777777" w:rsidR="00AD016B" w:rsidRPr="00AD016B" w:rsidRDefault="00AD016B" w:rsidP="00AD016B">
            <w:pPr>
              <w:spacing w:after="0" w:line="240" w:lineRule="auto"/>
              <w:rPr>
                <w:rFonts w:ascii="Calibri" w:eastAsia="Times New Roman" w:hAnsi="Calibri" w:cs="Calibri"/>
                <w:b/>
                <w:bCs/>
                <w:color w:val="000000"/>
                <w:lang w:eastAsia="es-CO"/>
              </w:rPr>
            </w:pPr>
            <w:r w:rsidRPr="00AD016B">
              <w:rPr>
                <w:rFonts w:ascii="Calibri" w:eastAsia="Times New Roman" w:hAnsi="Calibri" w:cs="Calibri"/>
                <w:b/>
                <w:bCs/>
                <w:color w:val="000000"/>
                <w:lang w:eastAsia="es-CO"/>
              </w:rPr>
              <w:t>RESPUESTA - EXPLICACIÓN</w:t>
            </w:r>
          </w:p>
        </w:tc>
      </w:tr>
      <w:tr w:rsidR="00AD016B" w:rsidRPr="00AD016B" w14:paraId="0069D1D6" w14:textId="77777777" w:rsidTr="00AD016B">
        <w:trPr>
          <w:trHeight w:val="2304"/>
        </w:trPr>
        <w:tc>
          <w:tcPr>
            <w:tcW w:w="1630" w:type="dxa"/>
            <w:vMerge w:val="restart"/>
            <w:tcBorders>
              <w:top w:val="nil"/>
              <w:left w:val="single" w:sz="4" w:space="0" w:color="auto"/>
              <w:bottom w:val="single" w:sz="4" w:space="0" w:color="auto"/>
              <w:right w:val="single" w:sz="4" w:space="0" w:color="auto"/>
            </w:tcBorders>
            <w:shd w:val="clear" w:color="auto" w:fill="auto"/>
            <w:hideMark/>
          </w:tcPr>
          <w:p w14:paraId="0E847940" w14:textId="77777777" w:rsidR="00AD016B" w:rsidRPr="00AD016B" w:rsidRDefault="00AD016B" w:rsidP="00AD016B">
            <w:pPr>
              <w:spacing w:after="0" w:line="240" w:lineRule="auto"/>
              <w:jc w:val="center"/>
              <w:rPr>
                <w:rFonts w:ascii="Calibri" w:eastAsia="Times New Roman" w:hAnsi="Calibri" w:cs="Calibri"/>
                <w:color w:val="000000"/>
                <w:lang w:eastAsia="es-CO"/>
              </w:rPr>
            </w:pPr>
            <w:r w:rsidRPr="00AD016B">
              <w:rPr>
                <w:rFonts w:ascii="Calibri" w:eastAsia="Times New Roman" w:hAnsi="Calibri" w:cs="Calibri"/>
                <w:b/>
                <w:bCs/>
                <w:color w:val="000000"/>
                <w:lang w:eastAsia="es-CO"/>
              </w:rPr>
              <w:t xml:space="preserve">Dimensión 8. </w:t>
            </w:r>
            <w:proofErr w:type="spellStart"/>
            <w:r w:rsidRPr="00AD016B">
              <w:rPr>
                <w:rFonts w:ascii="Calibri" w:eastAsia="Times New Roman" w:hAnsi="Calibri" w:cs="Calibri"/>
                <w:b/>
                <w:bCs/>
                <w:color w:val="000000"/>
                <w:lang w:eastAsia="es-CO"/>
              </w:rPr>
              <w:t>Interoprabilidad</w:t>
            </w:r>
            <w:proofErr w:type="spellEnd"/>
            <w:r w:rsidRPr="00AD016B">
              <w:rPr>
                <w:rFonts w:ascii="Calibri" w:eastAsia="Times New Roman" w:hAnsi="Calibri" w:cs="Calibri"/>
                <w:b/>
                <w:bCs/>
                <w:color w:val="000000"/>
                <w:lang w:eastAsia="es-CO"/>
              </w:rPr>
              <w:t xml:space="preserve"> de Datos Mínimos.</w:t>
            </w:r>
            <w:r w:rsidRPr="00AD016B">
              <w:rPr>
                <w:rFonts w:ascii="Calibri" w:eastAsia="Times New Roman" w:hAnsi="Calibri" w:cs="Calibri"/>
                <w:color w:val="000000"/>
                <w:lang w:eastAsia="es-CO"/>
              </w:rPr>
              <w:br/>
              <w:t>En esta dimensión se pretende verificar la capacidad del prestador para producir la información correspondiente al conjunto mínimo de datos definido por el Ministerio de Salud a partir de las discusiones adelantas en la mesa técnica que se convocó para el efecto, así como su transmisión.</w:t>
            </w:r>
          </w:p>
        </w:tc>
        <w:tc>
          <w:tcPr>
            <w:tcW w:w="2051" w:type="dxa"/>
            <w:tcBorders>
              <w:top w:val="nil"/>
              <w:left w:val="nil"/>
              <w:bottom w:val="single" w:sz="4" w:space="0" w:color="auto"/>
              <w:right w:val="single" w:sz="4" w:space="0" w:color="auto"/>
            </w:tcBorders>
            <w:shd w:val="clear" w:color="auto" w:fill="auto"/>
            <w:vAlign w:val="center"/>
            <w:hideMark/>
          </w:tcPr>
          <w:p w14:paraId="0B2C3790" w14:textId="77777777" w:rsidR="00AD016B" w:rsidRPr="00AD016B" w:rsidRDefault="00AD016B" w:rsidP="00AD016B">
            <w:pPr>
              <w:spacing w:after="0" w:line="240" w:lineRule="auto"/>
              <w:rPr>
                <w:rFonts w:ascii="Calibri" w:eastAsia="Times New Roman" w:hAnsi="Calibri" w:cs="Calibri"/>
                <w:color w:val="000000"/>
                <w:lang w:eastAsia="es-CO"/>
              </w:rPr>
            </w:pPr>
            <w:r w:rsidRPr="00AD016B">
              <w:rPr>
                <w:rFonts w:ascii="Calibri" w:eastAsia="Times New Roman" w:hAnsi="Calibri" w:cs="Calibri"/>
                <w:color w:val="000000"/>
                <w:lang w:eastAsia="es-CO"/>
              </w:rPr>
              <w:t xml:space="preserve">Pregunta 8.01 a 8.04: Se han definido cuatro (4) secciones, a saber: </w:t>
            </w:r>
            <w:r w:rsidRPr="00AD016B">
              <w:rPr>
                <w:rFonts w:ascii="Calibri" w:eastAsia="Times New Roman" w:hAnsi="Calibri" w:cs="Calibri"/>
                <w:color w:val="000000"/>
                <w:lang w:eastAsia="es-CO"/>
              </w:rPr>
              <w:br/>
              <w:t xml:space="preserve">- 8.01: Identificación del paciente (16 variables), </w:t>
            </w:r>
            <w:r w:rsidRPr="00AD016B">
              <w:rPr>
                <w:rFonts w:ascii="Calibri" w:eastAsia="Times New Roman" w:hAnsi="Calibri" w:cs="Calibri"/>
                <w:color w:val="000000"/>
                <w:lang w:eastAsia="es-CO"/>
              </w:rPr>
              <w:br/>
              <w:t xml:space="preserve">- 8.02: Contacto con servicios de salud (9 variables), </w:t>
            </w:r>
            <w:r w:rsidRPr="00AD016B">
              <w:rPr>
                <w:rFonts w:ascii="Calibri" w:eastAsia="Times New Roman" w:hAnsi="Calibri" w:cs="Calibri"/>
                <w:color w:val="000000"/>
                <w:lang w:eastAsia="es-CO"/>
              </w:rPr>
              <w:br/>
              <w:t xml:space="preserve">- 8.03: Tecnologías en salud (11 variables) y </w:t>
            </w:r>
            <w:r w:rsidRPr="00AD016B">
              <w:rPr>
                <w:rFonts w:ascii="Calibri" w:eastAsia="Times New Roman" w:hAnsi="Calibri" w:cs="Calibri"/>
                <w:color w:val="000000"/>
                <w:lang w:eastAsia="es-CO"/>
              </w:rPr>
              <w:br/>
              <w:t xml:space="preserve">- 8.04: Resultado de la valoración clínica y de laboratorio (21 variables). </w:t>
            </w:r>
          </w:p>
        </w:tc>
        <w:tc>
          <w:tcPr>
            <w:tcW w:w="5386" w:type="dxa"/>
            <w:tcBorders>
              <w:top w:val="nil"/>
              <w:left w:val="nil"/>
              <w:bottom w:val="single" w:sz="4" w:space="0" w:color="auto"/>
              <w:right w:val="single" w:sz="4" w:space="0" w:color="auto"/>
            </w:tcBorders>
            <w:shd w:val="clear" w:color="auto" w:fill="auto"/>
            <w:vAlign w:val="center"/>
            <w:hideMark/>
          </w:tcPr>
          <w:p w14:paraId="3A5C4257" w14:textId="77777777" w:rsidR="00AD016B" w:rsidRPr="00AD016B" w:rsidRDefault="00AD016B" w:rsidP="00AD016B">
            <w:pPr>
              <w:spacing w:after="0" w:line="240" w:lineRule="auto"/>
              <w:rPr>
                <w:rFonts w:ascii="Calibri" w:eastAsia="Times New Roman" w:hAnsi="Calibri" w:cs="Calibri"/>
                <w:color w:val="000000"/>
                <w:lang w:eastAsia="es-CO"/>
              </w:rPr>
            </w:pPr>
            <w:r w:rsidRPr="00AD016B">
              <w:rPr>
                <w:rFonts w:ascii="Calibri" w:eastAsia="Times New Roman" w:hAnsi="Calibri" w:cs="Calibri"/>
                <w:color w:val="000000"/>
                <w:lang w:eastAsia="es-CO"/>
              </w:rPr>
              <w:t>En cada una de las secciones aparece la opción de “marcar todo” para el caso en que efectivamente la entidad produzca y pueda transmitir la totalidad de los campos. En su defecto, podrán marcarse, una a una, las variables que se encuentren en la historia clínica con que cuenta la entidad.</w:t>
            </w:r>
          </w:p>
        </w:tc>
      </w:tr>
      <w:tr w:rsidR="00AD016B" w:rsidRPr="00AD016B" w14:paraId="24E077D2" w14:textId="77777777" w:rsidTr="00AD016B">
        <w:trPr>
          <w:trHeight w:val="576"/>
        </w:trPr>
        <w:tc>
          <w:tcPr>
            <w:tcW w:w="1630" w:type="dxa"/>
            <w:vMerge/>
            <w:tcBorders>
              <w:top w:val="nil"/>
              <w:left w:val="single" w:sz="4" w:space="0" w:color="auto"/>
              <w:bottom w:val="single" w:sz="4" w:space="0" w:color="auto"/>
              <w:right w:val="single" w:sz="4" w:space="0" w:color="auto"/>
            </w:tcBorders>
            <w:vAlign w:val="center"/>
            <w:hideMark/>
          </w:tcPr>
          <w:p w14:paraId="76A3A421" w14:textId="77777777" w:rsidR="00AD016B" w:rsidRPr="00AD016B" w:rsidRDefault="00AD016B" w:rsidP="00AD016B">
            <w:pPr>
              <w:spacing w:after="0" w:line="240" w:lineRule="auto"/>
              <w:rPr>
                <w:rFonts w:ascii="Calibri" w:eastAsia="Times New Roman" w:hAnsi="Calibri" w:cs="Calibri"/>
                <w:color w:val="000000"/>
                <w:lang w:eastAsia="es-CO"/>
              </w:rPr>
            </w:pPr>
          </w:p>
        </w:tc>
        <w:tc>
          <w:tcPr>
            <w:tcW w:w="2051" w:type="dxa"/>
            <w:tcBorders>
              <w:top w:val="nil"/>
              <w:left w:val="nil"/>
              <w:bottom w:val="single" w:sz="4" w:space="0" w:color="auto"/>
              <w:right w:val="single" w:sz="4" w:space="0" w:color="auto"/>
            </w:tcBorders>
            <w:shd w:val="clear" w:color="auto" w:fill="auto"/>
            <w:vAlign w:val="center"/>
            <w:hideMark/>
          </w:tcPr>
          <w:p w14:paraId="7EDC7854" w14:textId="77777777" w:rsidR="00AD016B" w:rsidRPr="00AD016B" w:rsidRDefault="00AD016B" w:rsidP="00AD016B">
            <w:pPr>
              <w:spacing w:after="0" w:line="240" w:lineRule="auto"/>
              <w:rPr>
                <w:rFonts w:ascii="Calibri" w:eastAsia="Times New Roman" w:hAnsi="Calibri" w:cs="Calibri"/>
                <w:color w:val="000000"/>
                <w:lang w:eastAsia="es-CO"/>
              </w:rPr>
            </w:pPr>
            <w:r w:rsidRPr="00AD016B">
              <w:rPr>
                <w:rFonts w:ascii="Calibri" w:eastAsia="Times New Roman" w:hAnsi="Calibri" w:cs="Calibri"/>
                <w:color w:val="000000"/>
                <w:lang w:eastAsia="es-CO"/>
              </w:rPr>
              <w:t>Pregunta 8.05: A través de qué formato está en capacidad de transmitir la información?</w:t>
            </w:r>
          </w:p>
        </w:tc>
        <w:tc>
          <w:tcPr>
            <w:tcW w:w="5386" w:type="dxa"/>
            <w:tcBorders>
              <w:top w:val="nil"/>
              <w:left w:val="nil"/>
              <w:bottom w:val="single" w:sz="4" w:space="0" w:color="auto"/>
              <w:right w:val="single" w:sz="4" w:space="0" w:color="auto"/>
            </w:tcBorders>
            <w:shd w:val="clear" w:color="auto" w:fill="auto"/>
            <w:vAlign w:val="center"/>
            <w:hideMark/>
          </w:tcPr>
          <w:p w14:paraId="6B011DC8" w14:textId="77777777" w:rsidR="00AD016B" w:rsidRPr="00AD016B" w:rsidRDefault="00AD016B" w:rsidP="00AD016B">
            <w:pPr>
              <w:spacing w:after="0" w:line="240" w:lineRule="auto"/>
              <w:rPr>
                <w:rFonts w:ascii="Calibri" w:eastAsia="Times New Roman" w:hAnsi="Calibri" w:cs="Calibri"/>
                <w:color w:val="000000"/>
                <w:lang w:eastAsia="es-CO"/>
              </w:rPr>
            </w:pPr>
            <w:r w:rsidRPr="00AD016B">
              <w:rPr>
                <w:rFonts w:ascii="Calibri" w:eastAsia="Times New Roman" w:hAnsi="Calibri" w:cs="Calibri"/>
                <w:color w:val="000000"/>
                <w:lang w:eastAsia="es-CO"/>
              </w:rPr>
              <w:t>Al final de la sección se pregunta sobre los formatos a través de los cuales está en condición de transmitir la información (XML, TXT, XLS, otros), debiendo marcar la o las casillas a través de las cuales puede hacerlo.</w:t>
            </w:r>
          </w:p>
        </w:tc>
      </w:tr>
      <w:tr w:rsidR="00AD016B" w:rsidRPr="00AD016B" w14:paraId="64796C10" w14:textId="77777777" w:rsidTr="00AD016B">
        <w:trPr>
          <w:trHeight w:val="576"/>
        </w:trPr>
        <w:tc>
          <w:tcPr>
            <w:tcW w:w="1630" w:type="dxa"/>
            <w:vMerge/>
            <w:tcBorders>
              <w:top w:val="nil"/>
              <w:left w:val="single" w:sz="4" w:space="0" w:color="auto"/>
              <w:bottom w:val="single" w:sz="4" w:space="0" w:color="auto"/>
              <w:right w:val="single" w:sz="4" w:space="0" w:color="auto"/>
            </w:tcBorders>
            <w:vAlign w:val="center"/>
            <w:hideMark/>
          </w:tcPr>
          <w:p w14:paraId="526177FF" w14:textId="77777777" w:rsidR="00AD016B" w:rsidRPr="00AD016B" w:rsidRDefault="00AD016B" w:rsidP="00AD016B">
            <w:pPr>
              <w:spacing w:after="0" w:line="240" w:lineRule="auto"/>
              <w:rPr>
                <w:rFonts w:ascii="Calibri" w:eastAsia="Times New Roman" w:hAnsi="Calibri" w:cs="Calibri"/>
                <w:color w:val="000000"/>
                <w:lang w:eastAsia="es-CO"/>
              </w:rPr>
            </w:pPr>
          </w:p>
        </w:tc>
        <w:tc>
          <w:tcPr>
            <w:tcW w:w="2051" w:type="dxa"/>
            <w:tcBorders>
              <w:top w:val="nil"/>
              <w:left w:val="nil"/>
              <w:bottom w:val="single" w:sz="4" w:space="0" w:color="auto"/>
              <w:right w:val="single" w:sz="4" w:space="0" w:color="auto"/>
            </w:tcBorders>
            <w:shd w:val="clear" w:color="auto" w:fill="auto"/>
            <w:vAlign w:val="center"/>
            <w:hideMark/>
          </w:tcPr>
          <w:p w14:paraId="00456122" w14:textId="77777777" w:rsidR="00AD016B" w:rsidRPr="00AD016B" w:rsidRDefault="00AD016B" w:rsidP="00AD016B">
            <w:pPr>
              <w:spacing w:after="0" w:line="240" w:lineRule="auto"/>
              <w:rPr>
                <w:rFonts w:ascii="Calibri" w:eastAsia="Times New Roman" w:hAnsi="Calibri" w:cs="Calibri"/>
                <w:color w:val="000000"/>
                <w:lang w:eastAsia="es-CO"/>
              </w:rPr>
            </w:pPr>
            <w:r w:rsidRPr="00AD016B">
              <w:rPr>
                <w:rFonts w:ascii="Calibri" w:eastAsia="Times New Roman" w:hAnsi="Calibri" w:cs="Calibri"/>
                <w:color w:val="000000"/>
                <w:lang w:eastAsia="es-CO"/>
              </w:rPr>
              <w:t>Pregunta 8.06: A través de qué canal está en capacidad de transmitir la información?</w:t>
            </w:r>
          </w:p>
        </w:tc>
        <w:tc>
          <w:tcPr>
            <w:tcW w:w="5386" w:type="dxa"/>
            <w:tcBorders>
              <w:top w:val="nil"/>
              <w:left w:val="nil"/>
              <w:bottom w:val="single" w:sz="4" w:space="0" w:color="auto"/>
              <w:right w:val="single" w:sz="4" w:space="0" w:color="auto"/>
            </w:tcBorders>
            <w:shd w:val="clear" w:color="auto" w:fill="auto"/>
            <w:vAlign w:val="center"/>
            <w:hideMark/>
          </w:tcPr>
          <w:p w14:paraId="00AC139F" w14:textId="77777777" w:rsidR="00AD016B" w:rsidRPr="00AD016B" w:rsidRDefault="00AD016B" w:rsidP="00AD016B">
            <w:pPr>
              <w:spacing w:after="0" w:line="240" w:lineRule="auto"/>
              <w:rPr>
                <w:rFonts w:ascii="Calibri" w:eastAsia="Times New Roman" w:hAnsi="Calibri" w:cs="Calibri"/>
                <w:color w:val="000000"/>
                <w:lang w:eastAsia="es-CO"/>
              </w:rPr>
            </w:pPr>
            <w:r w:rsidRPr="00AD016B">
              <w:rPr>
                <w:rFonts w:ascii="Calibri" w:eastAsia="Times New Roman" w:hAnsi="Calibri" w:cs="Calibri"/>
                <w:color w:val="000000"/>
                <w:lang w:eastAsia="es-CO"/>
              </w:rPr>
              <w:t>Del mismo modo, se pregunta sobre canales a través de los cuales puede transmitir la información (SFTP, Servicio Web, Correo electrónico, Otro), debiendo marcar la o las casillas a través de las cuales puede hacerlo.</w:t>
            </w:r>
          </w:p>
        </w:tc>
      </w:tr>
    </w:tbl>
    <w:p w14:paraId="1FBC7EFD" w14:textId="0D513C80" w:rsidR="00E2751E" w:rsidRPr="006766D3" w:rsidRDefault="00E2751E" w:rsidP="006766D3">
      <w:pPr>
        <w:spacing w:after="0" w:line="240" w:lineRule="auto"/>
        <w:jc w:val="both"/>
        <w:rPr>
          <w:sz w:val="24"/>
          <w:szCs w:val="24"/>
        </w:rPr>
      </w:pPr>
    </w:p>
    <w:sectPr w:rsidR="00E2751E" w:rsidRPr="006766D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00D81" w14:textId="77777777" w:rsidR="0012339A" w:rsidRDefault="0012339A" w:rsidP="00114957">
      <w:pPr>
        <w:spacing w:after="0" w:line="240" w:lineRule="auto"/>
      </w:pPr>
      <w:r>
        <w:separator/>
      </w:r>
    </w:p>
  </w:endnote>
  <w:endnote w:type="continuationSeparator" w:id="0">
    <w:p w14:paraId="21542607" w14:textId="77777777" w:rsidR="0012339A" w:rsidRDefault="0012339A" w:rsidP="0011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533EE" w14:textId="77777777" w:rsidR="0012339A" w:rsidRDefault="0012339A" w:rsidP="00114957">
      <w:pPr>
        <w:spacing w:after="0" w:line="240" w:lineRule="auto"/>
      </w:pPr>
      <w:r>
        <w:separator/>
      </w:r>
    </w:p>
  </w:footnote>
  <w:footnote w:type="continuationSeparator" w:id="0">
    <w:p w14:paraId="599D63F4" w14:textId="77777777" w:rsidR="0012339A" w:rsidRDefault="0012339A" w:rsidP="00114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2D788" w14:textId="21FFF94B" w:rsidR="004E66D4" w:rsidRDefault="004E66D4">
    <w:pPr>
      <w:pStyle w:val="Encabezado"/>
    </w:pPr>
    <w:r>
      <w:rPr>
        <w:noProof/>
        <w:lang w:eastAsia="es-CO"/>
      </w:rPr>
      <w:drawing>
        <wp:inline distT="0" distB="0" distL="0" distR="0" wp14:anchorId="2BC6FE54" wp14:editId="0C1795D7">
          <wp:extent cx="2489835" cy="539750"/>
          <wp:effectExtent l="0" t="0" r="5715" b="0"/>
          <wp:docPr id="8" name="Imagen 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9835" cy="539750"/>
                  </a:xfrm>
                  <a:prstGeom prst="rect">
                    <a:avLst/>
                  </a:prstGeom>
                </pic:spPr>
              </pic:pic>
            </a:graphicData>
          </a:graphic>
        </wp:inline>
      </w:drawing>
    </w:r>
  </w:p>
  <w:p w14:paraId="740B6A11" w14:textId="77777777" w:rsidR="004E66D4" w:rsidRDefault="004E66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4286E"/>
    <w:multiLevelType w:val="hybridMultilevel"/>
    <w:tmpl w:val="9B744D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0C317C6"/>
    <w:multiLevelType w:val="hybridMultilevel"/>
    <w:tmpl w:val="1110F518"/>
    <w:lvl w:ilvl="0" w:tplc="862CEFE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9543982"/>
    <w:multiLevelType w:val="hybridMultilevel"/>
    <w:tmpl w:val="1C6EEC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B9520E8"/>
    <w:multiLevelType w:val="hybridMultilevel"/>
    <w:tmpl w:val="376454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CBF724E"/>
    <w:multiLevelType w:val="hybridMultilevel"/>
    <w:tmpl w:val="1C6EEC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9C"/>
    <w:rsid w:val="0002159A"/>
    <w:rsid w:val="00066EC1"/>
    <w:rsid w:val="00075471"/>
    <w:rsid w:val="000A63F0"/>
    <w:rsid w:val="000B7269"/>
    <w:rsid w:val="000D4F65"/>
    <w:rsid w:val="000E5D5A"/>
    <w:rsid w:val="0010432D"/>
    <w:rsid w:val="0011304B"/>
    <w:rsid w:val="00114957"/>
    <w:rsid w:val="0012339A"/>
    <w:rsid w:val="00144DE8"/>
    <w:rsid w:val="00201825"/>
    <w:rsid w:val="00264FD2"/>
    <w:rsid w:val="00276167"/>
    <w:rsid w:val="00284916"/>
    <w:rsid w:val="002C63CB"/>
    <w:rsid w:val="002E297A"/>
    <w:rsid w:val="00364168"/>
    <w:rsid w:val="00374189"/>
    <w:rsid w:val="003A0A9C"/>
    <w:rsid w:val="00411857"/>
    <w:rsid w:val="00432709"/>
    <w:rsid w:val="004E66D4"/>
    <w:rsid w:val="005202DA"/>
    <w:rsid w:val="00537D8E"/>
    <w:rsid w:val="005403B2"/>
    <w:rsid w:val="005453C8"/>
    <w:rsid w:val="005A3664"/>
    <w:rsid w:val="00634471"/>
    <w:rsid w:val="00652ADB"/>
    <w:rsid w:val="006766D3"/>
    <w:rsid w:val="006E3DDC"/>
    <w:rsid w:val="006F3161"/>
    <w:rsid w:val="006F6379"/>
    <w:rsid w:val="007064DA"/>
    <w:rsid w:val="00724B6C"/>
    <w:rsid w:val="00727B5C"/>
    <w:rsid w:val="00764DDC"/>
    <w:rsid w:val="00791211"/>
    <w:rsid w:val="007E0D28"/>
    <w:rsid w:val="007E6CF6"/>
    <w:rsid w:val="008350D4"/>
    <w:rsid w:val="008429F8"/>
    <w:rsid w:val="00845187"/>
    <w:rsid w:val="0085671B"/>
    <w:rsid w:val="008D2672"/>
    <w:rsid w:val="008F547D"/>
    <w:rsid w:val="00941D1B"/>
    <w:rsid w:val="00962322"/>
    <w:rsid w:val="0098617A"/>
    <w:rsid w:val="009B4619"/>
    <w:rsid w:val="009B4E83"/>
    <w:rsid w:val="009C5454"/>
    <w:rsid w:val="009D206E"/>
    <w:rsid w:val="009F3A8B"/>
    <w:rsid w:val="00A26C52"/>
    <w:rsid w:val="00A53E79"/>
    <w:rsid w:val="00A9701F"/>
    <w:rsid w:val="00AD016B"/>
    <w:rsid w:val="00B238A2"/>
    <w:rsid w:val="00BD7547"/>
    <w:rsid w:val="00C66843"/>
    <w:rsid w:val="00C73761"/>
    <w:rsid w:val="00CD3510"/>
    <w:rsid w:val="00CD3F1F"/>
    <w:rsid w:val="00D103E7"/>
    <w:rsid w:val="00D2104E"/>
    <w:rsid w:val="00D35CCD"/>
    <w:rsid w:val="00D43C5F"/>
    <w:rsid w:val="00D7372E"/>
    <w:rsid w:val="00D82EE7"/>
    <w:rsid w:val="00DA07D9"/>
    <w:rsid w:val="00E2020C"/>
    <w:rsid w:val="00E2751E"/>
    <w:rsid w:val="00E52C14"/>
    <w:rsid w:val="00E70BD8"/>
    <w:rsid w:val="00E73EE1"/>
    <w:rsid w:val="00E74027"/>
    <w:rsid w:val="00EC209E"/>
    <w:rsid w:val="00EC4442"/>
    <w:rsid w:val="00EC7BC4"/>
    <w:rsid w:val="00ED6AD3"/>
    <w:rsid w:val="00F00D8A"/>
    <w:rsid w:val="00F70FD7"/>
    <w:rsid w:val="00F97E31"/>
    <w:rsid w:val="00FA732B"/>
    <w:rsid w:val="00FE14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A1CF"/>
  <w15:docId w15:val="{C565D4C6-BE52-424F-ABD4-65697B99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A0A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740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A0A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A0A9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3A0A9C"/>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6766D3"/>
    <w:pPr>
      <w:ind w:left="720"/>
      <w:contextualSpacing/>
    </w:pPr>
  </w:style>
  <w:style w:type="character" w:customStyle="1" w:styleId="Ttulo2Car">
    <w:name w:val="Título 2 Car"/>
    <w:basedOn w:val="Fuentedeprrafopredeter"/>
    <w:link w:val="Ttulo2"/>
    <w:uiPriority w:val="9"/>
    <w:rsid w:val="00E74027"/>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8D2672"/>
    <w:rPr>
      <w:sz w:val="16"/>
      <w:szCs w:val="16"/>
    </w:rPr>
  </w:style>
  <w:style w:type="paragraph" w:styleId="Textocomentario">
    <w:name w:val="annotation text"/>
    <w:basedOn w:val="Normal"/>
    <w:link w:val="TextocomentarioCar"/>
    <w:uiPriority w:val="99"/>
    <w:semiHidden/>
    <w:unhideWhenUsed/>
    <w:rsid w:val="008D26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2672"/>
    <w:rPr>
      <w:sz w:val="20"/>
      <w:szCs w:val="20"/>
    </w:rPr>
  </w:style>
  <w:style w:type="paragraph" w:styleId="Asuntodelcomentario">
    <w:name w:val="annotation subject"/>
    <w:basedOn w:val="Textocomentario"/>
    <w:next w:val="Textocomentario"/>
    <w:link w:val="AsuntodelcomentarioCar"/>
    <w:uiPriority w:val="99"/>
    <w:semiHidden/>
    <w:unhideWhenUsed/>
    <w:rsid w:val="008D2672"/>
    <w:rPr>
      <w:b/>
      <w:bCs/>
    </w:rPr>
  </w:style>
  <w:style w:type="character" w:customStyle="1" w:styleId="AsuntodelcomentarioCar">
    <w:name w:val="Asunto del comentario Car"/>
    <w:basedOn w:val="TextocomentarioCar"/>
    <w:link w:val="Asuntodelcomentario"/>
    <w:uiPriority w:val="99"/>
    <w:semiHidden/>
    <w:rsid w:val="008D2672"/>
    <w:rPr>
      <w:b/>
      <w:bCs/>
      <w:sz w:val="20"/>
      <w:szCs w:val="20"/>
    </w:rPr>
  </w:style>
  <w:style w:type="paragraph" w:styleId="Textodeglobo">
    <w:name w:val="Balloon Text"/>
    <w:basedOn w:val="Normal"/>
    <w:link w:val="TextodegloboCar"/>
    <w:uiPriority w:val="99"/>
    <w:semiHidden/>
    <w:unhideWhenUsed/>
    <w:rsid w:val="008D26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672"/>
    <w:rPr>
      <w:rFonts w:ascii="Segoe UI" w:hAnsi="Segoe UI" w:cs="Segoe UI"/>
      <w:sz w:val="18"/>
      <w:szCs w:val="18"/>
    </w:rPr>
  </w:style>
  <w:style w:type="paragraph" w:styleId="Textonotapie">
    <w:name w:val="footnote text"/>
    <w:basedOn w:val="Normal"/>
    <w:link w:val="TextonotapieCar"/>
    <w:uiPriority w:val="99"/>
    <w:semiHidden/>
    <w:unhideWhenUsed/>
    <w:rsid w:val="001149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4957"/>
    <w:rPr>
      <w:sz w:val="20"/>
      <w:szCs w:val="20"/>
    </w:rPr>
  </w:style>
  <w:style w:type="character" w:styleId="Refdenotaalpie">
    <w:name w:val="footnote reference"/>
    <w:basedOn w:val="Fuentedeprrafopredeter"/>
    <w:uiPriority w:val="99"/>
    <w:semiHidden/>
    <w:unhideWhenUsed/>
    <w:rsid w:val="00114957"/>
    <w:rPr>
      <w:vertAlign w:val="superscript"/>
    </w:rPr>
  </w:style>
  <w:style w:type="paragraph" w:styleId="Encabezado">
    <w:name w:val="header"/>
    <w:basedOn w:val="Normal"/>
    <w:link w:val="EncabezadoCar"/>
    <w:uiPriority w:val="99"/>
    <w:unhideWhenUsed/>
    <w:rsid w:val="004E6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66D4"/>
  </w:style>
  <w:style w:type="paragraph" w:styleId="Piedepgina">
    <w:name w:val="footer"/>
    <w:basedOn w:val="Normal"/>
    <w:link w:val="PiedepginaCar"/>
    <w:uiPriority w:val="99"/>
    <w:unhideWhenUsed/>
    <w:rsid w:val="004E66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6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8310">
      <w:bodyDiv w:val="1"/>
      <w:marLeft w:val="0"/>
      <w:marRight w:val="0"/>
      <w:marTop w:val="0"/>
      <w:marBottom w:val="0"/>
      <w:divBdr>
        <w:top w:val="none" w:sz="0" w:space="0" w:color="auto"/>
        <w:left w:val="none" w:sz="0" w:space="0" w:color="auto"/>
        <w:bottom w:val="none" w:sz="0" w:space="0" w:color="auto"/>
        <w:right w:val="none" w:sz="0" w:space="0" w:color="auto"/>
      </w:divBdr>
    </w:div>
    <w:div w:id="199704125">
      <w:bodyDiv w:val="1"/>
      <w:marLeft w:val="0"/>
      <w:marRight w:val="0"/>
      <w:marTop w:val="0"/>
      <w:marBottom w:val="0"/>
      <w:divBdr>
        <w:top w:val="none" w:sz="0" w:space="0" w:color="auto"/>
        <w:left w:val="none" w:sz="0" w:space="0" w:color="auto"/>
        <w:bottom w:val="none" w:sz="0" w:space="0" w:color="auto"/>
        <w:right w:val="none" w:sz="0" w:space="0" w:color="auto"/>
      </w:divBdr>
    </w:div>
    <w:div w:id="373774231">
      <w:bodyDiv w:val="1"/>
      <w:marLeft w:val="0"/>
      <w:marRight w:val="0"/>
      <w:marTop w:val="0"/>
      <w:marBottom w:val="0"/>
      <w:divBdr>
        <w:top w:val="none" w:sz="0" w:space="0" w:color="auto"/>
        <w:left w:val="none" w:sz="0" w:space="0" w:color="auto"/>
        <w:bottom w:val="none" w:sz="0" w:space="0" w:color="auto"/>
        <w:right w:val="none" w:sz="0" w:space="0" w:color="auto"/>
      </w:divBdr>
    </w:div>
    <w:div w:id="638919527">
      <w:bodyDiv w:val="1"/>
      <w:marLeft w:val="0"/>
      <w:marRight w:val="0"/>
      <w:marTop w:val="0"/>
      <w:marBottom w:val="0"/>
      <w:divBdr>
        <w:top w:val="none" w:sz="0" w:space="0" w:color="auto"/>
        <w:left w:val="none" w:sz="0" w:space="0" w:color="auto"/>
        <w:bottom w:val="none" w:sz="0" w:space="0" w:color="auto"/>
        <w:right w:val="none" w:sz="0" w:space="0" w:color="auto"/>
      </w:divBdr>
    </w:div>
    <w:div w:id="768506287">
      <w:bodyDiv w:val="1"/>
      <w:marLeft w:val="0"/>
      <w:marRight w:val="0"/>
      <w:marTop w:val="0"/>
      <w:marBottom w:val="0"/>
      <w:divBdr>
        <w:top w:val="none" w:sz="0" w:space="0" w:color="auto"/>
        <w:left w:val="none" w:sz="0" w:space="0" w:color="auto"/>
        <w:bottom w:val="none" w:sz="0" w:space="0" w:color="auto"/>
        <w:right w:val="none" w:sz="0" w:space="0" w:color="auto"/>
      </w:divBdr>
    </w:div>
    <w:div w:id="1080059157">
      <w:bodyDiv w:val="1"/>
      <w:marLeft w:val="0"/>
      <w:marRight w:val="0"/>
      <w:marTop w:val="0"/>
      <w:marBottom w:val="0"/>
      <w:divBdr>
        <w:top w:val="none" w:sz="0" w:space="0" w:color="auto"/>
        <w:left w:val="none" w:sz="0" w:space="0" w:color="auto"/>
        <w:bottom w:val="none" w:sz="0" w:space="0" w:color="auto"/>
        <w:right w:val="none" w:sz="0" w:space="0" w:color="auto"/>
      </w:divBdr>
    </w:div>
    <w:div w:id="1189413476">
      <w:bodyDiv w:val="1"/>
      <w:marLeft w:val="0"/>
      <w:marRight w:val="0"/>
      <w:marTop w:val="0"/>
      <w:marBottom w:val="0"/>
      <w:divBdr>
        <w:top w:val="none" w:sz="0" w:space="0" w:color="auto"/>
        <w:left w:val="none" w:sz="0" w:space="0" w:color="auto"/>
        <w:bottom w:val="none" w:sz="0" w:space="0" w:color="auto"/>
        <w:right w:val="none" w:sz="0" w:space="0" w:color="auto"/>
      </w:divBdr>
    </w:div>
    <w:div w:id="1248615171">
      <w:bodyDiv w:val="1"/>
      <w:marLeft w:val="0"/>
      <w:marRight w:val="0"/>
      <w:marTop w:val="0"/>
      <w:marBottom w:val="0"/>
      <w:divBdr>
        <w:top w:val="none" w:sz="0" w:space="0" w:color="auto"/>
        <w:left w:val="none" w:sz="0" w:space="0" w:color="auto"/>
        <w:bottom w:val="none" w:sz="0" w:space="0" w:color="auto"/>
        <w:right w:val="none" w:sz="0" w:space="0" w:color="auto"/>
      </w:divBdr>
    </w:div>
    <w:div w:id="1599681118">
      <w:bodyDiv w:val="1"/>
      <w:marLeft w:val="0"/>
      <w:marRight w:val="0"/>
      <w:marTop w:val="0"/>
      <w:marBottom w:val="0"/>
      <w:divBdr>
        <w:top w:val="none" w:sz="0" w:space="0" w:color="auto"/>
        <w:left w:val="none" w:sz="0" w:space="0" w:color="auto"/>
        <w:bottom w:val="none" w:sz="0" w:space="0" w:color="auto"/>
        <w:right w:val="none" w:sz="0" w:space="0" w:color="auto"/>
      </w:divBdr>
    </w:div>
    <w:div w:id="186405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6F53B-F5FE-42A8-8D64-BBC7D38C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4763</Words>
  <Characters>26197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Jorge Rodriguez</dc:creator>
  <cp:lastModifiedBy>Administrador</cp:lastModifiedBy>
  <cp:revision>2</cp:revision>
  <cp:lastPrinted>2019-11-28T15:18:00Z</cp:lastPrinted>
  <dcterms:created xsi:type="dcterms:W3CDTF">2020-07-30T15:27:00Z</dcterms:created>
  <dcterms:modified xsi:type="dcterms:W3CDTF">2020-07-30T15:27:00Z</dcterms:modified>
</cp:coreProperties>
</file>