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3"/>
        <w:gridCol w:w="567"/>
        <w:gridCol w:w="229"/>
        <w:gridCol w:w="480"/>
        <w:gridCol w:w="708"/>
        <w:gridCol w:w="444"/>
        <w:gridCol w:w="974"/>
        <w:gridCol w:w="283"/>
        <w:gridCol w:w="284"/>
        <w:gridCol w:w="425"/>
        <w:gridCol w:w="284"/>
        <w:gridCol w:w="425"/>
        <w:gridCol w:w="142"/>
        <w:gridCol w:w="425"/>
        <w:gridCol w:w="709"/>
        <w:gridCol w:w="283"/>
        <w:gridCol w:w="2268"/>
      </w:tblGrid>
      <w:tr w:rsidR="008A2C3F" w:rsidRPr="0094151A" w14:paraId="5CFE797F" w14:textId="77777777" w:rsidTr="000E5131">
        <w:trPr>
          <w:trHeight w:val="284"/>
        </w:trPr>
        <w:tc>
          <w:tcPr>
            <w:tcW w:w="11023" w:type="dxa"/>
            <w:gridSpan w:val="17"/>
            <w:shd w:val="clear" w:color="auto" w:fill="F2F2F2" w:themeFill="background1" w:themeFillShade="F2"/>
            <w:vAlign w:val="center"/>
          </w:tcPr>
          <w:p w14:paraId="271BA0F9" w14:textId="77777777" w:rsidR="008A2C3F" w:rsidRPr="0094151A" w:rsidRDefault="008A2C3F" w:rsidP="0094151A">
            <w:pPr>
              <w:jc w:val="center"/>
              <w:rPr>
                <w:b/>
              </w:rPr>
            </w:pPr>
            <w:r w:rsidRPr="0094151A">
              <w:rPr>
                <w:b/>
              </w:rPr>
              <w:t>INFORMACIÓN</w:t>
            </w:r>
            <w:r w:rsidR="00A051ED">
              <w:rPr>
                <w:b/>
              </w:rPr>
              <w:t xml:space="preserve"> </w:t>
            </w:r>
            <w:r w:rsidRPr="0094151A">
              <w:rPr>
                <w:b/>
              </w:rPr>
              <w:t>DEL ESTABLECIMIENTO</w:t>
            </w:r>
          </w:p>
        </w:tc>
      </w:tr>
      <w:tr w:rsidR="00FD7F96" w:rsidRPr="0094151A" w14:paraId="5F4ED84F" w14:textId="77777777" w:rsidTr="00FC7109">
        <w:trPr>
          <w:trHeight w:val="567"/>
        </w:trPr>
        <w:tc>
          <w:tcPr>
            <w:tcW w:w="2093" w:type="dxa"/>
          </w:tcPr>
          <w:p w14:paraId="55DBC235"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FARMACIA-DROGUERÍA:</w:t>
            </w:r>
          </w:p>
        </w:tc>
        <w:tc>
          <w:tcPr>
            <w:tcW w:w="567" w:type="dxa"/>
          </w:tcPr>
          <w:p w14:paraId="672A6659" w14:textId="77777777" w:rsidR="00FD7F96" w:rsidRPr="0094151A" w:rsidRDefault="00FD7F96" w:rsidP="0094151A">
            <w:pPr>
              <w:rPr>
                <w:rFonts w:cs="Calibri"/>
                <w:b/>
                <w:color w:val="auto"/>
                <w:sz w:val="16"/>
                <w:szCs w:val="16"/>
                <w:lang w:val="es-ES" w:eastAsia="en-US"/>
              </w:rPr>
            </w:pPr>
          </w:p>
        </w:tc>
        <w:tc>
          <w:tcPr>
            <w:tcW w:w="1417" w:type="dxa"/>
            <w:gridSpan w:val="3"/>
          </w:tcPr>
          <w:p w14:paraId="147E4959"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DROGUERÍA:</w:t>
            </w:r>
          </w:p>
        </w:tc>
        <w:tc>
          <w:tcPr>
            <w:tcW w:w="444" w:type="dxa"/>
          </w:tcPr>
          <w:p w14:paraId="0A37501D" w14:textId="77777777" w:rsidR="00FD7F96" w:rsidRPr="0094151A" w:rsidRDefault="00FD7F96" w:rsidP="0094151A">
            <w:pPr>
              <w:rPr>
                <w:rFonts w:cs="Calibri"/>
                <w:b/>
                <w:color w:val="auto"/>
                <w:sz w:val="16"/>
                <w:szCs w:val="16"/>
                <w:lang w:val="es-ES" w:eastAsia="en-US"/>
              </w:rPr>
            </w:pPr>
          </w:p>
        </w:tc>
        <w:tc>
          <w:tcPr>
            <w:tcW w:w="2250" w:type="dxa"/>
            <w:gridSpan w:val="5"/>
          </w:tcPr>
          <w:p w14:paraId="79AE8FCE"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FARMACIA HOMEOPÁTICA:</w:t>
            </w:r>
          </w:p>
        </w:tc>
        <w:tc>
          <w:tcPr>
            <w:tcW w:w="567" w:type="dxa"/>
            <w:gridSpan w:val="2"/>
          </w:tcPr>
          <w:p w14:paraId="5DAB6C7B" w14:textId="77777777" w:rsidR="00FD7F96" w:rsidRPr="0094151A" w:rsidRDefault="00FD7F96" w:rsidP="0094151A">
            <w:pPr>
              <w:rPr>
                <w:rFonts w:cs="Calibri"/>
                <w:b/>
                <w:color w:val="auto"/>
                <w:sz w:val="16"/>
                <w:szCs w:val="16"/>
                <w:lang w:val="es-ES" w:eastAsia="en-US"/>
              </w:rPr>
            </w:pPr>
          </w:p>
        </w:tc>
        <w:tc>
          <w:tcPr>
            <w:tcW w:w="1417" w:type="dxa"/>
            <w:gridSpan w:val="3"/>
          </w:tcPr>
          <w:p w14:paraId="334FE589"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2268" w:type="dxa"/>
          </w:tcPr>
          <w:p w14:paraId="61534A15"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 xml:space="preserve">ADHESIVO </w:t>
            </w:r>
            <w:proofErr w:type="spellStart"/>
            <w:r w:rsidRPr="0094151A">
              <w:rPr>
                <w:rFonts w:cs="Calibri"/>
                <w:b/>
                <w:color w:val="auto"/>
                <w:sz w:val="16"/>
                <w:szCs w:val="16"/>
                <w:lang w:val="es-ES" w:eastAsia="en-US"/>
              </w:rPr>
              <w:t>Nº</w:t>
            </w:r>
            <w:proofErr w:type="spellEnd"/>
          </w:p>
        </w:tc>
      </w:tr>
      <w:tr w:rsidR="008A2C3F" w:rsidRPr="0094151A" w14:paraId="0829F577" w14:textId="77777777" w:rsidTr="000E5131">
        <w:trPr>
          <w:trHeight w:val="567"/>
        </w:trPr>
        <w:tc>
          <w:tcPr>
            <w:tcW w:w="2889" w:type="dxa"/>
            <w:gridSpan w:val="3"/>
          </w:tcPr>
          <w:p w14:paraId="439603FD"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MUNICIPIO:</w:t>
            </w:r>
          </w:p>
        </w:tc>
        <w:tc>
          <w:tcPr>
            <w:tcW w:w="2889" w:type="dxa"/>
            <w:gridSpan w:val="5"/>
          </w:tcPr>
          <w:p w14:paraId="3F16DD94"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SECTOR:</w:t>
            </w:r>
          </w:p>
        </w:tc>
        <w:tc>
          <w:tcPr>
            <w:tcW w:w="709" w:type="dxa"/>
            <w:gridSpan w:val="2"/>
          </w:tcPr>
          <w:p w14:paraId="1B42362E"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DÍA:</w:t>
            </w:r>
          </w:p>
        </w:tc>
        <w:tc>
          <w:tcPr>
            <w:tcW w:w="709" w:type="dxa"/>
            <w:gridSpan w:val="2"/>
          </w:tcPr>
          <w:p w14:paraId="5467DA00"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MES:</w:t>
            </w:r>
          </w:p>
        </w:tc>
        <w:tc>
          <w:tcPr>
            <w:tcW w:w="1276" w:type="dxa"/>
            <w:gridSpan w:val="3"/>
          </w:tcPr>
          <w:p w14:paraId="1CEF71D9"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AÑO:</w:t>
            </w:r>
          </w:p>
        </w:tc>
        <w:tc>
          <w:tcPr>
            <w:tcW w:w="2551" w:type="dxa"/>
            <w:gridSpan w:val="2"/>
          </w:tcPr>
          <w:p w14:paraId="772793AA" w14:textId="77777777" w:rsidR="008A2C3F" w:rsidRPr="007C6404" w:rsidRDefault="00F618BF" w:rsidP="008E6596">
            <w:pPr>
              <w:rPr>
                <w:rFonts w:asciiTheme="majorHAnsi" w:hAnsiTheme="majorHAnsi" w:cs="Calibri"/>
                <w:b/>
                <w:color w:val="auto"/>
                <w:sz w:val="16"/>
                <w:szCs w:val="16"/>
                <w:lang w:val="es-ES" w:eastAsia="en-US"/>
              </w:rPr>
            </w:pPr>
            <w:r w:rsidRPr="007C6404">
              <w:rPr>
                <w:rFonts w:asciiTheme="majorHAnsi" w:hAnsiTheme="majorHAnsi"/>
                <w:b/>
                <w:sz w:val="16"/>
                <w:szCs w:val="16"/>
              </w:rPr>
              <w:t>EVENTO FDFHD:</w:t>
            </w:r>
          </w:p>
        </w:tc>
      </w:tr>
      <w:tr w:rsidR="008A2C3F" w:rsidRPr="0094151A" w14:paraId="602C3033" w14:textId="77777777" w:rsidTr="000E5131">
        <w:trPr>
          <w:trHeight w:val="567"/>
        </w:trPr>
        <w:tc>
          <w:tcPr>
            <w:tcW w:w="11023" w:type="dxa"/>
            <w:gridSpan w:val="17"/>
          </w:tcPr>
          <w:p w14:paraId="2DD608D6" w14:textId="458D4CCC" w:rsidR="008A2C3F" w:rsidRPr="0094151A" w:rsidRDefault="00FC7109">
            <w:pPr>
              <w:rPr>
                <w:rFonts w:cs="Calibri"/>
                <w:b/>
                <w:color w:val="auto"/>
                <w:sz w:val="16"/>
                <w:szCs w:val="16"/>
                <w:lang w:val="es-ES" w:eastAsia="en-US"/>
              </w:rPr>
            </w:pPr>
            <w:r>
              <w:rPr>
                <w:rFonts w:cs="Calibri"/>
                <w:b/>
                <w:color w:val="auto"/>
                <w:sz w:val="16"/>
                <w:szCs w:val="16"/>
                <w:lang w:val="es-ES" w:eastAsia="en-US"/>
              </w:rPr>
              <w:t>NOMBRE DEL ESTABLECIMIENTO</w:t>
            </w:r>
            <w:r w:rsidR="008A2C3F" w:rsidRPr="0094151A">
              <w:rPr>
                <w:rFonts w:cs="Calibri"/>
                <w:b/>
                <w:color w:val="auto"/>
                <w:sz w:val="16"/>
                <w:szCs w:val="16"/>
                <w:lang w:val="es-ES" w:eastAsia="en-US"/>
              </w:rPr>
              <w:t>:</w:t>
            </w:r>
          </w:p>
        </w:tc>
      </w:tr>
      <w:tr w:rsidR="00FC7109" w:rsidRPr="0094151A" w14:paraId="1CF83368" w14:textId="77777777" w:rsidTr="008E1356">
        <w:trPr>
          <w:trHeight w:val="567"/>
        </w:trPr>
        <w:tc>
          <w:tcPr>
            <w:tcW w:w="5495" w:type="dxa"/>
            <w:gridSpan w:val="7"/>
          </w:tcPr>
          <w:p w14:paraId="30EE66D2" w14:textId="77777777" w:rsidR="00FC7109" w:rsidRPr="0094151A" w:rsidRDefault="00FC7109">
            <w:pPr>
              <w:rPr>
                <w:rFonts w:cs="Calibri"/>
                <w:b/>
                <w:color w:val="auto"/>
                <w:sz w:val="16"/>
                <w:szCs w:val="16"/>
                <w:lang w:val="es-ES" w:eastAsia="en-US"/>
              </w:rPr>
            </w:pPr>
            <w:r w:rsidRPr="0094151A">
              <w:rPr>
                <w:rFonts w:cs="Calibri"/>
                <w:b/>
                <w:color w:val="auto"/>
                <w:sz w:val="16"/>
                <w:szCs w:val="16"/>
                <w:lang w:val="es-ES" w:eastAsia="en-US"/>
              </w:rPr>
              <w:t>DIRECCIÓN:</w:t>
            </w:r>
          </w:p>
        </w:tc>
        <w:tc>
          <w:tcPr>
            <w:tcW w:w="5528" w:type="dxa"/>
            <w:gridSpan w:val="10"/>
          </w:tcPr>
          <w:p w14:paraId="5DEE1E5D" w14:textId="1CB36A3C" w:rsidR="00FC7109" w:rsidRPr="0094151A" w:rsidRDefault="00FC7109">
            <w:pPr>
              <w:rPr>
                <w:rFonts w:cs="Calibri"/>
                <w:b/>
                <w:color w:val="auto"/>
                <w:sz w:val="16"/>
                <w:szCs w:val="16"/>
                <w:lang w:val="es-ES" w:eastAsia="en-US"/>
              </w:rPr>
            </w:pPr>
            <w:r w:rsidRPr="0094151A">
              <w:rPr>
                <w:rFonts w:cs="Calibri"/>
                <w:b/>
                <w:color w:val="auto"/>
                <w:sz w:val="16"/>
                <w:szCs w:val="16"/>
                <w:lang w:val="es-ES" w:eastAsia="en-US"/>
              </w:rPr>
              <w:t>TELÉFONO</w:t>
            </w:r>
            <w:r>
              <w:rPr>
                <w:rFonts w:cs="Calibri"/>
                <w:b/>
                <w:color w:val="auto"/>
                <w:sz w:val="16"/>
                <w:szCs w:val="16"/>
                <w:lang w:val="es-ES" w:eastAsia="en-US"/>
              </w:rPr>
              <w:t>S</w:t>
            </w:r>
            <w:r w:rsidRPr="0094151A">
              <w:rPr>
                <w:rFonts w:cs="Calibri"/>
                <w:b/>
                <w:color w:val="auto"/>
                <w:sz w:val="16"/>
                <w:szCs w:val="16"/>
                <w:lang w:val="es-ES" w:eastAsia="en-US"/>
              </w:rPr>
              <w:t>:</w:t>
            </w:r>
          </w:p>
        </w:tc>
      </w:tr>
      <w:tr w:rsidR="00FD7F96" w:rsidRPr="0094151A" w14:paraId="741EBCF4" w14:textId="77777777" w:rsidTr="000E5131">
        <w:trPr>
          <w:trHeight w:val="567"/>
        </w:trPr>
        <w:tc>
          <w:tcPr>
            <w:tcW w:w="11023" w:type="dxa"/>
            <w:gridSpan w:val="17"/>
          </w:tcPr>
          <w:p w14:paraId="3D85FCBE"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CORREO ELECTRÓNICO:</w:t>
            </w:r>
          </w:p>
        </w:tc>
      </w:tr>
      <w:tr w:rsidR="00FD7F96" w:rsidRPr="0094151A" w14:paraId="48E62573" w14:textId="77777777" w:rsidTr="000E5131">
        <w:trPr>
          <w:trHeight w:val="567"/>
        </w:trPr>
        <w:tc>
          <w:tcPr>
            <w:tcW w:w="7763" w:type="dxa"/>
            <w:gridSpan w:val="14"/>
          </w:tcPr>
          <w:p w14:paraId="47B8E9DE"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260" w:type="dxa"/>
            <w:gridSpan w:val="3"/>
          </w:tcPr>
          <w:p w14:paraId="1093B181"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F96" w:rsidRPr="0094151A" w14:paraId="41E65159" w14:textId="77777777" w:rsidTr="000E5131">
        <w:trPr>
          <w:trHeight w:val="567"/>
        </w:trPr>
        <w:tc>
          <w:tcPr>
            <w:tcW w:w="7763" w:type="dxa"/>
            <w:gridSpan w:val="14"/>
          </w:tcPr>
          <w:p w14:paraId="5251992E" w14:textId="01D23646" w:rsidR="00FD7F96" w:rsidRPr="0094151A" w:rsidRDefault="00902065" w:rsidP="0094151A">
            <w:pPr>
              <w:rPr>
                <w:rFonts w:cs="Calibri"/>
                <w:b/>
                <w:color w:val="auto"/>
                <w:sz w:val="16"/>
                <w:szCs w:val="16"/>
                <w:lang w:val="es-ES" w:eastAsia="en-US"/>
              </w:rPr>
            </w:pPr>
            <w:r>
              <w:rPr>
                <w:rFonts w:cs="Calibri"/>
                <w:b/>
                <w:color w:val="auto"/>
                <w:sz w:val="16"/>
                <w:szCs w:val="16"/>
                <w:lang w:val="es-ES" w:eastAsia="en-US"/>
              </w:rPr>
              <w:t xml:space="preserve">NOMBRE O RAZÓN SOCIAL DEL </w:t>
            </w:r>
            <w:r w:rsidR="00FD7F96" w:rsidRPr="0094151A">
              <w:rPr>
                <w:rFonts w:cs="Calibri"/>
                <w:b/>
                <w:color w:val="auto"/>
                <w:sz w:val="16"/>
                <w:szCs w:val="16"/>
                <w:lang w:val="es-ES" w:eastAsia="en-US"/>
              </w:rPr>
              <w:t>PROPIETARIO:</w:t>
            </w:r>
          </w:p>
        </w:tc>
        <w:tc>
          <w:tcPr>
            <w:tcW w:w="3260" w:type="dxa"/>
            <w:gridSpan w:val="3"/>
          </w:tcPr>
          <w:p w14:paraId="1EBD4A20"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FD7318" w:rsidRPr="0094151A" w14:paraId="07AB0962" w14:textId="77777777" w:rsidTr="000E5131">
        <w:trPr>
          <w:trHeight w:val="567"/>
        </w:trPr>
        <w:tc>
          <w:tcPr>
            <w:tcW w:w="7763" w:type="dxa"/>
            <w:gridSpan w:val="14"/>
          </w:tcPr>
          <w:p w14:paraId="5ACE4936" w14:textId="7EFA71A8"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REPRESENTANTE LEGAL</w:t>
            </w:r>
            <w:r w:rsidR="00FC7109">
              <w:rPr>
                <w:rFonts w:cs="Calibri"/>
                <w:b/>
                <w:color w:val="auto"/>
                <w:sz w:val="16"/>
                <w:szCs w:val="16"/>
                <w:lang w:val="es-ES" w:eastAsia="en-US"/>
              </w:rPr>
              <w:t xml:space="preserve"> (SI EL PROPIETARIO ES PERSONA JURÍDICA)</w:t>
            </w:r>
            <w:r w:rsidRPr="0094151A">
              <w:rPr>
                <w:rFonts w:cs="Calibri"/>
                <w:b/>
                <w:color w:val="auto"/>
                <w:sz w:val="16"/>
                <w:szCs w:val="16"/>
                <w:lang w:val="es-ES" w:eastAsia="en-US"/>
              </w:rPr>
              <w:t>:</w:t>
            </w:r>
          </w:p>
        </w:tc>
        <w:tc>
          <w:tcPr>
            <w:tcW w:w="3260" w:type="dxa"/>
            <w:gridSpan w:val="3"/>
          </w:tcPr>
          <w:p w14:paraId="70AFD886"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14:paraId="6A8A9E44" w14:textId="77777777" w:rsidTr="000E5131">
        <w:trPr>
          <w:trHeight w:val="567"/>
        </w:trPr>
        <w:tc>
          <w:tcPr>
            <w:tcW w:w="7763" w:type="dxa"/>
            <w:gridSpan w:val="14"/>
          </w:tcPr>
          <w:p w14:paraId="6746BF1C"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260" w:type="dxa"/>
            <w:gridSpan w:val="3"/>
          </w:tcPr>
          <w:p w14:paraId="76036E81"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14:paraId="3506BF87" w14:textId="77777777" w:rsidTr="00244855">
        <w:trPr>
          <w:trHeight w:val="288"/>
        </w:trPr>
        <w:tc>
          <w:tcPr>
            <w:tcW w:w="3369" w:type="dxa"/>
            <w:gridSpan w:val="4"/>
            <w:vMerge w:val="restart"/>
          </w:tcPr>
          <w:p w14:paraId="286B642E"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3969" w:type="dxa"/>
            <w:gridSpan w:val="9"/>
          </w:tcPr>
          <w:p w14:paraId="5A508F7D" w14:textId="77777777" w:rsidR="00FD7F96" w:rsidRPr="0094151A" w:rsidRDefault="00FD7F96"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685" w:type="dxa"/>
            <w:gridSpan w:val="4"/>
            <w:vMerge w:val="restart"/>
          </w:tcPr>
          <w:p w14:paraId="515E3153"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132DB6">
              <w:rPr>
                <w:rFonts w:cs="Calibri"/>
                <w:b/>
                <w:color w:val="auto"/>
                <w:sz w:val="16"/>
                <w:szCs w:val="16"/>
                <w:lang w:val="es-ES" w:eastAsia="en-US"/>
              </w:rPr>
              <w:t>T</w:t>
            </w:r>
            <w:r w:rsidRPr="0094151A">
              <w:rPr>
                <w:rFonts w:cs="Calibri"/>
                <w:b/>
                <w:color w:val="auto"/>
                <w:sz w:val="16"/>
                <w:szCs w:val="16"/>
                <w:lang w:val="es-ES" w:eastAsia="en-US"/>
              </w:rPr>
              <w:t>A ANTERIOR:</w:t>
            </w:r>
          </w:p>
        </w:tc>
      </w:tr>
      <w:tr w:rsidR="00FD7F96" w:rsidRPr="0094151A" w14:paraId="7E07AE4F" w14:textId="77777777" w:rsidTr="00FC7109">
        <w:trPr>
          <w:trHeight w:val="412"/>
        </w:trPr>
        <w:tc>
          <w:tcPr>
            <w:tcW w:w="3369" w:type="dxa"/>
            <w:gridSpan w:val="4"/>
            <w:vMerge/>
            <w:vAlign w:val="center"/>
          </w:tcPr>
          <w:p w14:paraId="02EB378F" w14:textId="77777777" w:rsidR="00FD7F96" w:rsidRPr="0094151A" w:rsidRDefault="00FD7F96">
            <w:pPr>
              <w:rPr>
                <w:rFonts w:cs="Calibri"/>
                <w:b/>
                <w:color w:val="auto"/>
                <w:sz w:val="16"/>
                <w:szCs w:val="16"/>
                <w:lang w:val="es-ES" w:eastAsia="en-US"/>
              </w:rPr>
            </w:pPr>
          </w:p>
        </w:tc>
        <w:tc>
          <w:tcPr>
            <w:tcW w:w="1152" w:type="dxa"/>
            <w:gridSpan w:val="2"/>
          </w:tcPr>
          <w:p w14:paraId="0A9D9B0B" w14:textId="77777777" w:rsidR="00FD7F96" w:rsidRPr="00244855" w:rsidRDefault="00FD7F96" w:rsidP="00244855">
            <w:pPr>
              <w:jc w:val="center"/>
              <w:rPr>
                <w:rFonts w:cs="Calibri"/>
                <w:b/>
                <w:color w:val="auto"/>
                <w:sz w:val="16"/>
                <w:szCs w:val="16"/>
                <w:lang w:val="es-ES" w:eastAsia="en-US"/>
              </w:rPr>
            </w:pPr>
            <w:r w:rsidRPr="00244855">
              <w:rPr>
                <w:rFonts w:cs="Calibri"/>
                <w:b/>
                <w:color w:val="auto"/>
                <w:sz w:val="16"/>
                <w:szCs w:val="16"/>
                <w:lang w:val="es-ES" w:eastAsia="en-US"/>
              </w:rPr>
              <w:t>FAVORABLE</w:t>
            </w:r>
          </w:p>
        </w:tc>
        <w:tc>
          <w:tcPr>
            <w:tcW w:w="1541" w:type="dxa"/>
            <w:gridSpan w:val="3"/>
          </w:tcPr>
          <w:p w14:paraId="71716574" w14:textId="77777777" w:rsidR="00FD7F96" w:rsidRDefault="00FC7109" w:rsidP="00244855">
            <w:pPr>
              <w:jc w:val="center"/>
              <w:rPr>
                <w:rFonts w:cs="Calibri"/>
                <w:b/>
                <w:color w:val="auto"/>
                <w:sz w:val="16"/>
                <w:szCs w:val="16"/>
                <w:lang w:val="es-ES" w:eastAsia="en-US"/>
              </w:rPr>
            </w:pPr>
            <w:r>
              <w:rPr>
                <w:rFonts w:cs="Calibri"/>
                <w:b/>
                <w:color w:val="auto"/>
                <w:sz w:val="16"/>
                <w:szCs w:val="16"/>
                <w:lang w:val="es-ES" w:eastAsia="en-US"/>
              </w:rPr>
              <w:t>FAVORABLE CON REQUERIMIENTOS</w:t>
            </w:r>
          </w:p>
          <w:p w14:paraId="343114BD" w14:textId="4A59C899" w:rsidR="00FC7109" w:rsidRPr="00244855" w:rsidRDefault="00FC7109" w:rsidP="00244855">
            <w:pPr>
              <w:jc w:val="center"/>
              <w:rPr>
                <w:rFonts w:cs="Calibri"/>
                <w:b/>
                <w:color w:val="auto"/>
                <w:sz w:val="16"/>
                <w:szCs w:val="16"/>
                <w:lang w:val="es-ES" w:eastAsia="en-US"/>
              </w:rPr>
            </w:pPr>
          </w:p>
        </w:tc>
        <w:tc>
          <w:tcPr>
            <w:tcW w:w="1276" w:type="dxa"/>
            <w:gridSpan w:val="4"/>
          </w:tcPr>
          <w:p w14:paraId="2FDB2003" w14:textId="77777777" w:rsidR="00FD7F96" w:rsidRPr="00244855" w:rsidRDefault="00FD7F96" w:rsidP="00244855">
            <w:pPr>
              <w:jc w:val="center"/>
              <w:rPr>
                <w:rFonts w:cs="Calibri"/>
                <w:b/>
                <w:color w:val="auto"/>
                <w:sz w:val="16"/>
                <w:szCs w:val="16"/>
                <w:lang w:val="es-ES" w:eastAsia="en-US"/>
              </w:rPr>
            </w:pPr>
            <w:r w:rsidRPr="00244855">
              <w:rPr>
                <w:rFonts w:cs="Calibri"/>
                <w:b/>
                <w:color w:val="auto"/>
                <w:sz w:val="16"/>
                <w:szCs w:val="16"/>
                <w:lang w:val="es-ES" w:eastAsia="en-US"/>
              </w:rPr>
              <w:t>DESFAVORABLE</w:t>
            </w:r>
          </w:p>
        </w:tc>
        <w:tc>
          <w:tcPr>
            <w:tcW w:w="3685" w:type="dxa"/>
            <w:gridSpan w:val="4"/>
            <w:vMerge/>
          </w:tcPr>
          <w:p w14:paraId="6A05A809" w14:textId="77777777" w:rsidR="00FD7F96" w:rsidRPr="0094151A" w:rsidRDefault="00FD7F96">
            <w:pPr>
              <w:rPr>
                <w:rFonts w:cs="Calibri"/>
                <w:b/>
                <w:color w:val="auto"/>
                <w:sz w:val="16"/>
                <w:szCs w:val="16"/>
                <w:lang w:val="es-ES" w:eastAsia="en-US"/>
              </w:rPr>
            </w:pPr>
          </w:p>
        </w:tc>
      </w:tr>
    </w:tbl>
    <w:p w14:paraId="5A39BBE3" w14:textId="77777777" w:rsidR="00B97D5C" w:rsidRPr="0042649F" w:rsidRDefault="00B97D5C">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35"/>
        <w:gridCol w:w="736"/>
        <w:gridCol w:w="2975"/>
        <w:gridCol w:w="736"/>
        <w:gridCol w:w="2872"/>
        <w:gridCol w:w="763"/>
      </w:tblGrid>
      <w:tr w:rsidR="00FD7F96" w14:paraId="1B0C0A0C" w14:textId="77777777" w:rsidTr="441BA527">
        <w:trPr>
          <w:trHeight w:val="340"/>
        </w:trPr>
        <w:tc>
          <w:tcPr>
            <w:tcW w:w="11017" w:type="dxa"/>
            <w:gridSpan w:val="6"/>
            <w:shd w:val="clear" w:color="auto" w:fill="F2F2F2" w:themeFill="background1" w:themeFillShade="F2"/>
            <w:vAlign w:val="center"/>
          </w:tcPr>
          <w:p w14:paraId="7CAC58E3" w14:textId="77777777" w:rsidR="00FD7F96" w:rsidRPr="00FD7F96" w:rsidRDefault="00FD7F96" w:rsidP="00FD7F96">
            <w:pPr>
              <w:jc w:val="center"/>
              <w:rPr>
                <w:b/>
              </w:rPr>
            </w:pPr>
            <w:bookmarkStart w:id="0" w:name="_Hlk188610552"/>
            <w:r w:rsidRPr="00FD7F96">
              <w:rPr>
                <w:b/>
              </w:rPr>
              <w:t>PRODUCTOS QUE COMERCIALIZA</w:t>
            </w:r>
          </w:p>
        </w:tc>
      </w:tr>
      <w:tr w:rsidR="00D71B3C" w14:paraId="346FD44E" w14:textId="77777777" w:rsidTr="441BA527">
        <w:trPr>
          <w:trHeight w:val="340"/>
        </w:trPr>
        <w:tc>
          <w:tcPr>
            <w:tcW w:w="2935" w:type="dxa"/>
          </w:tcPr>
          <w:p w14:paraId="29D17077" w14:textId="77777777" w:rsidR="00D71B3C" w:rsidRPr="001D0CEC" w:rsidRDefault="001D0CEC" w:rsidP="00D71B3C">
            <w:pPr>
              <w:rPr>
                <w:sz w:val="16"/>
                <w:szCs w:val="16"/>
              </w:rPr>
            </w:pPr>
            <w:r w:rsidRPr="001D0CEC">
              <w:rPr>
                <w:sz w:val="16"/>
                <w:szCs w:val="16"/>
              </w:rPr>
              <w:t>MEDICAMENTOS ALOPÁTICOS</w:t>
            </w:r>
            <w:r>
              <w:rPr>
                <w:sz w:val="16"/>
                <w:szCs w:val="16"/>
              </w:rPr>
              <w:t>:</w:t>
            </w:r>
          </w:p>
        </w:tc>
        <w:tc>
          <w:tcPr>
            <w:tcW w:w="736" w:type="dxa"/>
          </w:tcPr>
          <w:p w14:paraId="41C8F396" w14:textId="77777777" w:rsidR="00D71B3C" w:rsidRPr="001D0CEC" w:rsidRDefault="00D71B3C" w:rsidP="00D71B3C">
            <w:pPr>
              <w:rPr>
                <w:sz w:val="16"/>
                <w:szCs w:val="16"/>
              </w:rPr>
            </w:pPr>
          </w:p>
        </w:tc>
        <w:tc>
          <w:tcPr>
            <w:tcW w:w="2975" w:type="dxa"/>
          </w:tcPr>
          <w:p w14:paraId="37F6D0F6" w14:textId="77777777" w:rsidR="00D71B3C" w:rsidRPr="001D0CEC" w:rsidRDefault="001D0CEC">
            <w:pPr>
              <w:rPr>
                <w:sz w:val="16"/>
                <w:szCs w:val="16"/>
                <w:lang w:val="es-CO"/>
              </w:rPr>
            </w:pPr>
            <w:r w:rsidRPr="001D0CEC">
              <w:rPr>
                <w:sz w:val="16"/>
                <w:szCs w:val="16"/>
                <w:lang w:val="es-ES"/>
              </w:rPr>
              <w:t>PRODUCTOS FITOTERAPÉUTICOS</w:t>
            </w:r>
            <w:r>
              <w:rPr>
                <w:sz w:val="16"/>
                <w:szCs w:val="16"/>
                <w:lang w:val="es-ES"/>
              </w:rPr>
              <w:t>:</w:t>
            </w:r>
          </w:p>
        </w:tc>
        <w:tc>
          <w:tcPr>
            <w:tcW w:w="736" w:type="dxa"/>
          </w:tcPr>
          <w:p w14:paraId="72A3D3EC" w14:textId="77777777" w:rsidR="00D71B3C" w:rsidRPr="001D0CEC" w:rsidRDefault="00D71B3C">
            <w:pPr>
              <w:rPr>
                <w:sz w:val="16"/>
                <w:szCs w:val="16"/>
                <w:lang w:val="es-CO"/>
              </w:rPr>
            </w:pPr>
          </w:p>
        </w:tc>
        <w:tc>
          <w:tcPr>
            <w:tcW w:w="2872" w:type="dxa"/>
          </w:tcPr>
          <w:p w14:paraId="7711DB60" w14:textId="77777777" w:rsidR="00D71B3C" w:rsidRPr="001D0CEC" w:rsidRDefault="001D0CEC">
            <w:pPr>
              <w:rPr>
                <w:sz w:val="16"/>
                <w:szCs w:val="16"/>
              </w:rPr>
            </w:pPr>
            <w:r w:rsidRPr="001D0CEC">
              <w:rPr>
                <w:sz w:val="16"/>
                <w:szCs w:val="16"/>
                <w:lang w:val="es-ES"/>
              </w:rPr>
              <w:t>ALIMENTOS</w:t>
            </w:r>
            <w:r>
              <w:rPr>
                <w:sz w:val="16"/>
                <w:szCs w:val="16"/>
                <w:lang w:val="es-ES"/>
              </w:rPr>
              <w:t>:</w:t>
            </w:r>
          </w:p>
        </w:tc>
        <w:tc>
          <w:tcPr>
            <w:tcW w:w="763" w:type="dxa"/>
          </w:tcPr>
          <w:p w14:paraId="0D0B940D" w14:textId="77777777" w:rsidR="00D71B3C" w:rsidRPr="001D0CEC" w:rsidRDefault="00D71B3C">
            <w:pPr>
              <w:rPr>
                <w:sz w:val="16"/>
                <w:szCs w:val="16"/>
              </w:rPr>
            </w:pPr>
          </w:p>
        </w:tc>
      </w:tr>
      <w:tr w:rsidR="00D71B3C" w14:paraId="3537EE1D" w14:textId="77777777" w:rsidTr="00FC7109">
        <w:trPr>
          <w:trHeight w:val="330"/>
        </w:trPr>
        <w:tc>
          <w:tcPr>
            <w:tcW w:w="2935" w:type="dxa"/>
          </w:tcPr>
          <w:p w14:paraId="0B4378A3" w14:textId="77777777" w:rsidR="00D71B3C" w:rsidRPr="001D0CEC" w:rsidRDefault="001D0CEC">
            <w:pPr>
              <w:rPr>
                <w:sz w:val="16"/>
                <w:szCs w:val="16"/>
              </w:rPr>
            </w:pPr>
            <w:r w:rsidRPr="001D0CEC">
              <w:rPr>
                <w:sz w:val="16"/>
                <w:szCs w:val="16"/>
              </w:rPr>
              <w:t>DISPOSITIVOS MÉDICOS</w:t>
            </w:r>
            <w:r>
              <w:rPr>
                <w:sz w:val="16"/>
                <w:szCs w:val="16"/>
              </w:rPr>
              <w:t>:</w:t>
            </w:r>
          </w:p>
        </w:tc>
        <w:tc>
          <w:tcPr>
            <w:tcW w:w="736" w:type="dxa"/>
          </w:tcPr>
          <w:p w14:paraId="0E27B00A" w14:textId="77777777" w:rsidR="00D71B3C" w:rsidRPr="001D0CEC" w:rsidRDefault="00D71B3C">
            <w:pPr>
              <w:rPr>
                <w:sz w:val="16"/>
                <w:szCs w:val="16"/>
              </w:rPr>
            </w:pPr>
          </w:p>
        </w:tc>
        <w:tc>
          <w:tcPr>
            <w:tcW w:w="2975" w:type="dxa"/>
          </w:tcPr>
          <w:p w14:paraId="7BA16D73" w14:textId="77777777" w:rsidR="00D71B3C" w:rsidRPr="001D0CEC" w:rsidRDefault="001D0CEC">
            <w:pPr>
              <w:rPr>
                <w:sz w:val="16"/>
                <w:szCs w:val="16"/>
                <w:lang w:val="es-CO"/>
              </w:rPr>
            </w:pPr>
            <w:r>
              <w:rPr>
                <w:sz w:val="16"/>
                <w:szCs w:val="16"/>
                <w:lang w:val="es-ES"/>
              </w:rPr>
              <w:t>MEDICAMENTOS HOMEOPÁTICOS:</w:t>
            </w:r>
          </w:p>
        </w:tc>
        <w:tc>
          <w:tcPr>
            <w:tcW w:w="736" w:type="dxa"/>
          </w:tcPr>
          <w:p w14:paraId="60061E4C" w14:textId="77777777" w:rsidR="00D71B3C" w:rsidRPr="001D0CEC" w:rsidRDefault="00D71B3C">
            <w:pPr>
              <w:rPr>
                <w:sz w:val="16"/>
                <w:szCs w:val="16"/>
                <w:lang w:val="es-CO"/>
              </w:rPr>
            </w:pPr>
          </w:p>
        </w:tc>
        <w:tc>
          <w:tcPr>
            <w:tcW w:w="2872" w:type="dxa"/>
          </w:tcPr>
          <w:p w14:paraId="020669A5" w14:textId="77777777" w:rsidR="00D71B3C" w:rsidRPr="001D0CEC" w:rsidRDefault="001D0CEC">
            <w:pPr>
              <w:rPr>
                <w:sz w:val="16"/>
                <w:szCs w:val="16"/>
                <w:lang w:val="es-CO"/>
              </w:rPr>
            </w:pPr>
            <w:r w:rsidRPr="001D0CEC">
              <w:rPr>
                <w:sz w:val="16"/>
                <w:szCs w:val="16"/>
                <w:lang w:val="es-ES"/>
              </w:rPr>
              <w:t>SUPLEMENTOS DIETARIOS</w:t>
            </w:r>
            <w:r>
              <w:rPr>
                <w:sz w:val="16"/>
                <w:szCs w:val="16"/>
                <w:lang w:val="es-ES"/>
              </w:rPr>
              <w:t>:</w:t>
            </w:r>
            <w:r w:rsidRPr="001D0CEC">
              <w:rPr>
                <w:sz w:val="16"/>
                <w:szCs w:val="16"/>
                <w:lang w:val="es-ES"/>
              </w:rPr>
              <w:t xml:space="preserve"> </w:t>
            </w:r>
          </w:p>
        </w:tc>
        <w:tc>
          <w:tcPr>
            <w:tcW w:w="763" w:type="dxa"/>
          </w:tcPr>
          <w:p w14:paraId="44EAFD9C" w14:textId="77777777" w:rsidR="00D71B3C" w:rsidRPr="001D0CEC" w:rsidRDefault="00D71B3C">
            <w:pPr>
              <w:rPr>
                <w:sz w:val="16"/>
                <w:szCs w:val="16"/>
                <w:lang w:val="es-CO"/>
              </w:rPr>
            </w:pPr>
          </w:p>
        </w:tc>
      </w:tr>
      <w:tr w:rsidR="00D71B3C" w14:paraId="294B20D5" w14:textId="77777777" w:rsidTr="441BA527">
        <w:trPr>
          <w:trHeight w:val="340"/>
        </w:trPr>
        <w:tc>
          <w:tcPr>
            <w:tcW w:w="2935" w:type="dxa"/>
          </w:tcPr>
          <w:p w14:paraId="5B4DB355" w14:textId="77777777" w:rsidR="00D71B3C" w:rsidRPr="001D0CEC" w:rsidRDefault="001D0CEC">
            <w:pPr>
              <w:rPr>
                <w:sz w:val="16"/>
                <w:szCs w:val="16"/>
              </w:rPr>
            </w:pPr>
            <w:r w:rsidRPr="001D0CEC">
              <w:rPr>
                <w:sz w:val="16"/>
                <w:szCs w:val="16"/>
              </w:rPr>
              <w:t>COSMÉTICOS</w:t>
            </w:r>
            <w:r>
              <w:rPr>
                <w:sz w:val="16"/>
                <w:szCs w:val="16"/>
              </w:rPr>
              <w:t>:</w:t>
            </w:r>
          </w:p>
        </w:tc>
        <w:tc>
          <w:tcPr>
            <w:tcW w:w="736" w:type="dxa"/>
          </w:tcPr>
          <w:p w14:paraId="4B94D5A5" w14:textId="77777777" w:rsidR="00D71B3C" w:rsidRPr="001D0CEC" w:rsidRDefault="00D71B3C">
            <w:pPr>
              <w:rPr>
                <w:sz w:val="16"/>
                <w:szCs w:val="16"/>
              </w:rPr>
            </w:pPr>
          </w:p>
        </w:tc>
        <w:tc>
          <w:tcPr>
            <w:tcW w:w="2975" w:type="dxa"/>
          </w:tcPr>
          <w:p w14:paraId="51AEF61D" w14:textId="77777777" w:rsidR="00D71B3C" w:rsidRPr="001D0CEC" w:rsidRDefault="001D0CEC">
            <w:pPr>
              <w:rPr>
                <w:sz w:val="16"/>
                <w:szCs w:val="16"/>
                <w:lang w:val="es-CO"/>
              </w:rPr>
            </w:pPr>
            <w:r w:rsidRPr="001D0CEC">
              <w:rPr>
                <w:sz w:val="16"/>
                <w:szCs w:val="16"/>
                <w:lang w:val="es-ES"/>
              </w:rPr>
              <w:t>REACTIVOS DE DIAGNÓSTICO</w:t>
            </w:r>
            <w:r>
              <w:rPr>
                <w:sz w:val="16"/>
                <w:szCs w:val="16"/>
                <w:lang w:val="es-ES"/>
              </w:rPr>
              <w:t>:</w:t>
            </w:r>
            <w:r w:rsidRPr="001D0CEC">
              <w:rPr>
                <w:sz w:val="16"/>
                <w:szCs w:val="16"/>
                <w:lang w:val="es-ES"/>
              </w:rPr>
              <w:t xml:space="preserve"> </w:t>
            </w:r>
          </w:p>
        </w:tc>
        <w:tc>
          <w:tcPr>
            <w:tcW w:w="736" w:type="dxa"/>
          </w:tcPr>
          <w:p w14:paraId="3DEEC669" w14:textId="77777777" w:rsidR="00D71B3C" w:rsidRPr="001D0CEC" w:rsidRDefault="00D71B3C">
            <w:pPr>
              <w:rPr>
                <w:sz w:val="16"/>
                <w:szCs w:val="16"/>
                <w:lang w:val="es-CO"/>
              </w:rPr>
            </w:pPr>
          </w:p>
        </w:tc>
        <w:tc>
          <w:tcPr>
            <w:tcW w:w="2872" w:type="dxa"/>
          </w:tcPr>
          <w:p w14:paraId="1929017C" w14:textId="0D1A2407" w:rsidR="00D71B3C" w:rsidRPr="001D0CEC" w:rsidRDefault="00FC7109">
            <w:pPr>
              <w:rPr>
                <w:sz w:val="16"/>
                <w:szCs w:val="16"/>
                <w:lang w:val="es-CO"/>
              </w:rPr>
            </w:pPr>
            <w:r>
              <w:rPr>
                <w:sz w:val="16"/>
                <w:szCs w:val="16"/>
                <w:lang w:val="es-ES"/>
              </w:rPr>
              <w:t xml:space="preserve">MEDICAMENTOS HOMEOPÁTICOS MAGISTRALES U </w:t>
            </w:r>
            <w:r w:rsidR="001D0CEC" w:rsidRPr="001D0CEC">
              <w:rPr>
                <w:sz w:val="16"/>
                <w:szCs w:val="16"/>
                <w:lang w:val="es-ES"/>
              </w:rPr>
              <w:t>OFICINALES</w:t>
            </w:r>
            <w:r w:rsidR="001D0CEC">
              <w:rPr>
                <w:sz w:val="16"/>
                <w:szCs w:val="16"/>
                <w:lang w:val="es-ES"/>
              </w:rPr>
              <w:t>:</w:t>
            </w:r>
            <w:r w:rsidR="001D0CEC" w:rsidRPr="001D0CEC">
              <w:rPr>
                <w:sz w:val="16"/>
                <w:szCs w:val="16"/>
                <w:lang w:val="es-ES"/>
              </w:rPr>
              <w:t xml:space="preserve"> </w:t>
            </w:r>
          </w:p>
        </w:tc>
        <w:tc>
          <w:tcPr>
            <w:tcW w:w="763" w:type="dxa"/>
          </w:tcPr>
          <w:p w14:paraId="3656B9AB" w14:textId="77777777" w:rsidR="00D71B3C" w:rsidRPr="001D0CEC" w:rsidRDefault="00D71B3C">
            <w:pPr>
              <w:rPr>
                <w:sz w:val="16"/>
                <w:szCs w:val="16"/>
                <w:lang w:val="es-CO"/>
              </w:rPr>
            </w:pPr>
          </w:p>
        </w:tc>
      </w:tr>
      <w:tr w:rsidR="00FC7109" w14:paraId="4DB86412" w14:textId="77777777" w:rsidTr="008E1356">
        <w:trPr>
          <w:trHeight w:val="340"/>
        </w:trPr>
        <w:tc>
          <w:tcPr>
            <w:tcW w:w="2935" w:type="dxa"/>
          </w:tcPr>
          <w:p w14:paraId="5D1E3663" w14:textId="56261B33" w:rsidR="00FC7109" w:rsidRPr="001D0CEC" w:rsidRDefault="00FC7109">
            <w:pPr>
              <w:rPr>
                <w:sz w:val="16"/>
                <w:szCs w:val="16"/>
              </w:rPr>
            </w:pPr>
            <w:r>
              <w:rPr>
                <w:sz w:val="16"/>
                <w:szCs w:val="16"/>
              </w:rPr>
              <w:t>DROGA BLANCA:</w:t>
            </w:r>
          </w:p>
        </w:tc>
        <w:tc>
          <w:tcPr>
            <w:tcW w:w="736" w:type="dxa"/>
          </w:tcPr>
          <w:p w14:paraId="6B196B79" w14:textId="77777777" w:rsidR="00FC7109" w:rsidRPr="001D0CEC" w:rsidRDefault="00FC7109">
            <w:pPr>
              <w:rPr>
                <w:sz w:val="16"/>
                <w:szCs w:val="16"/>
              </w:rPr>
            </w:pPr>
          </w:p>
        </w:tc>
        <w:tc>
          <w:tcPr>
            <w:tcW w:w="7346" w:type="dxa"/>
            <w:gridSpan w:val="4"/>
          </w:tcPr>
          <w:p w14:paraId="4C64AFC8" w14:textId="0542AFCE" w:rsidR="00FC7109" w:rsidRPr="001D0CEC" w:rsidRDefault="00FC7109">
            <w:pPr>
              <w:rPr>
                <w:sz w:val="16"/>
                <w:szCs w:val="16"/>
                <w:lang w:val="es-CO"/>
              </w:rPr>
            </w:pPr>
            <w:r>
              <w:rPr>
                <w:sz w:val="16"/>
                <w:szCs w:val="16"/>
                <w:lang w:val="es-ES"/>
              </w:rPr>
              <w:t>OTROS, ¿CUALÉS?</w:t>
            </w:r>
          </w:p>
        </w:tc>
      </w:tr>
      <w:bookmarkEnd w:id="0"/>
    </w:tbl>
    <w:p w14:paraId="53128261" w14:textId="77777777" w:rsidR="00FD7F96" w:rsidRPr="0042649F" w:rsidRDefault="00FD7F96">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14"/>
        <w:gridCol w:w="736"/>
        <w:gridCol w:w="4605"/>
        <w:gridCol w:w="762"/>
      </w:tblGrid>
      <w:tr w:rsidR="0094151A" w:rsidRPr="0094151A" w14:paraId="2371358A" w14:textId="77777777" w:rsidTr="000E5131">
        <w:trPr>
          <w:trHeight w:val="284"/>
        </w:trPr>
        <w:tc>
          <w:tcPr>
            <w:tcW w:w="11017" w:type="dxa"/>
            <w:gridSpan w:val="4"/>
            <w:shd w:val="clear" w:color="auto" w:fill="F2F2F2" w:themeFill="background1" w:themeFillShade="F2"/>
          </w:tcPr>
          <w:p w14:paraId="566A5B7C" w14:textId="0DBC85A9" w:rsidR="0094151A" w:rsidRPr="0094151A" w:rsidRDefault="00FB34D3" w:rsidP="0094151A">
            <w:pPr>
              <w:jc w:val="center"/>
              <w:rPr>
                <w:b/>
              </w:rPr>
            </w:pPr>
            <w:r>
              <w:rPr>
                <w:b/>
              </w:rPr>
              <w:t xml:space="preserve">ACTIVIDADES Y </w:t>
            </w:r>
            <w:r w:rsidR="00FC7109">
              <w:rPr>
                <w:b/>
              </w:rPr>
              <w:t>PROCEDIMIENTOS QUE REALIZA</w:t>
            </w:r>
          </w:p>
        </w:tc>
      </w:tr>
      <w:tr w:rsidR="0094151A" w:rsidRPr="0094151A" w14:paraId="37A4E063" w14:textId="77777777" w:rsidTr="000E5131">
        <w:trPr>
          <w:trHeight w:val="340"/>
        </w:trPr>
        <w:tc>
          <w:tcPr>
            <w:tcW w:w="4928" w:type="dxa"/>
          </w:tcPr>
          <w:p w14:paraId="50F67D33" w14:textId="77777777" w:rsidR="0094151A" w:rsidRPr="0094151A" w:rsidRDefault="006875E1" w:rsidP="00FC7109">
            <w:pPr>
              <w:jc w:val="both"/>
              <w:rPr>
                <w:sz w:val="16"/>
                <w:szCs w:val="16"/>
              </w:rPr>
            </w:pPr>
            <w:r>
              <w:rPr>
                <w:sz w:val="16"/>
                <w:szCs w:val="16"/>
              </w:rPr>
              <w:t>MANEJO</w:t>
            </w:r>
            <w:r w:rsidR="0094151A" w:rsidRPr="0094151A">
              <w:rPr>
                <w:sz w:val="16"/>
                <w:szCs w:val="16"/>
              </w:rPr>
              <w:t xml:space="preserve"> DE MEDICAMENTOS DE CONTROL ESPECIAL</w:t>
            </w:r>
            <w:r w:rsidR="0094151A">
              <w:rPr>
                <w:sz w:val="16"/>
                <w:szCs w:val="16"/>
              </w:rPr>
              <w:t>:</w:t>
            </w:r>
          </w:p>
        </w:tc>
        <w:tc>
          <w:tcPr>
            <w:tcW w:w="737" w:type="dxa"/>
          </w:tcPr>
          <w:p w14:paraId="62486C05" w14:textId="77777777" w:rsidR="0094151A" w:rsidRPr="0094151A" w:rsidRDefault="0094151A" w:rsidP="00FC7109">
            <w:pPr>
              <w:jc w:val="both"/>
              <w:rPr>
                <w:sz w:val="16"/>
                <w:szCs w:val="16"/>
              </w:rPr>
            </w:pPr>
          </w:p>
        </w:tc>
        <w:tc>
          <w:tcPr>
            <w:tcW w:w="4617" w:type="dxa"/>
          </w:tcPr>
          <w:p w14:paraId="4C584512" w14:textId="77777777" w:rsidR="0094151A" w:rsidRPr="0094151A" w:rsidRDefault="0094151A" w:rsidP="00FC7109">
            <w:pPr>
              <w:jc w:val="both"/>
              <w:rPr>
                <w:sz w:val="16"/>
                <w:szCs w:val="16"/>
              </w:rPr>
            </w:pPr>
            <w:r w:rsidRPr="0094151A">
              <w:rPr>
                <w:sz w:val="16"/>
                <w:szCs w:val="16"/>
                <w:lang w:val="es-ES"/>
              </w:rPr>
              <w:t>INYECTOLOGÍA</w:t>
            </w:r>
            <w:r>
              <w:rPr>
                <w:sz w:val="16"/>
                <w:szCs w:val="16"/>
                <w:lang w:val="es-ES"/>
              </w:rPr>
              <w:t>:</w:t>
            </w:r>
          </w:p>
        </w:tc>
        <w:tc>
          <w:tcPr>
            <w:tcW w:w="763" w:type="dxa"/>
          </w:tcPr>
          <w:p w14:paraId="4101652C" w14:textId="77777777" w:rsidR="0094151A" w:rsidRPr="0094151A" w:rsidRDefault="0094151A" w:rsidP="00FC7109">
            <w:pPr>
              <w:jc w:val="both"/>
              <w:rPr>
                <w:sz w:val="16"/>
                <w:szCs w:val="16"/>
              </w:rPr>
            </w:pPr>
          </w:p>
        </w:tc>
      </w:tr>
      <w:tr w:rsidR="0094151A" w:rsidRPr="0094151A" w14:paraId="6FDE1D9F" w14:textId="77777777" w:rsidTr="000E5131">
        <w:trPr>
          <w:trHeight w:val="340"/>
        </w:trPr>
        <w:tc>
          <w:tcPr>
            <w:tcW w:w="4928" w:type="dxa"/>
          </w:tcPr>
          <w:p w14:paraId="5301658D" w14:textId="77777777" w:rsidR="0094151A" w:rsidRPr="0094151A" w:rsidRDefault="0094151A" w:rsidP="00FC7109">
            <w:pPr>
              <w:jc w:val="both"/>
              <w:rPr>
                <w:sz w:val="16"/>
                <w:szCs w:val="16"/>
              </w:rPr>
            </w:pPr>
            <w:r w:rsidRPr="0094151A">
              <w:rPr>
                <w:sz w:val="16"/>
                <w:szCs w:val="16"/>
              </w:rPr>
              <w:t>SUMINISTRO DE MEDICAMENTOS A USUARIOS DE PLANES DE BENEFICIO</w:t>
            </w:r>
            <w:r>
              <w:rPr>
                <w:sz w:val="16"/>
                <w:szCs w:val="16"/>
              </w:rPr>
              <w:t>:</w:t>
            </w:r>
          </w:p>
        </w:tc>
        <w:tc>
          <w:tcPr>
            <w:tcW w:w="709" w:type="dxa"/>
          </w:tcPr>
          <w:p w14:paraId="4B99056E" w14:textId="77777777" w:rsidR="0094151A" w:rsidRPr="0094151A" w:rsidRDefault="0094151A" w:rsidP="00FC7109">
            <w:pPr>
              <w:jc w:val="both"/>
              <w:rPr>
                <w:sz w:val="16"/>
                <w:szCs w:val="16"/>
              </w:rPr>
            </w:pPr>
          </w:p>
        </w:tc>
        <w:tc>
          <w:tcPr>
            <w:tcW w:w="4617" w:type="dxa"/>
          </w:tcPr>
          <w:p w14:paraId="47A58590" w14:textId="32BE963F" w:rsidR="0094151A" w:rsidRPr="0094151A" w:rsidRDefault="00FC7109" w:rsidP="00FC7109">
            <w:pPr>
              <w:jc w:val="both"/>
              <w:rPr>
                <w:sz w:val="16"/>
                <w:szCs w:val="16"/>
                <w:lang w:val="es-CO"/>
              </w:rPr>
            </w:pPr>
            <w:r>
              <w:rPr>
                <w:sz w:val="16"/>
                <w:szCs w:val="16"/>
                <w:lang w:val="es-ES"/>
              </w:rPr>
              <w:t>MONITOREO DE GLICEMIA CON EQUIPO POR PUNCIÓN:</w:t>
            </w:r>
          </w:p>
        </w:tc>
        <w:tc>
          <w:tcPr>
            <w:tcW w:w="763" w:type="dxa"/>
          </w:tcPr>
          <w:p w14:paraId="1299C43A" w14:textId="77777777" w:rsidR="0094151A" w:rsidRPr="0094151A" w:rsidRDefault="0094151A" w:rsidP="00FC7109">
            <w:pPr>
              <w:jc w:val="both"/>
              <w:rPr>
                <w:sz w:val="16"/>
                <w:szCs w:val="16"/>
                <w:lang w:val="es-CO"/>
              </w:rPr>
            </w:pPr>
          </w:p>
        </w:tc>
      </w:tr>
      <w:tr w:rsidR="00FC7109" w:rsidRPr="0094151A" w14:paraId="52444DB5" w14:textId="77777777" w:rsidTr="000E5131">
        <w:trPr>
          <w:trHeight w:val="340"/>
        </w:trPr>
        <w:tc>
          <w:tcPr>
            <w:tcW w:w="4928" w:type="dxa"/>
          </w:tcPr>
          <w:p w14:paraId="4140BBD8" w14:textId="78FB441D" w:rsidR="00FC7109" w:rsidRPr="0094151A" w:rsidRDefault="00404BC4" w:rsidP="0094151A">
            <w:pPr>
              <w:rPr>
                <w:sz w:val="16"/>
                <w:szCs w:val="16"/>
              </w:rPr>
            </w:pPr>
            <w:r>
              <w:rPr>
                <w:sz w:val="16"/>
                <w:szCs w:val="16"/>
              </w:rPr>
              <w:t>ELABORACIÓN DE PREPARACIONES MAGISTRALES:</w:t>
            </w:r>
          </w:p>
        </w:tc>
        <w:tc>
          <w:tcPr>
            <w:tcW w:w="709" w:type="dxa"/>
          </w:tcPr>
          <w:p w14:paraId="6B7317B8" w14:textId="77777777" w:rsidR="00FC7109" w:rsidRPr="0094151A" w:rsidRDefault="00FC7109" w:rsidP="0094151A">
            <w:pPr>
              <w:rPr>
                <w:sz w:val="16"/>
                <w:szCs w:val="16"/>
              </w:rPr>
            </w:pPr>
          </w:p>
        </w:tc>
        <w:tc>
          <w:tcPr>
            <w:tcW w:w="4617" w:type="dxa"/>
          </w:tcPr>
          <w:p w14:paraId="3961EE46" w14:textId="3947FB09" w:rsidR="00FC7109" w:rsidRPr="0094151A" w:rsidRDefault="00404BC4" w:rsidP="0094151A">
            <w:pPr>
              <w:rPr>
                <w:sz w:val="16"/>
                <w:szCs w:val="16"/>
                <w:lang w:val="es-ES"/>
              </w:rPr>
            </w:pPr>
            <w:r>
              <w:rPr>
                <w:sz w:val="16"/>
                <w:szCs w:val="16"/>
                <w:lang w:val="es-ES"/>
              </w:rPr>
              <w:t>VENTAS A DISTANCIA:</w:t>
            </w:r>
          </w:p>
        </w:tc>
        <w:tc>
          <w:tcPr>
            <w:tcW w:w="763" w:type="dxa"/>
          </w:tcPr>
          <w:p w14:paraId="7CFEB3CA" w14:textId="77777777" w:rsidR="00FC7109" w:rsidRPr="0094151A" w:rsidRDefault="00FC7109" w:rsidP="0094151A">
            <w:pPr>
              <w:rPr>
                <w:sz w:val="16"/>
                <w:szCs w:val="16"/>
                <w:lang w:val="es-CO"/>
              </w:rPr>
            </w:pPr>
          </w:p>
        </w:tc>
      </w:tr>
    </w:tbl>
    <w:p w14:paraId="4DDBEF00" w14:textId="77777777" w:rsidR="00FD7F96" w:rsidRPr="0042649F" w:rsidRDefault="00FD7F96">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3543"/>
        <w:gridCol w:w="3119"/>
        <w:gridCol w:w="283"/>
        <w:gridCol w:w="2404"/>
      </w:tblGrid>
      <w:tr w:rsidR="006A5790" w:rsidRPr="0094151A" w14:paraId="407E5562" w14:textId="77777777" w:rsidTr="0042649F">
        <w:trPr>
          <w:trHeight w:val="340"/>
        </w:trPr>
        <w:tc>
          <w:tcPr>
            <w:tcW w:w="11017" w:type="dxa"/>
            <w:gridSpan w:val="5"/>
            <w:shd w:val="clear" w:color="auto" w:fill="F2F2F2" w:themeFill="background1" w:themeFillShade="F2"/>
          </w:tcPr>
          <w:p w14:paraId="45B62A3F" w14:textId="77777777" w:rsidR="006A5790" w:rsidRPr="0094151A" w:rsidRDefault="006A5790" w:rsidP="003A3434">
            <w:pPr>
              <w:jc w:val="center"/>
              <w:rPr>
                <w:b/>
              </w:rPr>
            </w:pPr>
            <w:r>
              <w:rPr>
                <w:b/>
              </w:rPr>
              <w:t>SITUACIÓN ENCONTRADA</w:t>
            </w:r>
          </w:p>
        </w:tc>
      </w:tr>
      <w:tr w:rsidR="006A5790" w:rsidRPr="0094151A" w14:paraId="10D43754" w14:textId="77777777" w:rsidTr="006A5790">
        <w:trPr>
          <w:trHeight w:val="336"/>
        </w:trPr>
        <w:tc>
          <w:tcPr>
            <w:tcW w:w="11017" w:type="dxa"/>
            <w:gridSpan w:val="5"/>
            <w:vAlign w:val="center"/>
          </w:tcPr>
          <w:p w14:paraId="7596B783" w14:textId="77777777" w:rsidR="006A5790" w:rsidRPr="006A5790" w:rsidRDefault="006A5790" w:rsidP="006A5790">
            <w:pPr>
              <w:jc w:val="center"/>
              <w:rPr>
                <w:b/>
                <w:sz w:val="16"/>
                <w:szCs w:val="16"/>
                <w:lang w:val="es-ES"/>
              </w:rPr>
            </w:pPr>
            <w:r w:rsidRPr="00244855">
              <w:rPr>
                <w:b/>
                <w:sz w:val="20"/>
                <w:szCs w:val="20"/>
                <w:lang w:val="es-ES"/>
              </w:rPr>
              <w:t>DIRECTOR TÉCNICO</w:t>
            </w:r>
          </w:p>
        </w:tc>
      </w:tr>
      <w:tr w:rsidR="00C35C65" w:rsidRPr="0094151A" w14:paraId="1F654983" w14:textId="77777777" w:rsidTr="003B0E30">
        <w:trPr>
          <w:trHeight w:val="454"/>
        </w:trPr>
        <w:tc>
          <w:tcPr>
            <w:tcW w:w="8613" w:type="dxa"/>
            <w:gridSpan w:val="4"/>
          </w:tcPr>
          <w:p w14:paraId="3347A8B0" w14:textId="77777777" w:rsidR="00C35C65" w:rsidRPr="0094151A" w:rsidRDefault="00C35C65" w:rsidP="003A3434">
            <w:pPr>
              <w:rPr>
                <w:sz w:val="16"/>
                <w:szCs w:val="16"/>
              </w:rPr>
            </w:pPr>
            <w:r>
              <w:rPr>
                <w:sz w:val="16"/>
                <w:szCs w:val="16"/>
              </w:rPr>
              <w:t>NOMBRE:</w:t>
            </w:r>
          </w:p>
        </w:tc>
        <w:tc>
          <w:tcPr>
            <w:tcW w:w="2404" w:type="dxa"/>
          </w:tcPr>
          <w:p w14:paraId="7AFE7FB0" w14:textId="77777777" w:rsidR="00C35C65" w:rsidRPr="0094151A" w:rsidRDefault="00C35C65" w:rsidP="003A3434">
            <w:pPr>
              <w:rPr>
                <w:sz w:val="16"/>
                <w:szCs w:val="16"/>
              </w:rPr>
            </w:pPr>
            <w:r>
              <w:rPr>
                <w:sz w:val="16"/>
                <w:szCs w:val="16"/>
                <w:lang w:val="es-ES"/>
              </w:rPr>
              <w:t>CÉDULA</w:t>
            </w:r>
          </w:p>
        </w:tc>
      </w:tr>
      <w:tr w:rsidR="006A5790" w:rsidRPr="0094151A" w14:paraId="299CE0DD" w14:textId="77777777" w:rsidTr="008D7B71">
        <w:trPr>
          <w:trHeight w:val="454"/>
        </w:trPr>
        <w:tc>
          <w:tcPr>
            <w:tcW w:w="1668" w:type="dxa"/>
          </w:tcPr>
          <w:p w14:paraId="47FCD2D6" w14:textId="77777777" w:rsidR="006A5790" w:rsidRPr="0094151A" w:rsidRDefault="006A5790" w:rsidP="008D7B71">
            <w:pPr>
              <w:rPr>
                <w:sz w:val="16"/>
                <w:szCs w:val="16"/>
              </w:rPr>
            </w:pPr>
            <w:r>
              <w:rPr>
                <w:sz w:val="16"/>
                <w:szCs w:val="16"/>
              </w:rPr>
              <w:t>TITULO</w:t>
            </w:r>
            <w:r w:rsidR="008D7B71">
              <w:rPr>
                <w:sz w:val="16"/>
                <w:szCs w:val="16"/>
              </w:rPr>
              <w:t>/</w:t>
            </w:r>
            <w:r w:rsidR="008D7B71">
              <w:rPr>
                <w:sz w:val="16"/>
                <w:szCs w:val="16"/>
                <w:lang w:val="es-ES"/>
              </w:rPr>
              <w:t>CREDENCIAL:</w:t>
            </w:r>
          </w:p>
        </w:tc>
        <w:tc>
          <w:tcPr>
            <w:tcW w:w="3543" w:type="dxa"/>
          </w:tcPr>
          <w:p w14:paraId="3461D779" w14:textId="77777777" w:rsidR="006A5790" w:rsidRPr="0094151A" w:rsidRDefault="006A5790" w:rsidP="003A3434">
            <w:pPr>
              <w:rPr>
                <w:sz w:val="16"/>
                <w:szCs w:val="16"/>
                <w:lang w:val="es-CO"/>
              </w:rPr>
            </w:pPr>
          </w:p>
        </w:tc>
        <w:tc>
          <w:tcPr>
            <w:tcW w:w="3119" w:type="dxa"/>
          </w:tcPr>
          <w:p w14:paraId="6761C243" w14:textId="77777777" w:rsidR="006A5790" w:rsidRPr="0094151A" w:rsidRDefault="006A5790" w:rsidP="003A3434">
            <w:pPr>
              <w:rPr>
                <w:sz w:val="16"/>
                <w:szCs w:val="16"/>
                <w:lang w:val="es-CO"/>
              </w:rPr>
            </w:pPr>
            <w:r>
              <w:rPr>
                <w:sz w:val="16"/>
                <w:szCs w:val="16"/>
                <w:lang w:val="es-CO"/>
              </w:rPr>
              <w:t>INSCRIPCIÓN/REGISTRO:</w:t>
            </w:r>
          </w:p>
        </w:tc>
        <w:tc>
          <w:tcPr>
            <w:tcW w:w="2687" w:type="dxa"/>
            <w:gridSpan w:val="2"/>
          </w:tcPr>
          <w:p w14:paraId="4A922FB5" w14:textId="77777777" w:rsidR="006A5790" w:rsidRPr="0094151A" w:rsidRDefault="006A5790" w:rsidP="003A3434">
            <w:pPr>
              <w:rPr>
                <w:sz w:val="16"/>
                <w:szCs w:val="16"/>
                <w:lang w:val="es-CO"/>
              </w:rPr>
            </w:pPr>
            <w:r>
              <w:rPr>
                <w:sz w:val="16"/>
                <w:szCs w:val="16"/>
                <w:lang w:val="es-CO"/>
              </w:rPr>
              <w:t>FECHA:</w:t>
            </w:r>
          </w:p>
        </w:tc>
      </w:tr>
      <w:tr w:rsidR="006A5790" w:rsidRPr="0094151A" w14:paraId="15AD9ACB" w14:textId="77777777" w:rsidTr="003A3434">
        <w:trPr>
          <w:trHeight w:val="454"/>
        </w:trPr>
        <w:tc>
          <w:tcPr>
            <w:tcW w:w="11017" w:type="dxa"/>
            <w:gridSpan w:val="5"/>
          </w:tcPr>
          <w:p w14:paraId="716BDF78" w14:textId="77777777" w:rsidR="006A5790" w:rsidRDefault="006A5790" w:rsidP="003A3434">
            <w:pPr>
              <w:rPr>
                <w:sz w:val="16"/>
                <w:szCs w:val="16"/>
                <w:lang w:val="es-CO"/>
              </w:rPr>
            </w:pPr>
            <w:r>
              <w:rPr>
                <w:sz w:val="16"/>
                <w:szCs w:val="16"/>
                <w:lang w:val="es-CO"/>
              </w:rPr>
              <w:lastRenderedPageBreak/>
              <w:t>HORARIO LABORAL:</w:t>
            </w:r>
          </w:p>
        </w:tc>
      </w:tr>
    </w:tbl>
    <w:p w14:paraId="0933F145" w14:textId="48AB17CA" w:rsidR="00FB34D3" w:rsidRDefault="00FB34D3">
      <w:pPr>
        <w:rPr>
          <w:sz w:val="20"/>
          <w:szCs w:val="20"/>
        </w:rPr>
      </w:pPr>
    </w:p>
    <w:tbl>
      <w:tblPr>
        <w:tblW w:w="11144" w:type="dxa"/>
        <w:tblInd w:w="-10" w:type="dxa"/>
        <w:tblCellMar>
          <w:left w:w="70" w:type="dxa"/>
          <w:right w:w="70" w:type="dxa"/>
        </w:tblCellMar>
        <w:tblLook w:val="04A0" w:firstRow="1" w:lastRow="0" w:firstColumn="1" w:lastColumn="0" w:noHBand="0" w:noVBand="1"/>
      </w:tblPr>
      <w:tblGrid>
        <w:gridCol w:w="422"/>
        <w:gridCol w:w="651"/>
        <w:gridCol w:w="3889"/>
        <w:gridCol w:w="497"/>
        <w:gridCol w:w="446"/>
        <w:gridCol w:w="532"/>
        <w:gridCol w:w="480"/>
        <w:gridCol w:w="7"/>
        <w:gridCol w:w="10"/>
        <w:gridCol w:w="10"/>
        <w:gridCol w:w="4173"/>
        <w:gridCol w:w="7"/>
        <w:gridCol w:w="10"/>
        <w:gridCol w:w="10"/>
      </w:tblGrid>
      <w:tr w:rsidR="008E1356" w:rsidRPr="008E1356" w14:paraId="4574477C" w14:textId="77777777" w:rsidTr="00A04174">
        <w:trPr>
          <w:gridAfter w:val="2"/>
          <w:wAfter w:w="20" w:type="dxa"/>
          <w:trHeight w:val="315"/>
        </w:trPr>
        <w:tc>
          <w:tcPr>
            <w:tcW w:w="4962"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DCC330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ÍTEMS A EVALUAR</w:t>
            </w:r>
          </w:p>
        </w:tc>
        <w:tc>
          <w:tcPr>
            <w:tcW w:w="49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CD3D4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w:t>
            </w:r>
          </w:p>
        </w:tc>
        <w:tc>
          <w:tcPr>
            <w:tcW w:w="1465"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05B3873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CALIFICACIÓN </w:t>
            </w:r>
          </w:p>
        </w:tc>
        <w:tc>
          <w:tcPr>
            <w:tcW w:w="420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356D69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23C69283" w14:textId="77777777" w:rsidTr="00A04174">
        <w:trPr>
          <w:gridAfter w:val="3"/>
          <w:wAfter w:w="27" w:type="dxa"/>
          <w:trHeight w:val="540"/>
        </w:trPr>
        <w:tc>
          <w:tcPr>
            <w:tcW w:w="49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E742F4"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CALIFICACIÓN:(A) Aceptable; (AR) Aceptable con requerimientos; (I) Inaceptable,</w:t>
            </w:r>
          </w:p>
        </w:tc>
        <w:tc>
          <w:tcPr>
            <w:tcW w:w="497" w:type="dxa"/>
            <w:vMerge/>
            <w:tcBorders>
              <w:top w:val="single" w:sz="8" w:space="0" w:color="000000"/>
              <w:left w:val="single" w:sz="8" w:space="0" w:color="000000"/>
              <w:bottom w:val="single" w:sz="8" w:space="0" w:color="000000"/>
              <w:right w:val="single" w:sz="8" w:space="0" w:color="000000"/>
            </w:tcBorders>
            <w:vAlign w:val="center"/>
            <w:hideMark/>
          </w:tcPr>
          <w:p w14:paraId="7B005B7C" w14:textId="77777777" w:rsidR="008E1356" w:rsidRPr="008E1356" w:rsidRDefault="008E1356" w:rsidP="008E1356">
            <w:pPr>
              <w:rPr>
                <w:rFonts w:eastAsia="Times New Roman" w:cs="Calibri"/>
                <w:b/>
                <w:bCs/>
                <w:lang w:val="es-CO" w:eastAsia="es-CO"/>
              </w:rPr>
            </w:pPr>
          </w:p>
        </w:tc>
        <w:tc>
          <w:tcPr>
            <w:tcW w:w="446" w:type="dxa"/>
            <w:tcBorders>
              <w:top w:val="nil"/>
              <w:left w:val="nil"/>
              <w:bottom w:val="single" w:sz="8" w:space="0" w:color="000000"/>
              <w:right w:val="single" w:sz="8" w:space="0" w:color="000000"/>
            </w:tcBorders>
            <w:shd w:val="clear" w:color="auto" w:fill="auto"/>
            <w:noWrap/>
            <w:vAlign w:val="center"/>
            <w:hideMark/>
          </w:tcPr>
          <w:p w14:paraId="57C2A3E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A</w:t>
            </w:r>
          </w:p>
        </w:tc>
        <w:tc>
          <w:tcPr>
            <w:tcW w:w="532" w:type="dxa"/>
            <w:tcBorders>
              <w:top w:val="nil"/>
              <w:left w:val="nil"/>
              <w:bottom w:val="single" w:sz="8" w:space="0" w:color="000000"/>
              <w:right w:val="single" w:sz="8" w:space="0" w:color="000000"/>
            </w:tcBorders>
            <w:shd w:val="clear" w:color="auto" w:fill="auto"/>
            <w:noWrap/>
            <w:vAlign w:val="center"/>
            <w:hideMark/>
          </w:tcPr>
          <w:p w14:paraId="61159DB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AR</w:t>
            </w:r>
          </w:p>
        </w:tc>
        <w:tc>
          <w:tcPr>
            <w:tcW w:w="480" w:type="dxa"/>
            <w:tcBorders>
              <w:top w:val="nil"/>
              <w:left w:val="nil"/>
              <w:bottom w:val="single" w:sz="8" w:space="0" w:color="000000"/>
              <w:right w:val="single" w:sz="8" w:space="0" w:color="000000"/>
            </w:tcBorders>
            <w:shd w:val="clear" w:color="auto" w:fill="auto"/>
            <w:noWrap/>
            <w:vAlign w:val="center"/>
            <w:hideMark/>
          </w:tcPr>
          <w:p w14:paraId="1550716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I</w:t>
            </w:r>
          </w:p>
        </w:tc>
        <w:tc>
          <w:tcPr>
            <w:tcW w:w="4200" w:type="dxa"/>
            <w:gridSpan w:val="4"/>
            <w:tcBorders>
              <w:top w:val="single" w:sz="8" w:space="0" w:color="000000"/>
              <w:left w:val="single" w:sz="8" w:space="0" w:color="000000"/>
              <w:bottom w:val="single" w:sz="8" w:space="0" w:color="000000"/>
              <w:right w:val="single" w:sz="8" w:space="0" w:color="000000"/>
            </w:tcBorders>
            <w:vAlign w:val="center"/>
            <w:hideMark/>
          </w:tcPr>
          <w:p w14:paraId="4A1BB39E" w14:textId="77777777" w:rsidR="008E1356" w:rsidRPr="008E1356" w:rsidRDefault="008E1356" w:rsidP="008E1356">
            <w:pPr>
              <w:rPr>
                <w:rFonts w:eastAsia="Times New Roman" w:cs="Calibri"/>
                <w:b/>
                <w:bCs/>
                <w:lang w:val="es-CO" w:eastAsia="es-CO"/>
              </w:rPr>
            </w:pPr>
          </w:p>
        </w:tc>
      </w:tr>
      <w:tr w:rsidR="008E1356" w:rsidRPr="008E1356" w14:paraId="38D1DB44" w14:textId="77777777" w:rsidTr="00A04174">
        <w:trPr>
          <w:gridAfter w:val="3"/>
          <w:wAfter w:w="27" w:type="dxa"/>
          <w:trHeight w:val="390"/>
        </w:trPr>
        <w:tc>
          <w:tcPr>
            <w:tcW w:w="422" w:type="dxa"/>
            <w:vMerge w:val="restart"/>
            <w:tcBorders>
              <w:top w:val="nil"/>
              <w:left w:val="single" w:sz="8" w:space="0" w:color="000000"/>
              <w:bottom w:val="single" w:sz="8" w:space="0" w:color="000000"/>
              <w:right w:val="single" w:sz="8" w:space="0" w:color="000000"/>
            </w:tcBorders>
            <w:shd w:val="clear" w:color="000000" w:fill="E8E8E8"/>
            <w:noWrap/>
            <w:textDirection w:val="btLr"/>
            <w:vAlign w:val="center"/>
            <w:hideMark/>
          </w:tcPr>
          <w:p w14:paraId="13EF647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 RECURSO HUMANO</w:t>
            </w:r>
          </w:p>
        </w:tc>
        <w:tc>
          <w:tcPr>
            <w:tcW w:w="454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61EDD789"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RECURSO HUMANO</w:t>
            </w:r>
          </w:p>
        </w:tc>
        <w:tc>
          <w:tcPr>
            <w:tcW w:w="497" w:type="dxa"/>
            <w:tcBorders>
              <w:top w:val="nil"/>
              <w:left w:val="nil"/>
              <w:bottom w:val="single" w:sz="8" w:space="0" w:color="000000"/>
              <w:right w:val="single" w:sz="8" w:space="0" w:color="000000"/>
            </w:tcBorders>
            <w:shd w:val="clear" w:color="000000" w:fill="E8E8E8"/>
            <w:noWrap/>
            <w:vAlign w:val="center"/>
            <w:hideMark/>
          </w:tcPr>
          <w:p w14:paraId="7C728659"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6</w:t>
            </w:r>
          </w:p>
        </w:tc>
        <w:tc>
          <w:tcPr>
            <w:tcW w:w="446" w:type="dxa"/>
            <w:tcBorders>
              <w:top w:val="nil"/>
              <w:left w:val="nil"/>
              <w:bottom w:val="single" w:sz="8" w:space="0" w:color="000000"/>
              <w:right w:val="single" w:sz="8" w:space="0" w:color="000000"/>
            </w:tcBorders>
            <w:shd w:val="clear" w:color="000000" w:fill="E8E8E8"/>
            <w:noWrap/>
            <w:vAlign w:val="center"/>
            <w:hideMark/>
          </w:tcPr>
          <w:p w14:paraId="5098ED88"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15DD5526"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67184501"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291C2C0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EB60124" w14:textId="77777777" w:rsidTr="00A04174">
        <w:trPr>
          <w:gridAfter w:val="3"/>
          <w:wAfter w:w="27" w:type="dxa"/>
          <w:trHeight w:val="1035"/>
        </w:trPr>
        <w:tc>
          <w:tcPr>
            <w:tcW w:w="422" w:type="dxa"/>
            <w:vMerge/>
            <w:tcBorders>
              <w:top w:val="nil"/>
              <w:left w:val="single" w:sz="8" w:space="0" w:color="000000"/>
              <w:bottom w:val="single" w:sz="8" w:space="0" w:color="000000"/>
              <w:right w:val="single" w:sz="8" w:space="0" w:color="000000"/>
            </w:tcBorders>
            <w:vAlign w:val="center"/>
            <w:hideMark/>
          </w:tcPr>
          <w:p w14:paraId="65D5878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BBE5A3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1.1</w:t>
            </w:r>
          </w:p>
        </w:tc>
        <w:tc>
          <w:tcPr>
            <w:tcW w:w="3889" w:type="dxa"/>
            <w:tcBorders>
              <w:top w:val="nil"/>
              <w:left w:val="nil"/>
              <w:bottom w:val="single" w:sz="8" w:space="0" w:color="000000"/>
              <w:right w:val="single" w:sz="8" w:space="0" w:color="000000"/>
            </w:tcBorders>
            <w:shd w:val="clear" w:color="auto" w:fill="auto"/>
            <w:vAlign w:val="center"/>
            <w:hideMark/>
          </w:tcPr>
          <w:p w14:paraId="60977440"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director técnico. Presenta el diploma o autorización que lo faculte para dirigir este tipo de establecimiento. Se encuentra ubicado en lugar visible al público.</w:t>
            </w:r>
          </w:p>
        </w:tc>
        <w:tc>
          <w:tcPr>
            <w:tcW w:w="497" w:type="dxa"/>
            <w:tcBorders>
              <w:top w:val="nil"/>
              <w:left w:val="nil"/>
              <w:bottom w:val="single" w:sz="8" w:space="0" w:color="000000"/>
              <w:right w:val="single" w:sz="8" w:space="0" w:color="000000"/>
            </w:tcBorders>
            <w:shd w:val="clear" w:color="auto" w:fill="auto"/>
            <w:noWrap/>
            <w:vAlign w:val="center"/>
            <w:hideMark/>
          </w:tcPr>
          <w:p w14:paraId="2D53A2A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46" w:type="dxa"/>
            <w:tcBorders>
              <w:top w:val="nil"/>
              <w:left w:val="nil"/>
              <w:bottom w:val="single" w:sz="8" w:space="0" w:color="000000"/>
              <w:right w:val="single" w:sz="8" w:space="0" w:color="000000"/>
            </w:tcBorders>
            <w:shd w:val="clear" w:color="auto" w:fill="auto"/>
            <w:noWrap/>
            <w:vAlign w:val="center"/>
            <w:hideMark/>
          </w:tcPr>
          <w:p w14:paraId="7C93AD9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532" w:type="dxa"/>
            <w:tcBorders>
              <w:top w:val="nil"/>
              <w:left w:val="nil"/>
              <w:bottom w:val="single" w:sz="8" w:space="0" w:color="000000"/>
              <w:right w:val="single" w:sz="8" w:space="0" w:color="000000"/>
            </w:tcBorders>
            <w:shd w:val="clear" w:color="auto" w:fill="auto"/>
            <w:noWrap/>
            <w:vAlign w:val="center"/>
            <w:hideMark/>
          </w:tcPr>
          <w:p w14:paraId="4878752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80" w:type="dxa"/>
            <w:tcBorders>
              <w:top w:val="nil"/>
              <w:left w:val="nil"/>
              <w:bottom w:val="single" w:sz="8" w:space="0" w:color="000000"/>
              <w:right w:val="single" w:sz="8" w:space="0" w:color="000000"/>
            </w:tcBorders>
            <w:shd w:val="clear" w:color="auto" w:fill="auto"/>
            <w:noWrap/>
            <w:vAlign w:val="center"/>
            <w:hideMark/>
          </w:tcPr>
          <w:p w14:paraId="5032D1E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8AB4D0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22E8D76" w14:textId="77777777" w:rsidTr="00A04174">
        <w:trPr>
          <w:gridAfter w:val="3"/>
          <w:wAfter w:w="27" w:type="dxa"/>
          <w:trHeight w:val="1035"/>
        </w:trPr>
        <w:tc>
          <w:tcPr>
            <w:tcW w:w="422" w:type="dxa"/>
            <w:vMerge/>
            <w:tcBorders>
              <w:top w:val="nil"/>
              <w:left w:val="single" w:sz="8" w:space="0" w:color="000000"/>
              <w:bottom w:val="single" w:sz="8" w:space="0" w:color="000000"/>
              <w:right w:val="single" w:sz="8" w:space="0" w:color="000000"/>
            </w:tcBorders>
            <w:vAlign w:val="center"/>
            <w:hideMark/>
          </w:tcPr>
          <w:p w14:paraId="5756C3DA"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6A4731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1.2</w:t>
            </w:r>
          </w:p>
        </w:tc>
        <w:tc>
          <w:tcPr>
            <w:tcW w:w="3889" w:type="dxa"/>
            <w:tcBorders>
              <w:top w:val="nil"/>
              <w:left w:val="nil"/>
              <w:bottom w:val="single" w:sz="8" w:space="0" w:color="000000"/>
              <w:right w:val="single" w:sz="8" w:space="0" w:color="000000"/>
            </w:tcBorders>
            <w:shd w:val="clear" w:color="auto" w:fill="auto"/>
            <w:vAlign w:val="center"/>
            <w:hideMark/>
          </w:tcPr>
          <w:p w14:paraId="5DE0EF1C"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director técnico hace permanencia dentro del establecimiento y en su ausencia delega a alguien facultado para realizar dispensación bajo su responsabilidad.</w:t>
            </w:r>
          </w:p>
        </w:tc>
        <w:tc>
          <w:tcPr>
            <w:tcW w:w="497" w:type="dxa"/>
            <w:tcBorders>
              <w:top w:val="nil"/>
              <w:left w:val="nil"/>
              <w:bottom w:val="single" w:sz="8" w:space="0" w:color="000000"/>
              <w:right w:val="single" w:sz="8" w:space="0" w:color="000000"/>
            </w:tcBorders>
            <w:shd w:val="clear" w:color="auto" w:fill="auto"/>
            <w:noWrap/>
            <w:vAlign w:val="center"/>
            <w:hideMark/>
          </w:tcPr>
          <w:p w14:paraId="1941DB4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46" w:type="dxa"/>
            <w:tcBorders>
              <w:top w:val="nil"/>
              <w:left w:val="nil"/>
              <w:bottom w:val="single" w:sz="8" w:space="0" w:color="000000"/>
              <w:right w:val="single" w:sz="8" w:space="0" w:color="000000"/>
            </w:tcBorders>
            <w:shd w:val="clear" w:color="auto" w:fill="auto"/>
            <w:noWrap/>
            <w:vAlign w:val="center"/>
            <w:hideMark/>
          </w:tcPr>
          <w:p w14:paraId="0E858E3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532" w:type="dxa"/>
            <w:tcBorders>
              <w:top w:val="nil"/>
              <w:left w:val="nil"/>
              <w:bottom w:val="single" w:sz="8" w:space="0" w:color="000000"/>
              <w:right w:val="single" w:sz="8" w:space="0" w:color="000000"/>
            </w:tcBorders>
            <w:shd w:val="clear" w:color="auto" w:fill="auto"/>
            <w:noWrap/>
            <w:vAlign w:val="center"/>
            <w:hideMark/>
          </w:tcPr>
          <w:p w14:paraId="34AE2EB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80" w:type="dxa"/>
            <w:tcBorders>
              <w:top w:val="nil"/>
              <w:left w:val="nil"/>
              <w:bottom w:val="single" w:sz="8" w:space="0" w:color="000000"/>
              <w:right w:val="single" w:sz="8" w:space="0" w:color="000000"/>
            </w:tcBorders>
            <w:shd w:val="clear" w:color="auto" w:fill="auto"/>
            <w:noWrap/>
            <w:vAlign w:val="center"/>
            <w:hideMark/>
          </w:tcPr>
          <w:p w14:paraId="1942448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E4B84B3"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510D1F2" w14:textId="77777777" w:rsidTr="00A04174">
        <w:trPr>
          <w:gridAfter w:val="3"/>
          <w:wAfter w:w="27" w:type="dxa"/>
          <w:trHeight w:val="1290"/>
        </w:trPr>
        <w:tc>
          <w:tcPr>
            <w:tcW w:w="422" w:type="dxa"/>
            <w:vMerge/>
            <w:tcBorders>
              <w:top w:val="nil"/>
              <w:left w:val="single" w:sz="8" w:space="0" w:color="000000"/>
              <w:bottom w:val="single" w:sz="8" w:space="0" w:color="000000"/>
              <w:right w:val="single" w:sz="8" w:space="0" w:color="000000"/>
            </w:tcBorders>
            <w:vAlign w:val="center"/>
            <w:hideMark/>
          </w:tcPr>
          <w:p w14:paraId="5EF5B7D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3999F8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1.3</w:t>
            </w:r>
          </w:p>
        </w:tc>
        <w:tc>
          <w:tcPr>
            <w:tcW w:w="3889" w:type="dxa"/>
            <w:tcBorders>
              <w:top w:val="nil"/>
              <w:left w:val="nil"/>
              <w:bottom w:val="single" w:sz="8" w:space="0" w:color="000000"/>
              <w:right w:val="single" w:sz="8" w:space="0" w:color="000000"/>
            </w:tcBorders>
            <w:shd w:val="clear" w:color="auto" w:fill="auto"/>
            <w:vAlign w:val="center"/>
            <w:hideMark/>
          </w:tcPr>
          <w:p w14:paraId="0788AB6C"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personal que realiza procesos propios del establecimiento farmacéutico cuenta con formación o con autorización que lo faculte para ello. El personal es suficiente en cuanto a los servicios que presta.</w:t>
            </w:r>
          </w:p>
        </w:tc>
        <w:tc>
          <w:tcPr>
            <w:tcW w:w="497" w:type="dxa"/>
            <w:tcBorders>
              <w:top w:val="nil"/>
              <w:left w:val="nil"/>
              <w:bottom w:val="nil"/>
              <w:right w:val="single" w:sz="8" w:space="0" w:color="000000"/>
            </w:tcBorders>
            <w:shd w:val="clear" w:color="auto" w:fill="auto"/>
            <w:noWrap/>
            <w:vAlign w:val="center"/>
            <w:hideMark/>
          </w:tcPr>
          <w:p w14:paraId="2125115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nil"/>
              <w:right w:val="single" w:sz="8" w:space="0" w:color="000000"/>
            </w:tcBorders>
            <w:shd w:val="clear" w:color="auto" w:fill="auto"/>
            <w:noWrap/>
            <w:vAlign w:val="center"/>
            <w:hideMark/>
          </w:tcPr>
          <w:p w14:paraId="261839C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nil"/>
              <w:right w:val="single" w:sz="8" w:space="0" w:color="000000"/>
            </w:tcBorders>
            <w:shd w:val="clear" w:color="auto" w:fill="auto"/>
            <w:noWrap/>
            <w:vAlign w:val="center"/>
            <w:hideMark/>
          </w:tcPr>
          <w:p w14:paraId="0A6CB5E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nil"/>
              <w:right w:val="single" w:sz="8" w:space="0" w:color="000000"/>
            </w:tcBorders>
            <w:shd w:val="clear" w:color="auto" w:fill="auto"/>
            <w:noWrap/>
            <w:vAlign w:val="center"/>
            <w:hideMark/>
          </w:tcPr>
          <w:p w14:paraId="078BEE8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E4AC268"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DF829E6" w14:textId="77777777" w:rsidTr="00A04174">
        <w:trPr>
          <w:gridAfter w:val="1"/>
          <w:wAfter w:w="10" w:type="dxa"/>
          <w:trHeight w:val="315"/>
        </w:trPr>
        <w:tc>
          <w:tcPr>
            <w:tcW w:w="4962" w:type="dxa"/>
            <w:gridSpan w:val="3"/>
            <w:tcBorders>
              <w:top w:val="nil"/>
              <w:left w:val="single" w:sz="8" w:space="0" w:color="505050"/>
              <w:bottom w:val="single" w:sz="8" w:space="0" w:color="505050"/>
              <w:right w:val="nil"/>
            </w:tcBorders>
            <w:shd w:val="clear" w:color="000000" w:fill="E8E8E8"/>
            <w:noWrap/>
            <w:vAlign w:val="center"/>
            <w:hideMark/>
          </w:tcPr>
          <w:p w14:paraId="6152F34C"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single" w:sz="8" w:space="0" w:color="000000"/>
              <w:bottom w:val="single" w:sz="8" w:space="0" w:color="000000"/>
              <w:right w:val="single" w:sz="8" w:space="0" w:color="000000"/>
            </w:tcBorders>
            <w:shd w:val="clear" w:color="000000" w:fill="E8E8E8"/>
            <w:noWrap/>
            <w:vAlign w:val="center"/>
            <w:hideMark/>
          </w:tcPr>
          <w:p w14:paraId="464CA84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505050"/>
              <w:right w:val="single" w:sz="8" w:space="0" w:color="505050"/>
            </w:tcBorders>
            <w:shd w:val="clear" w:color="000000" w:fill="E8E8E8"/>
            <w:noWrap/>
            <w:vAlign w:val="center"/>
            <w:hideMark/>
          </w:tcPr>
          <w:p w14:paraId="05E003A3"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5107840" w14:textId="77777777" w:rsidTr="00A04174">
        <w:trPr>
          <w:gridAfter w:val="3"/>
          <w:wAfter w:w="27" w:type="dxa"/>
          <w:trHeight w:val="390"/>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346C6AC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2. ASPECTOS HIGIENICO-LOCATIVOS </w:t>
            </w:r>
          </w:p>
        </w:tc>
        <w:tc>
          <w:tcPr>
            <w:tcW w:w="454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3E48D81D"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ASPECTOS HIGIENICO-LOCATIVOS</w:t>
            </w:r>
          </w:p>
        </w:tc>
        <w:tc>
          <w:tcPr>
            <w:tcW w:w="497" w:type="dxa"/>
            <w:tcBorders>
              <w:top w:val="nil"/>
              <w:left w:val="nil"/>
              <w:bottom w:val="single" w:sz="8" w:space="0" w:color="000000"/>
              <w:right w:val="single" w:sz="8" w:space="0" w:color="000000"/>
            </w:tcBorders>
            <w:shd w:val="clear" w:color="000000" w:fill="E8E8E8"/>
            <w:noWrap/>
            <w:vAlign w:val="center"/>
            <w:hideMark/>
          </w:tcPr>
          <w:p w14:paraId="0B97B47E"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22</w:t>
            </w:r>
          </w:p>
        </w:tc>
        <w:tc>
          <w:tcPr>
            <w:tcW w:w="446" w:type="dxa"/>
            <w:tcBorders>
              <w:top w:val="nil"/>
              <w:left w:val="nil"/>
              <w:bottom w:val="single" w:sz="8" w:space="0" w:color="000000"/>
              <w:right w:val="single" w:sz="8" w:space="0" w:color="000000"/>
            </w:tcBorders>
            <w:shd w:val="clear" w:color="000000" w:fill="E8E8E8"/>
            <w:noWrap/>
            <w:vAlign w:val="center"/>
            <w:hideMark/>
          </w:tcPr>
          <w:p w14:paraId="55F40516"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0D74097E"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379CDAD9"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178499E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02366972"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3E20078"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038F7E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2.1</w:t>
            </w:r>
          </w:p>
        </w:tc>
        <w:tc>
          <w:tcPr>
            <w:tcW w:w="3889" w:type="dxa"/>
            <w:tcBorders>
              <w:top w:val="nil"/>
              <w:left w:val="nil"/>
              <w:bottom w:val="single" w:sz="8" w:space="0" w:color="000000"/>
              <w:right w:val="single" w:sz="8" w:space="0" w:color="000000"/>
            </w:tcBorders>
            <w:shd w:val="clear" w:color="auto" w:fill="auto"/>
            <w:vAlign w:val="center"/>
            <w:hideMark/>
          </w:tcPr>
          <w:p w14:paraId="648B1994"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aviso exterior que declare el nombre del establecimiento y su clasificación en sitio visible. Tiene exhibido el horario de atención al público en parte externa del establecimiento.</w:t>
            </w:r>
          </w:p>
        </w:tc>
        <w:tc>
          <w:tcPr>
            <w:tcW w:w="497" w:type="dxa"/>
            <w:tcBorders>
              <w:top w:val="nil"/>
              <w:left w:val="nil"/>
              <w:bottom w:val="single" w:sz="8" w:space="0" w:color="000000"/>
              <w:right w:val="single" w:sz="8" w:space="0" w:color="000000"/>
            </w:tcBorders>
            <w:shd w:val="clear" w:color="auto" w:fill="auto"/>
            <w:noWrap/>
            <w:vAlign w:val="center"/>
            <w:hideMark/>
          </w:tcPr>
          <w:p w14:paraId="4761399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77EBA5E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2649854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6D8A211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7249A0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AB5F457"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C77FEE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27A982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2.2</w:t>
            </w:r>
          </w:p>
        </w:tc>
        <w:tc>
          <w:tcPr>
            <w:tcW w:w="3889" w:type="dxa"/>
            <w:tcBorders>
              <w:top w:val="nil"/>
              <w:left w:val="nil"/>
              <w:bottom w:val="single" w:sz="8" w:space="0" w:color="000000"/>
              <w:right w:val="single" w:sz="8" w:space="0" w:color="000000"/>
            </w:tcBorders>
            <w:shd w:val="clear" w:color="auto" w:fill="auto"/>
            <w:vAlign w:val="center"/>
            <w:hideMark/>
          </w:tcPr>
          <w:p w14:paraId="542BA512"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área del establecimiento es proporcional al volumen de productos, procesos, procedimientos y servicios que ofrece y al personal que labora.</w:t>
            </w:r>
          </w:p>
        </w:tc>
        <w:tc>
          <w:tcPr>
            <w:tcW w:w="497" w:type="dxa"/>
            <w:tcBorders>
              <w:top w:val="nil"/>
              <w:left w:val="nil"/>
              <w:bottom w:val="single" w:sz="8" w:space="0" w:color="000000"/>
              <w:right w:val="single" w:sz="8" w:space="0" w:color="000000"/>
            </w:tcBorders>
            <w:shd w:val="clear" w:color="auto" w:fill="auto"/>
            <w:noWrap/>
            <w:vAlign w:val="center"/>
            <w:hideMark/>
          </w:tcPr>
          <w:p w14:paraId="2968976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2C84370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6740231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228F2CD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9B89EE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525AD17" w14:textId="77777777" w:rsidTr="00A04174">
        <w:trPr>
          <w:gridAfter w:val="3"/>
          <w:wAfter w:w="27" w:type="dxa"/>
          <w:trHeight w:val="279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16B8C5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75F2C9A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2.3</w:t>
            </w:r>
          </w:p>
        </w:tc>
        <w:tc>
          <w:tcPr>
            <w:tcW w:w="3889" w:type="dxa"/>
            <w:tcBorders>
              <w:top w:val="nil"/>
              <w:left w:val="nil"/>
              <w:bottom w:val="single" w:sz="8" w:space="0" w:color="000000"/>
              <w:right w:val="single" w:sz="8" w:space="0" w:color="000000"/>
            </w:tcBorders>
            <w:shd w:val="clear" w:color="auto" w:fill="auto"/>
            <w:vAlign w:val="center"/>
            <w:hideMark/>
          </w:tcPr>
          <w:p w14:paraId="7E2FF24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Las áreas propias del establecimiento son independientes y están señalizadas y diferenciadas:</w:t>
            </w:r>
            <w:r w:rsidRPr="008E1356">
              <w:rPr>
                <w:rFonts w:eastAsia="Times New Roman" w:cs="Calibri"/>
                <w:sz w:val="20"/>
                <w:szCs w:val="20"/>
                <w:lang w:val="es-CO" w:eastAsia="es-CO"/>
              </w:rPr>
              <w:br/>
              <w:t xml:space="preserve">a) Área administrativa </w:t>
            </w:r>
            <w:r w:rsidRPr="008E1356">
              <w:rPr>
                <w:rFonts w:eastAsia="Times New Roman" w:cs="Calibri"/>
                <w:sz w:val="20"/>
                <w:szCs w:val="20"/>
                <w:lang w:val="es-CO" w:eastAsia="es-CO"/>
              </w:rPr>
              <w:br/>
              <w:t xml:space="preserve">b) Área de recepción </w:t>
            </w:r>
            <w:r w:rsidRPr="008E1356">
              <w:rPr>
                <w:rFonts w:eastAsia="Times New Roman" w:cs="Calibri"/>
                <w:sz w:val="20"/>
                <w:szCs w:val="20"/>
                <w:lang w:val="es-CO" w:eastAsia="es-CO"/>
              </w:rPr>
              <w:br/>
              <w:t>c) Área de almacenamiento de acuerdo con su clasificación</w:t>
            </w:r>
            <w:r w:rsidRPr="008E1356">
              <w:rPr>
                <w:rFonts w:eastAsia="Times New Roman" w:cs="Calibri"/>
                <w:sz w:val="20"/>
                <w:szCs w:val="20"/>
                <w:lang w:val="es-CO" w:eastAsia="es-CO"/>
              </w:rPr>
              <w:br/>
              <w:t xml:space="preserve">d) Área de dispensación </w:t>
            </w:r>
            <w:r w:rsidRPr="008E1356">
              <w:rPr>
                <w:rFonts w:eastAsia="Times New Roman" w:cs="Calibri"/>
                <w:sz w:val="20"/>
                <w:szCs w:val="20"/>
                <w:lang w:val="es-CO" w:eastAsia="es-CO"/>
              </w:rPr>
              <w:br/>
              <w:t xml:space="preserve">e) Área de cuarentena </w:t>
            </w:r>
            <w:r w:rsidRPr="008E1356">
              <w:rPr>
                <w:rFonts w:eastAsia="Times New Roman" w:cs="Calibri"/>
                <w:sz w:val="20"/>
                <w:szCs w:val="20"/>
                <w:lang w:val="es-CO" w:eastAsia="es-CO"/>
              </w:rPr>
              <w:br/>
              <w:t>f) Área de vencidos o deteriorados</w:t>
            </w:r>
            <w:r w:rsidRPr="008E1356">
              <w:rPr>
                <w:rFonts w:eastAsia="Times New Roman" w:cs="Calibri"/>
                <w:sz w:val="20"/>
                <w:szCs w:val="20"/>
                <w:lang w:val="es-CO" w:eastAsia="es-CO"/>
              </w:rPr>
              <w:br/>
              <w:t>g) Área de manejo y disposición de residuos.</w:t>
            </w:r>
          </w:p>
        </w:tc>
        <w:tc>
          <w:tcPr>
            <w:tcW w:w="497" w:type="dxa"/>
            <w:tcBorders>
              <w:top w:val="nil"/>
              <w:left w:val="nil"/>
              <w:bottom w:val="single" w:sz="8" w:space="0" w:color="000000"/>
              <w:right w:val="single" w:sz="8" w:space="0" w:color="000000"/>
            </w:tcBorders>
            <w:shd w:val="clear" w:color="auto" w:fill="auto"/>
            <w:noWrap/>
            <w:vAlign w:val="center"/>
            <w:hideMark/>
          </w:tcPr>
          <w:p w14:paraId="106E4E2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46" w:type="dxa"/>
            <w:tcBorders>
              <w:top w:val="nil"/>
              <w:left w:val="nil"/>
              <w:bottom w:val="single" w:sz="8" w:space="0" w:color="000000"/>
              <w:right w:val="single" w:sz="8" w:space="0" w:color="000000"/>
            </w:tcBorders>
            <w:shd w:val="clear" w:color="auto" w:fill="auto"/>
            <w:noWrap/>
            <w:vAlign w:val="center"/>
            <w:hideMark/>
          </w:tcPr>
          <w:p w14:paraId="72B92F9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532" w:type="dxa"/>
            <w:tcBorders>
              <w:top w:val="nil"/>
              <w:left w:val="nil"/>
              <w:bottom w:val="single" w:sz="8" w:space="0" w:color="000000"/>
              <w:right w:val="single" w:sz="8" w:space="0" w:color="000000"/>
            </w:tcBorders>
            <w:shd w:val="clear" w:color="auto" w:fill="auto"/>
            <w:noWrap/>
            <w:vAlign w:val="center"/>
            <w:hideMark/>
          </w:tcPr>
          <w:p w14:paraId="4562C21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80" w:type="dxa"/>
            <w:tcBorders>
              <w:top w:val="nil"/>
              <w:left w:val="nil"/>
              <w:bottom w:val="single" w:sz="8" w:space="0" w:color="000000"/>
              <w:right w:val="single" w:sz="8" w:space="0" w:color="000000"/>
            </w:tcBorders>
            <w:shd w:val="clear" w:color="auto" w:fill="auto"/>
            <w:noWrap/>
            <w:vAlign w:val="center"/>
            <w:hideMark/>
          </w:tcPr>
          <w:p w14:paraId="78BDB6D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11D1E72"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BF2B254" w14:textId="77777777" w:rsidTr="00A04174">
        <w:trPr>
          <w:gridAfter w:val="3"/>
          <w:wAfter w:w="27" w:type="dxa"/>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16E359B"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C0B44A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2.4</w:t>
            </w:r>
          </w:p>
        </w:tc>
        <w:tc>
          <w:tcPr>
            <w:tcW w:w="3889" w:type="dxa"/>
            <w:tcBorders>
              <w:top w:val="nil"/>
              <w:left w:val="nil"/>
              <w:bottom w:val="single" w:sz="8" w:space="0" w:color="000000"/>
              <w:right w:val="single" w:sz="8" w:space="0" w:color="000000"/>
            </w:tcBorders>
            <w:shd w:val="clear" w:color="auto" w:fill="auto"/>
            <w:vAlign w:val="center"/>
            <w:hideMark/>
          </w:tcPr>
          <w:p w14:paraId="175600EE"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establecimiento es independiente de vivienda, habitación, depósito, o cualquier otro establecimiento comercial, en área exclusiva, independiente, de circulación restringida y segura y de fácil acceso.</w:t>
            </w:r>
          </w:p>
        </w:tc>
        <w:tc>
          <w:tcPr>
            <w:tcW w:w="497" w:type="dxa"/>
            <w:tcBorders>
              <w:top w:val="nil"/>
              <w:left w:val="nil"/>
              <w:bottom w:val="single" w:sz="8" w:space="0" w:color="000000"/>
              <w:right w:val="single" w:sz="8" w:space="0" w:color="000000"/>
            </w:tcBorders>
            <w:shd w:val="clear" w:color="auto" w:fill="auto"/>
            <w:noWrap/>
            <w:vAlign w:val="center"/>
            <w:hideMark/>
          </w:tcPr>
          <w:p w14:paraId="596E75C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46" w:type="dxa"/>
            <w:tcBorders>
              <w:top w:val="nil"/>
              <w:left w:val="nil"/>
              <w:bottom w:val="single" w:sz="8" w:space="0" w:color="000000"/>
              <w:right w:val="single" w:sz="8" w:space="0" w:color="000000"/>
            </w:tcBorders>
            <w:shd w:val="clear" w:color="auto" w:fill="auto"/>
            <w:noWrap/>
            <w:vAlign w:val="center"/>
            <w:hideMark/>
          </w:tcPr>
          <w:p w14:paraId="7DA8A8B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532" w:type="dxa"/>
            <w:tcBorders>
              <w:top w:val="nil"/>
              <w:left w:val="nil"/>
              <w:bottom w:val="single" w:sz="8" w:space="0" w:color="000000"/>
              <w:right w:val="single" w:sz="8" w:space="0" w:color="000000"/>
            </w:tcBorders>
            <w:shd w:val="clear" w:color="auto" w:fill="auto"/>
            <w:noWrap/>
            <w:vAlign w:val="center"/>
            <w:hideMark/>
          </w:tcPr>
          <w:p w14:paraId="4A5E078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80" w:type="dxa"/>
            <w:tcBorders>
              <w:top w:val="nil"/>
              <w:left w:val="nil"/>
              <w:bottom w:val="single" w:sz="8" w:space="0" w:color="000000"/>
              <w:right w:val="single" w:sz="8" w:space="0" w:color="000000"/>
            </w:tcBorders>
            <w:shd w:val="clear" w:color="auto" w:fill="auto"/>
            <w:noWrap/>
            <w:vAlign w:val="center"/>
            <w:hideMark/>
          </w:tcPr>
          <w:p w14:paraId="145431D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7D08F6D8"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EF65B21"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8B0361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B1776E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2.5</w:t>
            </w:r>
          </w:p>
        </w:tc>
        <w:tc>
          <w:tcPr>
            <w:tcW w:w="3889" w:type="dxa"/>
            <w:tcBorders>
              <w:top w:val="nil"/>
              <w:left w:val="nil"/>
              <w:bottom w:val="single" w:sz="8" w:space="0" w:color="000000"/>
              <w:right w:val="single" w:sz="8" w:space="0" w:color="000000"/>
            </w:tcBorders>
            <w:shd w:val="clear" w:color="auto" w:fill="auto"/>
            <w:vAlign w:val="center"/>
            <w:hideMark/>
          </w:tcPr>
          <w:p w14:paraId="7E3878DD"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 iluminación y ventilación son suficientes y garantizan la conservación adecuada de los medicamentos, dispositivos médicos y demás productos farmacéuticos.</w:t>
            </w:r>
          </w:p>
        </w:tc>
        <w:tc>
          <w:tcPr>
            <w:tcW w:w="497" w:type="dxa"/>
            <w:tcBorders>
              <w:top w:val="nil"/>
              <w:left w:val="nil"/>
              <w:bottom w:val="single" w:sz="8" w:space="0" w:color="000000"/>
              <w:right w:val="single" w:sz="8" w:space="0" w:color="000000"/>
            </w:tcBorders>
            <w:shd w:val="clear" w:color="auto" w:fill="auto"/>
            <w:noWrap/>
            <w:vAlign w:val="center"/>
            <w:hideMark/>
          </w:tcPr>
          <w:p w14:paraId="5781C27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280E967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52AF2C6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2546FE6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F9980F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9891C34"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C12C613"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7458C8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2.6</w:t>
            </w:r>
          </w:p>
        </w:tc>
        <w:tc>
          <w:tcPr>
            <w:tcW w:w="3889" w:type="dxa"/>
            <w:tcBorders>
              <w:top w:val="nil"/>
              <w:left w:val="nil"/>
              <w:bottom w:val="single" w:sz="8" w:space="0" w:color="000000"/>
              <w:right w:val="single" w:sz="8" w:space="0" w:color="000000"/>
            </w:tcBorders>
            <w:shd w:val="clear" w:color="auto" w:fill="auto"/>
            <w:vAlign w:val="center"/>
            <w:hideMark/>
          </w:tcPr>
          <w:p w14:paraId="022C4D9E"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Las instalaciones eléctricas y plafones están en buen estado. Tomas, interruptores y cableado protegidos.</w:t>
            </w:r>
          </w:p>
        </w:tc>
        <w:tc>
          <w:tcPr>
            <w:tcW w:w="497" w:type="dxa"/>
            <w:tcBorders>
              <w:top w:val="nil"/>
              <w:left w:val="nil"/>
              <w:bottom w:val="single" w:sz="8" w:space="0" w:color="000000"/>
              <w:right w:val="single" w:sz="8" w:space="0" w:color="000000"/>
            </w:tcBorders>
            <w:shd w:val="clear" w:color="auto" w:fill="auto"/>
            <w:noWrap/>
            <w:vAlign w:val="center"/>
            <w:hideMark/>
          </w:tcPr>
          <w:p w14:paraId="78AA599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3A3B389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0CF5ED4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519C145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BC4D76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16D78BCC"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C0BEC4E"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075381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2.7</w:t>
            </w:r>
          </w:p>
        </w:tc>
        <w:tc>
          <w:tcPr>
            <w:tcW w:w="3889" w:type="dxa"/>
            <w:tcBorders>
              <w:top w:val="nil"/>
              <w:left w:val="nil"/>
              <w:bottom w:val="single" w:sz="8" w:space="0" w:color="000000"/>
              <w:right w:val="single" w:sz="8" w:space="0" w:color="000000"/>
            </w:tcBorders>
            <w:shd w:val="clear" w:color="auto" w:fill="auto"/>
            <w:vAlign w:val="center"/>
            <w:hideMark/>
          </w:tcPr>
          <w:p w14:paraId="7BF59654"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unidad sanitaria completa, en buen estado y funcionando.</w:t>
            </w:r>
          </w:p>
        </w:tc>
        <w:tc>
          <w:tcPr>
            <w:tcW w:w="497" w:type="dxa"/>
            <w:tcBorders>
              <w:top w:val="nil"/>
              <w:left w:val="nil"/>
              <w:bottom w:val="single" w:sz="8" w:space="0" w:color="000000"/>
              <w:right w:val="single" w:sz="8" w:space="0" w:color="000000"/>
            </w:tcBorders>
            <w:shd w:val="clear" w:color="auto" w:fill="auto"/>
            <w:noWrap/>
            <w:vAlign w:val="center"/>
            <w:hideMark/>
          </w:tcPr>
          <w:p w14:paraId="17951BC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4E56DC6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75536AE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1C3A402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1BBA5E2"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8A494D0" w14:textId="77777777" w:rsidTr="00A04174">
        <w:trPr>
          <w:gridAfter w:val="3"/>
          <w:wAfter w:w="27" w:type="dxa"/>
          <w:trHeight w:val="204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61AC988"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CB24EA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2,8</w:t>
            </w:r>
          </w:p>
        </w:tc>
        <w:tc>
          <w:tcPr>
            <w:tcW w:w="3889" w:type="dxa"/>
            <w:tcBorders>
              <w:top w:val="nil"/>
              <w:left w:val="nil"/>
              <w:bottom w:val="single" w:sz="8" w:space="0" w:color="000000"/>
              <w:right w:val="single" w:sz="8" w:space="0" w:color="000000"/>
            </w:tcBorders>
            <w:shd w:val="clear" w:color="auto" w:fill="auto"/>
            <w:vAlign w:val="center"/>
            <w:hideMark/>
          </w:tcPr>
          <w:p w14:paraId="4F7F69BA"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Los pisos son de material impermeable, resistentes y cuentan con un sistema de drenaje que permita su fácil lavado y limpieza. Las paredes y muros son impermeables, sólidos, de fácil limpieza y resistentes a factores ambientales como humedad y temperatura. Los techos y cielo rasos son resistentes, uniformes y de fácil limpieza y sanitización.</w:t>
            </w:r>
          </w:p>
        </w:tc>
        <w:tc>
          <w:tcPr>
            <w:tcW w:w="497" w:type="dxa"/>
            <w:tcBorders>
              <w:top w:val="nil"/>
              <w:left w:val="nil"/>
              <w:bottom w:val="single" w:sz="8" w:space="0" w:color="000000"/>
              <w:right w:val="single" w:sz="8" w:space="0" w:color="000000"/>
            </w:tcBorders>
            <w:shd w:val="clear" w:color="auto" w:fill="auto"/>
            <w:noWrap/>
            <w:vAlign w:val="center"/>
            <w:hideMark/>
          </w:tcPr>
          <w:p w14:paraId="6607EC5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5902DBC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5DB5A1F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1C13E15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1B99C0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A2F226D" w14:textId="77777777" w:rsidTr="00A04174">
        <w:trPr>
          <w:gridAfter w:val="3"/>
          <w:wAfter w:w="27" w:type="dxa"/>
          <w:trHeight w:val="15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CEDAD3B"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51B76B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2.9</w:t>
            </w:r>
          </w:p>
        </w:tc>
        <w:tc>
          <w:tcPr>
            <w:tcW w:w="3889" w:type="dxa"/>
            <w:tcBorders>
              <w:top w:val="nil"/>
              <w:left w:val="nil"/>
              <w:bottom w:val="single" w:sz="8" w:space="0" w:color="000000"/>
              <w:right w:val="single" w:sz="8" w:space="0" w:color="000000"/>
            </w:tcBorders>
            <w:shd w:val="clear" w:color="auto" w:fill="auto"/>
            <w:vAlign w:val="center"/>
            <w:hideMark/>
          </w:tcPr>
          <w:p w14:paraId="79A632DA"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establecimiento está organizado y limpio. Las estanterías, vitrinas y estibas son suficientes, están en buen estado, limpias y organizadas, Los elementos y el personal al interior del establecimiento hacen parte de su normal funcionamiento.</w:t>
            </w:r>
          </w:p>
        </w:tc>
        <w:tc>
          <w:tcPr>
            <w:tcW w:w="497" w:type="dxa"/>
            <w:tcBorders>
              <w:top w:val="nil"/>
              <w:left w:val="nil"/>
              <w:bottom w:val="single" w:sz="8" w:space="0" w:color="000000"/>
              <w:right w:val="single" w:sz="8" w:space="0" w:color="000000"/>
            </w:tcBorders>
            <w:shd w:val="clear" w:color="auto" w:fill="auto"/>
            <w:noWrap/>
            <w:vAlign w:val="center"/>
            <w:hideMark/>
          </w:tcPr>
          <w:p w14:paraId="77F9D65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46A1DA0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4A36C89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32BB091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C58EAA9"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6FD89F4"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D48589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B7B33A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2.1</w:t>
            </w:r>
          </w:p>
        </w:tc>
        <w:tc>
          <w:tcPr>
            <w:tcW w:w="3889" w:type="dxa"/>
            <w:tcBorders>
              <w:top w:val="nil"/>
              <w:left w:val="nil"/>
              <w:bottom w:val="single" w:sz="8" w:space="0" w:color="000000"/>
              <w:right w:val="single" w:sz="8" w:space="0" w:color="000000"/>
            </w:tcBorders>
            <w:shd w:val="clear" w:color="auto" w:fill="auto"/>
            <w:vAlign w:val="center"/>
            <w:hideMark/>
          </w:tcPr>
          <w:p w14:paraId="707A7519"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Poseen recipientes para el desecho de residuos con tapa y bolsa plástica y realiza de manera adecuada la segregación de los residuos.</w:t>
            </w:r>
          </w:p>
        </w:tc>
        <w:tc>
          <w:tcPr>
            <w:tcW w:w="497" w:type="dxa"/>
            <w:tcBorders>
              <w:top w:val="nil"/>
              <w:left w:val="nil"/>
              <w:bottom w:val="single" w:sz="8" w:space="0" w:color="000000"/>
              <w:right w:val="single" w:sz="8" w:space="0" w:color="000000"/>
            </w:tcBorders>
            <w:shd w:val="clear" w:color="auto" w:fill="auto"/>
            <w:noWrap/>
            <w:vAlign w:val="center"/>
            <w:hideMark/>
          </w:tcPr>
          <w:p w14:paraId="24EB26A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46" w:type="dxa"/>
            <w:tcBorders>
              <w:top w:val="nil"/>
              <w:left w:val="nil"/>
              <w:bottom w:val="single" w:sz="8" w:space="0" w:color="000000"/>
              <w:right w:val="single" w:sz="8" w:space="0" w:color="000000"/>
            </w:tcBorders>
            <w:shd w:val="clear" w:color="auto" w:fill="auto"/>
            <w:noWrap/>
            <w:vAlign w:val="center"/>
            <w:hideMark/>
          </w:tcPr>
          <w:p w14:paraId="6C36EE7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532" w:type="dxa"/>
            <w:tcBorders>
              <w:top w:val="nil"/>
              <w:left w:val="nil"/>
              <w:bottom w:val="single" w:sz="8" w:space="0" w:color="000000"/>
              <w:right w:val="single" w:sz="8" w:space="0" w:color="000000"/>
            </w:tcBorders>
            <w:shd w:val="clear" w:color="auto" w:fill="auto"/>
            <w:noWrap/>
            <w:vAlign w:val="center"/>
            <w:hideMark/>
          </w:tcPr>
          <w:p w14:paraId="1268547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80" w:type="dxa"/>
            <w:tcBorders>
              <w:top w:val="nil"/>
              <w:left w:val="nil"/>
              <w:bottom w:val="single" w:sz="8" w:space="0" w:color="000000"/>
              <w:right w:val="single" w:sz="8" w:space="0" w:color="000000"/>
            </w:tcBorders>
            <w:shd w:val="clear" w:color="auto" w:fill="auto"/>
            <w:noWrap/>
            <w:vAlign w:val="center"/>
            <w:hideMark/>
          </w:tcPr>
          <w:p w14:paraId="477CC99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94DC14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65A7600"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7A22D7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3B6B6D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2.11</w:t>
            </w:r>
          </w:p>
        </w:tc>
        <w:tc>
          <w:tcPr>
            <w:tcW w:w="3889" w:type="dxa"/>
            <w:tcBorders>
              <w:top w:val="nil"/>
              <w:left w:val="nil"/>
              <w:bottom w:val="single" w:sz="8" w:space="0" w:color="000000"/>
              <w:right w:val="single" w:sz="8" w:space="0" w:color="000000"/>
            </w:tcBorders>
            <w:shd w:val="clear" w:color="auto" w:fill="auto"/>
            <w:vAlign w:val="center"/>
            <w:hideMark/>
          </w:tcPr>
          <w:p w14:paraId="13917867"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Cuentan con contrato para la disposición final de los residuos hospitalarios y similares. Conserva certificados de recolección.</w:t>
            </w:r>
          </w:p>
        </w:tc>
        <w:tc>
          <w:tcPr>
            <w:tcW w:w="497" w:type="dxa"/>
            <w:tcBorders>
              <w:top w:val="nil"/>
              <w:left w:val="nil"/>
              <w:bottom w:val="single" w:sz="8" w:space="0" w:color="000000"/>
              <w:right w:val="single" w:sz="8" w:space="0" w:color="000000"/>
            </w:tcBorders>
            <w:shd w:val="clear" w:color="auto" w:fill="auto"/>
            <w:noWrap/>
            <w:vAlign w:val="center"/>
            <w:hideMark/>
          </w:tcPr>
          <w:p w14:paraId="4EC4CB8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46" w:type="dxa"/>
            <w:tcBorders>
              <w:top w:val="nil"/>
              <w:left w:val="nil"/>
              <w:bottom w:val="single" w:sz="8" w:space="0" w:color="000000"/>
              <w:right w:val="single" w:sz="8" w:space="0" w:color="000000"/>
            </w:tcBorders>
            <w:shd w:val="clear" w:color="auto" w:fill="auto"/>
            <w:noWrap/>
            <w:vAlign w:val="center"/>
            <w:hideMark/>
          </w:tcPr>
          <w:p w14:paraId="6EC0D82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532" w:type="dxa"/>
            <w:tcBorders>
              <w:top w:val="nil"/>
              <w:left w:val="nil"/>
              <w:bottom w:val="single" w:sz="8" w:space="0" w:color="000000"/>
              <w:right w:val="single" w:sz="8" w:space="0" w:color="000000"/>
            </w:tcBorders>
            <w:shd w:val="clear" w:color="auto" w:fill="auto"/>
            <w:noWrap/>
            <w:vAlign w:val="center"/>
            <w:hideMark/>
          </w:tcPr>
          <w:p w14:paraId="77312F6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80" w:type="dxa"/>
            <w:tcBorders>
              <w:top w:val="nil"/>
              <w:left w:val="nil"/>
              <w:bottom w:val="single" w:sz="8" w:space="0" w:color="000000"/>
              <w:right w:val="single" w:sz="8" w:space="0" w:color="000000"/>
            </w:tcBorders>
            <w:shd w:val="clear" w:color="auto" w:fill="auto"/>
            <w:noWrap/>
            <w:vAlign w:val="center"/>
            <w:hideMark/>
          </w:tcPr>
          <w:p w14:paraId="34F4572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CC0AA85"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C8A063F" w14:textId="77777777" w:rsidTr="00A04174">
        <w:trPr>
          <w:gridAfter w:val="3"/>
          <w:wAfter w:w="27" w:type="dxa"/>
          <w:trHeight w:val="315"/>
        </w:trPr>
        <w:tc>
          <w:tcPr>
            <w:tcW w:w="4962" w:type="dxa"/>
            <w:gridSpan w:val="3"/>
            <w:tcBorders>
              <w:top w:val="nil"/>
              <w:left w:val="single" w:sz="8" w:space="0" w:color="505050"/>
              <w:bottom w:val="single" w:sz="8" w:space="0" w:color="505050"/>
              <w:right w:val="nil"/>
            </w:tcBorders>
            <w:shd w:val="clear" w:color="000000" w:fill="E8E8E8"/>
            <w:noWrap/>
            <w:vAlign w:val="center"/>
            <w:hideMark/>
          </w:tcPr>
          <w:p w14:paraId="776DB4FD"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497" w:type="dxa"/>
            <w:tcBorders>
              <w:top w:val="nil"/>
              <w:left w:val="nil"/>
              <w:bottom w:val="single" w:sz="8" w:space="0" w:color="505050"/>
              <w:right w:val="nil"/>
            </w:tcBorders>
            <w:shd w:val="clear" w:color="000000" w:fill="E8E8E8"/>
            <w:noWrap/>
            <w:vAlign w:val="center"/>
            <w:hideMark/>
          </w:tcPr>
          <w:p w14:paraId="46C549B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46" w:type="dxa"/>
            <w:tcBorders>
              <w:top w:val="nil"/>
              <w:left w:val="nil"/>
              <w:bottom w:val="single" w:sz="8" w:space="0" w:color="505050"/>
              <w:right w:val="nil"/>
            </w:tcBorders>
            <w:shd w:val="clear" w:color="000000" w:fill="E8E8E8"/>
            <w:noWrap/>
            <w:vAlign w:val="center"/>
            <w:hideMark/>
          </w:tcPr>
          <w:p w14:paraId="19A8E7D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532" w:type="dxa"/>
            <w:tcBorders>
              <w:top w:val="nil"/>
              <w:left w:val="nil"/>
              <w:bottom w:val="single" w:sz="8" w:space="0" w:color="505050"/>
              <w:right w:val="nil"/>
            </w:tcBorders>
            <w:shd w:val="clear" w:color="000000" w:fill="E8E8E8"/>
            <w:noWrap/>
            <w:vAlign w:val="center"/>
            <w:hideMark/>
          </w:tcPr>
          <w:p w14:paraId="7FD2E31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80" w:type="dxa"/>
            <w:tcBorders>
              <w:top w:val="nil"/>
              <w:left w:val="nil"/>
              <w:bottom w:val="single" w:sz="8" w:space="0" w:color="505050"/>
              <w:right w:val="nil"/>
            </w:tcBorders>
            <w:shd w:val="clear" w:color="000000" w:fill="E8E8E8"/>
            <w:noWrap/>
            <w:vAlign w:val="center"/>
            <w:hideMark/>
          </w:tcPr>
          <w:p w14:paraId="585EEE3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505050"/>
              <w:right w:val="single" w:sz="8" w:space="0" w:color="505050"/>
            </w:tcBorders>
            <w:shd w:val="clear" w:color="000000" w:fill="E8E8E8"/>
            <w:noWrap/>
            <w:vAlign w:val="center"/>
            <w:hideMark/>
          </w:tcPr>
          <w:p w14:paraId="4CE51CAD"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56455EB" w14:textId="77777777" w:rsidTr="00A04174">
        <w:trPr>
          <w:gridAfter w:val="3"/>
          <w:wAfter w:w="27" w:type="dxa"/>
          <w:trHeight w:val="570"/>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261E59D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3. MANEJO DE MEDICAMENTOS Y PRODUCTOS FARMACÉUTICOS </w:t>
            </w:r>
          </w:p>
        </w:tc>
        <w:tc>
          <w:tcPr>
            <w:tcW w:w="454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7569FE85"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MANEJO DE MEDICAMENTOS Y PRODUCTOS FARMACEUTICOS</w:t>
            </w:r>
          </w:p>
        </w:tc>
        <w:tc>
          <w:tcPr>
            <w:tcW w:w="497" w:type="dxa"/>
            <w:tcBorders>
              <w:top w:val="single" w:sz="8" w:space="0" w:color="000000"/>
              <w:left w:val="nil"/>
              <w:bottom w:val="single" w:sz="8" w:space="0" w:color="000000"/>
              <w:right w:val="single" w:sz="8" w:space="0" w:color="000000"/>
            </w:tcBorders>
            <w:shd w:val="clear" w:color="000000" w:fill="E8E8E8"/>
            <w:noWrap/>
            <w:vAlign w:val="center"/>
            <w:hideMark/>
          </w:tcPr>
          <w:p w14:paraId="7E563DF5"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12</w:t>
            </w:r>
          </w:p>
        </w:tc>
        <w:tc>
          <w:tcPr>
            <w:tcW w:w="446" w:type="dxa"/>
            <w:tcBorders>
              <w:top w:val="single" w:sz="8" w:space="0" w:color="000000"/>
              <w:left w:val="nil"/>
              <w:bottom w:val="single" w:sz="8" w:space="0" w:color="000000"/>
              <w:right w:val="single" w:sz="8" w:space="0" w:color="000000"/>
            </w:tcBorders>
            <w:shd w:val="clear" w:color="000000" w:fill="E8E8E8"/>
            <w:noWrap/>
            <w:vAlign w:val="center"/>
            <w:hideMark/>
          </w:tcPr>
          <w:p w14:paraId="4D93D3C5"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single" w:sz="8" w:space="0" w:color="000000"/>
              <w:left w:val="nil"/>
              <w:bottom w:val="single" w:sz="8" w:space="0" w:color="000000"/>
              <w:right w:val="single" w:sz="8" w:space="0" w:color="000000"/>
            </w:tcBorders>
            <w:shd w:val="clear" w:color="000000" w:fill="E8E8E8"/>
            <w:noWrap/>
            <w:vAlign w:val="center"/>
            <w:hideMark/>
          </w:tcPr>
          <w:p w14:paraId="3B2FF878"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single" w:sz="8" w:space="0" w:color="000000"/>
              <w:left w:val="nil"/>
              <w:bottom w:val="single" w:sz="8" w:space="0" w:color="000000"/>
              <w:right w:val="single" w:sz="8" w:space="0" w:color="000000"/>
            </w:tcBorders>
            <w:shd w:val="clear" w:color="000000" w:fill="E8E8E8"/>
            <w:noWrap/>
            <w:vAlign w:val="center"/>
            <w:hideMark/>
          </w:tcPr>
          <w:p w14:paraId="3A5BED82"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73B36CD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6151CE4E"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540E71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5EF666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3.1</w:t>
            </w:r>
          </w:p>
        </w:tc>
        <w:tc>
          <w:tcPr>
            <w:tcW w:w="3889" w:type="dxa"/>
            <w:tcBorders>
              <w:top w:val="nil"/>
              <w:left w:val="nil"/>
              <w:bottom w:val="single" w:sz="8" w:space="0" w:color="000000"/>
              <w:right w:val="single" w:sz="8" w:space="0" w:color="000000"/>
            </w:tcBorders>
            <w:shd w:val="clear" w:color="auto" w:fill="auto"/>
            <w:vAlign w:val="center"/>
            <w:hideMark/>
          </w:tcPr>
          <w:p w14:paraId="1C395F7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Los productos comercializados se encuentran autorizados para este tipo de establecimiento.</w:t>
            </w:r>
          </w:p>
        </w:tc>
        <w:tc>
          <w:tcPr>
            <w:tcW w:w="497" w:type="dxa"/>
            <w:tcBorders>
              <w:top w:val="nil"/>
              <w:left w:val="nil"/>
              <w:bottom w:val="single" w:sz="8" w:space="0" w:color="000000"/>
              <w:right w:val="single" w:sz="8" w:space="0" w:color="000000"/>
            </w:tcBorders>
            <w:shd w:val="clear" w:color="auto" w:fill="auto"/>
            <w:noWrap/>
            <w:vAlign w:val="center"/>
            <w:hideMark/>
          </w:tcPr>
          <w:p w14:paraId="600FC8A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5891442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57F12AD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5A0578A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EF2BD38"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1C97F0CB"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A6472A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A90701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3.2</w:t>
            </w:r>
          </w:p>
        </w:tc>
        <w:tc>
          <w:tcPr>
            <w:tcW w:w="3889" w:type="dxa"/>
            <w:tcBorders>
              <w:top w:val="nil"/>
              <w:left w:val="nil"/>
              <w:bottom w:val="single" w:sz="8" w:space="0" w:color="000000"/>
              <w:right w:val="single" w:sz="8" w:space="0" w:color="000000"/>
            </w:tcBorders>
            <w:shd w:val="clear" w:color="auto" w:fill="auto"/>
            <w:vAlign w:val="center"/>
            <w:hideMark/>
          </w:tcPr>
          <w:p w14:paraId="32287433"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Se realiza periódicamente mantenimiento preventivo y calibración a los equipos que lo requieran.</w:t>
            </w:r>
          </w:p>
        </w:tc>
        <w:tc>
          <w:tcPr>
            <w:tcW w:w="497" w:type="dxa"/>
            <w:tcBorders>
              <w:top w:val="nil"/>
              <w:left w:val="nil"/>
              <w:bottom w:val="single" w:sz="8" w:space="0" w:color="000000"/>
              <w:right w:val="single" w:sz="8" w:space="0" w:color="000000"/>
            </w:tcBorders>
            <w:shd w:val="clear" w:color="auto" w:fill="auto"/>
            <w:noWrap/>
            <w:vAlign w:val="center"/>
            <w:hideMark/>
          </w:tcPr>
          <w:p w14:paraId="54FEA69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4848BA9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292A988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622B62C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3579CC1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5C7DBA3" w14:textId="77777777" w:rsidTr="00A04174">
        <w:trPr>
          <w:gridAfter w:val="3"/>
          <w:wAfter w:w="27" w:type="dxa"/>
          <w:trHeight w:val="306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BFD4C14"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F5C54D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3.3</w:t>
            </w:r>
          </w:p>
        </w:tc>
        <w:tc>
          <w:tcPr>
            <w:tcW w:w="3889" w:type="dxa"/>
            <w:tcBorders>
              <w:top w:val="nil"/>
              <w:left w:val="nil"/>
              <w:bottom w:val="single" w:sz="8" w:space="0" w:color="000000"/>
              <w:right w:val="single" w:sz="8" w:space="0" w:color="000000"/>
            </w:tcBorders>
            <w:shd w:val="clear" w:color="auto" w:fill="auto"/>
            <w:vAlign w:val="center"/>
            <w:hideMark/>
          </w:tcPr>
          <w:p w14:paraId="642E7638" w14:textId="5AFF4384"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Los productos farmacéuticos cumplen con las normas de calidad </w:t>
            </w:r>
            <w:r w:rsidR="00A04174" w:rsidRPr="008E1356">
              <w:rPr>
                <w:rFonts w:eastAsia="Times New Roman" w:cs="Calibri"/>
                <w:sz w:val="20"/>
                <w:szCs w:val="20"/>
                <w:lang w:val="es-CO" w:eastAsia="es-CO"/>
              </w:rPr>
              <w:t>en empaques</w:t>
            </w:r>
            <w:r w:rsidRPr="008E1356">
              <w:rPr>
                <w:rFonts w:eastAsia="Times New Roman" w:cs="Calibri"/>
                <w:sz w:val="20"/>
                <w:szCs w:val="20"/>
                <w:lang w:val="es-CO" w:eastAsia="es-CO"/>
              </w:rPr>
              <w:t xml:space="preserve">, envases, etiquetas y rótulos porque poseen: </w:t>
            </w:r>
            <w:r w:rsidRPr="008E1356">
              <w:rPr>
                <w:rFonts w:eastAsia="Times New Roman" w:cs="Calibri"/>
                <w:sz w:val="20"/>
                <w:szCs w:val="20"/>
                <w:lang w:val="es-CO" w:eastAsia="es-CO"/>
              </w:rPr>
              <w:br/>
              <w:t>• Fecha de vencimiento (para los que aplica).</w:t>
            </w:r>
            <w:r w:rsidRPr="008E1356">
              <w:rPr>
                <w:rFonts w:eastAsia="Times New Roman" w:cs="Calibri"/>
                <w:sz w:val="20"/>
                <w:szCs w:val="20"/>
                <w:lang w:val="es-CO" w:eastAsia="es-CO"/>
              </w:rPr>
              <w:br/>
              <w:t>• Número de lote.</w:t>
            </w:r>
            <w:r w:rsidRPr="008E1356">
              <w:rPr>
                <w:rFonts w:eastAsia="Times New Roman" w:cs="Calibri"/>
                <w:sz w:val="20"/>
                <w:szCs w:val="20"/>
                <w:lang w:val="es-CO" w:eastAsia="es-CO"/>
              </w:rPr>
              <w:br/>
              <w:t>• El nombre del laboratorio fabricante y su ubicación.</w:t>
            </w:r>
            <w:r w:rsidRPr="008E1356">
              <w:rPr>
                <w:rFonts w:eastAsia="Times New Roman" w:cs="Calibri"/>
                <w:sz w:val="20"/>
                <w:szCs w:val="20"/>
                <w:lang w:val="es-CO" w:eastAsia="es-CO"/>
              </w:rPr>
              <w:br/>
              <w:t>• La condición de venta (para los que aplica).</w:t>
            </w:r>
            <w:r w:rsidRPr="008E1356">
              <w:rPr>
                <w:rFonts w:eastAsia="Times New Roman" w:cs="Calibri"/>
                <w:sz w:val="20"/>
                <w:szCs w:val="20"/>
                <w:lang w:val="es-CO" w:eastAsia="es-CO"/>
              </w:rPr>
              <w:br/>
              <w:t xml:space="preserve">• De venta con fórmula médica. sin indicaciones terapéuticas </w:t>
            </w:r>
            <w:r w:rsidRPr="008E1356">
              <w:rPr>
                <w:rFonts w:eastAsia="Times New Roman" w:cs="Calibri"/>
                <w:sz w:val="20"/>
                <w:szCs w:val="20"/>
                <w:lang w:val="es-CO" w:eastAsia="es-CO"/>
              </w:rPr>
              <w:br/>
              <w:t>• Leyendas obligatorias.</w:t>
            </w:r>
            <w:r w:rsidRPr="008E1356">
              <w:rPr>
                <w:rFonts w:eastAsia="Times New Roman" w:cs="Calibri"/>
                <w:sz w:val="20"/>
                <w:szCs w:val="20"/>
                <w:lang w:val="es-CO" w:eastAsia="es-CO"/>
              </w:rPr>
              <w:br/>
              <w:t>• Registro sanitario INVIMA</w:t>
            </w:r>
          </w:p>
        </w:tc>
        <w:tc>
          <w:tcPr>
            <w:tcW w:w="497" w:type="dxa"/>
            <w:tcBorders>
              <w:top w:val="nil"/>
              <w:left w:val="nil"/>
              <w:bottom w:val="single" w:sz="8" w:space="0" w:color="000000"/>
              <w:right w:val="single" w:sz="8" w:space="0" w:color="000000"/>
            </w:tcBorders>
            <w:shd w:val="clear" w:color="auto" w:fill="auto"/>
            <w:noWrap/>
            <w:vAlign w:val="center"/>
            <w:hideMark/>
          </w:tcPr>
          <w:p w14:paraId="657A273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1A3E95B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6E032EB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0B238E5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E17E562"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F7CE890" w14:textId="77777777" w:rsidTr="00A04174">
        <w:trPr>
          <w:gridAfter w:val="3"/>
          <w:wAfter w:w="27" w:type="dxa"/>
          <w:trHeight w:val="255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F41B994"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77959E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3.4</w:t>
            </w:r>
          </w:p>
        </w:tc>
        <w:tc>
          <w:tcPr>
            <w:tcW w:w="3889" w:type="dxa"/>
            <w:tcBorders>
              <w:top w:val="nil"/>
              <w:left w:val="nil"/>
              <w:bottom w:val="single" w:sz="8" w:space="0" w:color="000000"/>
              <w:right w:val="single" w:sz="8" w:space="0" w:color="000000"/>
            </w:tcBorders>
            <w:shd w:val="clear" w:color="auto" w:fill="auto"/>
            <w:vAlign w:val="center"/>
            <w:hideMark/>
          </w:tcPr>
          <w:p w14:paraId="257AC59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establecimiento está libre de productos farmacéuticos prohibidos:</w:t>
            </w:r>
            <w:r w:rsidRPr="008E1356">
              <w:rPr>
                <w:rFonts w:eastAsia="Times New Roman" w:cs="Calibri"/>
                <w:sz w:val="20"/>
                <w:szCs w:val="20"/>
                <w:lang w:val="es-CO" w:eastAsia="es-CO"/>
              </w:rPr>
              <w:br/>
              <w:t>• Medicamentos de control especial sin previa autorización para su manejo.</w:t>
            </w:r>
            <w:r w:rsidRPr="008E1356">
              <w:rPr>
                <w:rFonts w:eastAsia="Times New Roman" w:cs="Calibri"/>
                <w:sz w:val="20"/>
                <w:szCs w:val="20"/>
                <w:lang w:val="es-CO" w:eastAsia="es-CO"/>
              </w:rPr>
              <w:br/>
              <w:t>• Vencidos.</w:t>
            </w:r>
            <w:r w:rsidRPr="008E1356">
              <w:rPr>
                <w:rFonts w:eastAsia="Times New Roman" w:cs="Calibri"/>
                <w:sz w:val="20"/>
                <w:szCs w:val="20"/>
                <w:lang w:val="es-CO" w:eastAsia="es-CO"/>
              </w:rPr>
              <w:br/>
              <w:t>• De entidades de seguridad social que son de uso exclusivo de estas y que está prohibida su venta o su tenencia.</w:t>
            </w:r>
            <w:r w:rsidRPr="008E1356">
              <w:rPr>
                <w:rFonts w:eastAsia="Times New Roman" w:cs="Calibri"/>
                <w:sz w:val="20"/>
                <w:szCs w:val="20"/>
                <w:lang w:val="es-CO" w:eastAsia="es-CO"/>
              </w:rPr>
              <w:br/>
              <w:t>• Muestras médicas.</w:t>
            </w:r>
            <w:r w:rsidRPr="008E1356">
              <w:rPr>
                <w:rFonts w:eastAsia="Times New Roman" w:cs="Calibri"/>
                <w:sz w:val="20"/>
                <w:szCs w:val="20"/>
                <w:lang w:val="es-CO" w:eastAsia="es-CO"/>
              </w:rPr>
              <w:br/>
              <w:t>• Empaques y envases vacíos.</w:t>
            </w:r>
          </w:p>
        </w:tc>
        <w:tc>
          <w:tcPr>
            <w:tcW w:w="497" w:type="dxa"/>
            <w:tcBorders>
              <w:top w:val="nil"/>
              <w:left w:val="nil"/>
              <w:bottom w:val="single" w:sz="8" w:space="0" w:color="000000"/>
              <w:right w:val="single" w:sz="8" w:space="0" w:color="000000"/>
            </w:tcBorders>
            <w:shd w:val="clear" w:color="auto" w:fill="auto"/>
            <w:noWrap/>
            <w:vAlign w:val="center"/>
            <w:hideMark/>
          </w:tcPr>
          <w:p w14:paraId="71FA0C9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20C0D5B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20D2B80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4EE9A38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74334F7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91B9F29" w14:textId="77777777" w:rsidTr="00A04174">
        <w:trPr>
          <w:gridAfter w:val="3"/>
          <w:wAfter w:w="27" w:type="dxa"/>
          <w:trHeight w:val="357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5F2D639"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7011109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3.5</w:t>
            </w:r>
          </w:p>
        </w:tc>
        <w:tc>
          <w:tcPr>
            <w:tcW w:w="3889" w:type="dxa"/>
            <w:tcBorders>
              <w:top w:val="nil"/>
              <w:left w:val="nil"/>
              <w:bottom w:val="single" w:sz="8" w:space="0" w:color="000000"/>
              <w:right w:val="single" w:sz="8" w:space="0" w:color="000000"/>
            </w:tcBorders>
            <w:shd w:val="clear" w:color="auto" w:fill="auto"/>
            <w:vAlign w:val="center"/>
            <w:hideMark/>
          </w:tcPr>
          <w:p w14:paraId="59B5459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establecimiento está libre de productos fraudulentos:</w:t>
            </w:r>
            <w:r w:rsidRPr="008E1356">
              <w:rPr>
                <w:rFonts w:eastAsia="Times New Roman" w:cs="Calibri"/>
                <w:sz w:val="20"/>
                <w:szCs w:val="20"/>
                <w:lang w:val="es-CO" w:eastAsia="es-CO"/>
              </w:rPr>
              <w:br w:type="page"/>
              <w:t>•No proviene del titular del Registro Sanitario, del laboratorio farmacéutico fabricante o del distribuidor o vendedor autorizado.</w:t>
            </w:r>
            <w:r w:rsidRPr="008E1356">
              <w:rPr>
                <w:rFonts w:eastAsia="Times New Roman" w:cs="Calibri"/>
                <w:sz w:val="20"/>
                <w:szCs w:val="20"/>
                <w:lang w:val="es-CO" w:eastAsia="es-CO"/>
              </w:rPr>
              <w:br w:type="page"/>
              <w:t>•Utiliza envase, empaque o rótulo diferente al autorizado, incluyendo aquellos con enmendaduras o adhesivos ocultando información, con el sistema de seguridad alterado, fuera de su empaque secundario o en empaques que no le corresponden.</w:t>
            </w:r>
            <w:r w:rsidRPr="008E1356">
              <w:rPr>
                <w:rFonts w:eastAsia="Times New Roman" w:cs="Calibri"/>
                <w:sz w:val="20"/>
                <w:szCs w:val="20"/>
                <w:lang w:val="es-CO" w:eastAsia="es-CO"/>
              </w:rPr>
              <w:br w:type="page"/>
              <w:t>•Con la marca, apariencia o características generales de un producto legítimo y oficialmente aprobado, sin serlo.</w:t>
            </w:r>
            <w:r w:rsidRPr="008E1356">
              <w:rPr>
                <w:rFonts w:eastAsia="Times New Roman" w:cs="Calibri"/>
                <w:sz w:val="20"/>
                <w:szCs w:val="20"/>
                <w:lang w:val="es-CO" w:eastAsia="es-CO"/>
              </w:rPr>
              <w:br w:type="page"/>
              <w:t>•No está amparado con Registro Sanitario.</w:t>
            </w:r>
          </w:p>
        </w:tc>
        <w:tc>
          <w:tcPr>
            <w:tcW w:w="497" w:type="dxa"/>
            <w:tcBorders>
              <w:top w:val="nil"/>
              <w:left w:val="nil"/>
              <w:bottom w:val="single" w:sz="8" w:space="0" w:color="000000"/>
              <w:right w:val="single" w:sz="8" w:space="0" w:color="000000"/>
            </w:tcBorders>
            <w:shd w:val="clear" w:color="auto" w:fill="auto"/>
            <w:noWrap/>
            <w:vAlign w:val="center"/>
            <w:hideMark/>
          </w:tcPr>
          <w:p w14:paraId="1A3AC33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5B5ED76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607AC23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6079A77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361AB19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3E76965" w14:textId="77777777" w:rsidTr="00A04174">
        <w:trPr>
          <w:gridAfter w:val="3"/>
          <w:wAfter w:w="27" w:type="dxa"/>
          <w:trHeight w:val="229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3B5AF4C"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C12FAC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3.6</w:t>
            </w:r>
          </w:p>
        </w:tc>
        <w:tc>
          <w:tcPr>
            <w:tcW w:w="3889" w:type="dxa"/>
            <w:tcBorders>
              <w:top w:val="nil"/>
              <w:left w:val="nil"/>
              <w:bottom w:val="single" w:sz="8" w:space="0" w:color="000000"/>
              <w:right w:val="single" w:sz="8" w:space="0" w:color="000000"/>
            </w:tcBorders>
            <w:shd w:val="clear" w:color="auto" w:fill="auto"/>
            <w:vAlign w:val="center"/>
            <w:hideMark/>
          </w:tcPr>
          <w:p w14:paraId="1F2BB462"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establecimiento está libre de productos farmacéuticos alterados:</w:t>
            </w:r>
            <w:r w:rsidRPr="008E1356">
              <w:rPr>
                <w:rFonts w:eastAsia="Times New Roman" w:cs="Calibri"/>
                <w:sz w:val="20"/>
                <w:szCs w:val="20"/>
                <w:lang w:val="es-CO" w:eastAsia="es-CO"/>
              </w:rPr>
              <w:br/>
              <w:t>• Con transformaciones en sus características físico-químicas, biológicas, organolépticas, o en su valor terapéutico por causa de agentes químicos, físicos o biológicos.</w:t>
            </w:r>
            <w:r w:rsidRPr="008E1356">
              <w:rPr>
                <w:rFonts w:eastAsia="Times New Roman" w:cs="Calibri"/>
                <w:sz w:val="20"/>
                <w:szCs w:val="20"/>
                <w:lang w:val="es-CO" w:eastAsia="es-CO"/>
              </w:rPr>
              <w:br/>
              <w:t>•Vencidos.</w:t>
            </w:r>
            <w:r w:rsidRPr="008E1356">
              <w:rPr>
                <w:rFonts w:eastAsia="Times New Roman" w:cs="Calibri"/>
                <w:sz w:val="20"/>
                <w:szCs w:val="20"/>
                <w:lang w:val="es-CO" w:eastAsia="es-CO"/>
              </w:rPr>
              <w:br/>
              <w:t>• Almacenado o conservado sin las debidas precauciones.</w:t>
            </w:r>
          </w:p>
        </w:tc>
        <w:tc>
          <w:tcPr>
            <w:tcW w:w="497" w:type="dxa"/>
            <w:tcBorders>
              <w:top w:val="nil"/>
              <w:left w:val="nil"/>
              <w:bottom w:val="single" w:sz="8" w:space="0" w:color="000000"/>
              <w:right w:val="single" w:sz="8" w:space="0" w:color="000000"/>
            </w:tcBorders>
            <w:shd w:val="clear" w:color="auto" w:fill="auto"/>
            <w:noWrap/>
            <w:vAlign w:val="center"/>
            <w:hideMark/>
          </w:tcPr>
          <w:p w14:paraId="6AB3D26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0F9B286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4E6A151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56B70D9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791EABF"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9616B76" w14:textId="77777777" w:rsidTr="00A04174">
        <w:trPr>
          <w:gridAfter w:val="3"/>
          <w:wAfter w:w="27" w:type="dxa"/>
          <w:trHeight w:val="315"/>
        </w:trPr>
        <w:tc>
          <w:tcPr>
            <w:tcW w:w="4962" w:type="dxa"/>
            <w:gridSpan w:val="3"/>
            <w:tcBorders>
              <w:top w:val="nil"/>
              <w:left w:val="single" w:sz="8" w:space="0" w:color="000000"/>
              <w:bottom w:val="single" w:sz="8" w:space="0" w:color="000000"/>
              <w:right w:val="single" w:sz="8" w:space="0" w:color="000000"/>
            </w:tcBorders>
            <w:shd w:val="clear" w:color="000000" w:fill="E8E8E8"/>
            <w:noWrap/>
            <w:vAlign w:val="center"/>
            <w:hideMark/>
          </w:tcPr>
          <w:p w14:paraId="1FC31086"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497" w:type="dxa"/>
            <w:tcBorders>
              <w:top w:val="nil"/>
              <w:left w:val="nil"/>
              <w:bottom w:val="single" w:sz="8" w:space="0" w:color="505050"/>
              <w:right w:val="nil"/>
            </w:tcBorders>
            <w:shd w:val="clear" w:color="000000" w:fill="E8E8E8"/>
            <w:noWrap/>
            <w:vAlign w:val="center"/>
            <w:hideMark/>
          </w:tcPr>
          <w:p w14:paraId="195DAD7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46" w:type="dxa"/>
            <w:tcBorders>
              <w:top w:val="nil"/>
              <w:left w:val="nil"/>
              <w:bottom w:val="single" w:sz="8" w:space="0" w:color="505050"/>
              <w:right w:val="nil"/>
            </w:tcBorders>
            <w:shd w:val="clear" w:color="000000" w:fill="E8E8E8"/>
            <w:noWrap/>
            <w:vAlign w:val="center"/>
            <w:hideMark/>
          </w:tcPr>
          <w:p w14:paraId="39D3637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532" w:type="dxa"/>
            <w:tcBorders>
              <w:top w:val="nil"/>
              <w:left w:val="nil"/>
              <w:bottom w:val="single" w:sz="8" w:space="0" w:color="505050"/>
              <w:right w:val="nil"/>
            </w:tcBorders>
            <w:shd w:val="clear" w:color="000000" w:fill="E8E8E8"/>
            <w:noWrap/>
            <w:vAlign w:val="center"/>
            <w:hideMark/>
          </w:tcPr>
          <w:p w14:paraId="7D9C053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80" w:type="dxa"/>
            <w:tcBorders>
              <w:top w:val="nil"/>
              <w:left w:val="nil"/>
              <w:bottom w:val="single" w:sz="8" w:space="0" w:color="505050"/>
              <w:right w:val="nil"/>
            </w:tcBorders>
            <w:shd w:val="clear" w:color="000000" w:fill="E8E8E8"/>
            <w:noWrap/>
            <w:vAlign w:val="center"/>
            <w:hideMark/>
          </w:tcPr>
          <w:p w14:paraId="65816DF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505050"/>
              <w:right w:val="single" w:sz="8" w:space="0" w:color="505050"/>
            </w:tcBorders>
            <w:shd w:val="clear" w:color="000000" w:fill="E8E8E8"/>
            <w:noWrap/>
            <w:vAlign w:val="center"/>
            <w:hideMark/>
          </w:tcPr>
          <w:p w14:paraId="31648C2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CB3B309" w14:textId="77777777" w:rsidTr="00A04174">
        <w:trPr>
          <w:gridAfter w:val="3"/>
          <w:wAfter w:w="27" w:type="dxa"/>
          <w:trHeight w:val="555"/>
        </w:trPr>
        <w:tc>
          <w:tcPr>
            <w:tcW w:w="422" w:type="dxa"/>
            <w:vMerge w:val="restart"/>
            <w:tcBorders>
              <w:top w:val="nil"/>
              <w:left w:val="single" w:sz="8" w:space="0" w:color="000000"/>
              <w:bottom w:val="single" w:sz="8" w:space="0" w:color="000000"/>
              <w:right w:val="single" w:sz="8" w:space="0" w:color="000000"/>
            </w:tcBorders>
            <w:shd w:val="clear" w:color="000000" w:fill="E8E8E8"/>
            <w:noWrap/>
            <w:textDirection w:val="btLr"/>
            <w:vAlign w:val="center"/>
            <w:hideMark/>
          </w:tcPr>
          <w:p w14:paraId="2964900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lastRenderedPageBreak/>
              <w:t>4. SISTEMA DE GESTIÓN DE LA CALIDAD Y GENERALIDADES</w:t>
            </w:r>
          </w:p>
        </w:tc>
        <w:tc>
          <w:tcPr>
            <w:tcW w:w="454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11F5D6ED"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SISTEMA DE GESTION DE LA CALIDAD Y GENERALIDADES</w:t>
            </w:r>
          </w:p>
        </w:tc>
        <w:tc>
          <w:tcPr>
            <w:tcW w:w="497" w:type="dxa"/>
            <w:tcBorders>
              <w:top w:val="single" w:sz="8" w:space="0" w:color="000000"/>
              <w:left w:val="nil"/>
              <w:bottom w:val="single" w:sz="8" w:space="0" w:color="000000"/>
              <w:right w:val="single" w:sz="8" w:space="0" w:color="000000"/>
            </w:tcBorders>
            <w:shd w:val="clear" w:color="000000" w:fill="E8E8E8"/>
            <w:noWrap/>
            <w:vAlign w:val="center"/>
            <w:hideMark/>
          </w:tcPr>
          <w:p w14:paraId="1F430409"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39</w:t>
            </w:r>
          </w:p>
        </w:tc>
        <w:tc>
          <w:tcPr>
            <w:tcW w:w="446" w:type="dxa"/>
            <w:tcBorders>
              <w:top w:val="single" w:sz="8" w:space="0" w:color="000000"/>
              <w:left w:val="nil"/>
              <w:bottom w:val="single" w:sz="8" w:space="0" w:color="000000"/>
              <w:right w:val="single" w:sz="8" w:space="0" w:color="000000"/>
            </w:tcBorders>
            <w:shd w:val="clear" w:color="000000" w:fill="E8E8E8"/>
            <w:noWrap/>
            <w:vAlign w:val="center"/>
            <w:hideMark/>
          </w:tcPr>
          <w:p w14:paraId="68FEA11D"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single" w:sz="8" w:space="0" w:color="000000"/>
              <w:left w:val="nil"/>
              <w:bottom w:val="single" w:sz="8" w:space="0" w:color="000000"/>
              <w:right w:val="single" w:sz="8" w:space="0" w:color="000000"/>
            </w:tcBorders>
            <w:shd w:val="clear" w:color="000000" w:fill="E8E8E8"/>
            <w:noWrap/>
            <w:vAlign w:val="center"/>
            <w:hideMark/>
          </w:tcPr>
          <w:p w14:paraId="0B77B931"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single" w:sz="8" w:space="0" w:color="000000"/>
              <w:left w:val="nil"/>
              <w:bottom w:val="single" w:sz="8" w:space="0" w:color="000000"/>
              <w:right w:val="single" w:sz="8" w:space="0" w:color="000000"/>
            </w:tcBorders>
            <w:shd w:val="clear" w:color="000000" w:fill="E8E8E8"/>
            <w:noWrap/>
            <w:vAlign w:val="center"/>
            <w:hideMark/>
          </w:tcPr>
          <w:p w14:paraId="0B08569C"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59EF4EE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45B61B3C" w14:textId="77777777" w:rsidTr="00A04174">
        <w:trPr>
          <w:gridAfter w:val="3"/>
          <w:wAfter w:w="27" w:type="dxa"/>
          <w:trHeight w:val="1275"/>
        </w:trPr>
        <w:tc>
          <w:tcPr>
            <w:tcW w:w="422" w:type="dxa"/>
            <w:vMerge/>
            <w:tcBorders>
              <w:top w:val="nil"/>
              <w:left w:val="single" w:sz="8" w:space="0" w:color="000000"/>
              <w:bottom w:val="single" w:sz="8" w:space="0" w:color="000000"/>
              <w:right w:val="single" w:sz="8" w:space="0" w:color="000000"/>
            </w:tcBorders>
            <w:vAlign w:val="center"/>
            <w:hideMark/>
          </w:tcPr>
          <w:p w14:paraId="24E8516A"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7F880D9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4.1</w:t>
            </w:r>
          </w:p>
        </w:tc>
        <w:tc>
          <w:tcPr>
            <w:tcW w:w="3889" w:type="dxa"/>
            <w:tcBorders>
              <w:top w:val="nil"/>
              <w:left w:val="nil"/>
              <w:bottom w:val="single" w:sz="8" w:space="0" w:color="000000"/>
              <w:right w:val="single" w:sz="8" w:space="0" w:color="000000"/>
            </w:tcBorders>
            <w:shd w:val="clear" w:color="auto" w:fill="auto"/>
            <w:vAlign w:val="center"/>
            <w:hideMark/>
          </w:tcPr>
          <w:p w14:paraId="217F7CDB"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Tiene documentado e implementado el Sistema de Gestión de la Calidad. en este se identifican como mínimo: </w:t>
            </w:r>
            <w:r w:rsidRPr="008E1356">
              <w:rPr>
                <w:rFonts w:eastAsia="Times New Roman" w:cs="Calibri"/>
                <w:sz w:val="20"/>
                <w:szCs w:val="20"/>
                <w:lang w:val="es-CO" w:eastAsia="es-CO"/>
              </w:rPr>
              <w:br/>
            </w:r>
            <w:r w:rsidRPr="008E1356">
              <w:rPr>
                <w:rFonts w:eastAsia="Times New Roman" w:cs="Calibri"/>
                <w:sz w:val="20"/>
                <w:szCs w:val="20"/>
                <w:lang w:val="es-CO" w:eastAsia="es-CO"/>
              </w:rPr>
              <w:br/>
              <w:t xml:space="preserve">1. Estructura interna y las principales funciones </w:t>
            </w:r>
          </w:p>
        </w:tc>
        <w:tc>
          <w:tcPr>
            <w:tcW w:w="497" w:type="dxa"/>
            <w:tcBorders>
              <w:top w:val="nil"/>
              <w:left w:val="nil"/>
              <w:bottom w:val="single" w:sz="8" w:space="0" w:color="000000"/>
              <w:right w:val="single" w:sz="8" w:space="0" w:color="000000"/>
            </w:tcBorders>
            <w:shd w:val="clear" w:color="auto" w:fill="auto"/>
            <w:noWrap/>
            <w:vAlign w:val="center"/>
            <w:hideMark/>
          </w:tcPr>
          <w:p w14:paraId="32E5AD3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3032A75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224998D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7C78E50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4F6A8C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902D693" w14:textId="77777777" w:rsidTr="00A04174">
        <w:trPr>
          <w:gridAfter w:val="3"/>
          <w:wAfter w:w="27" w:type="dxa"/>
          <w:trHeight w:val="525"/>
        </w:trPr>
        <w:tc>
          <w:tcPr>
            <w:tcW w:w="422" w:type="dxa"/>
            <w:vMerge/>
            <w:tcBorders>
              <w:top w:val="nil"/>
              <w:left w:val="single" w:sz="8" w:space="0" w:color="000000"/>
              <w:bottom w:val="single" w:sz="8" w:space="0" w:color="000000"/>
              <w:right w:val="single" w:sz="8" w:space="0" w:color="000000"/>
            </w:tcBorders>
            <w:vAlign w:val="center"/>
            <w:hideMark/>
          </w:tcPr>
          <w:p w14:paraId="763F9C11"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1533F2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4.2</w:t>
            </w:r>
          </w:p>
        </w:tc>
        <w:tc>
          <w:tcPr>
            <w:tcW w:w="3889" w:type="dxa"/>
            <w:tcBorders>
              <w:top w:val="nil"/>
              <w:left w:val="nil"/>
              <w:bottom w:val="single" w:sz="8" w:space="0" w:color="000000"/>
              <w:right w:val="single" w:sz="8" w:space="0" w:color="000000"/>
            </w:tcBorders>
            <w:shd w:val="clear" w:color="auto" w:fill="auto"/>
            <w:vAlign w:val="center"/>
            <w:hideMark/>
          </w:tcPr>
          <w:p w14:paraId="71A96758" w14:textId="2160B193"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2.       Usuarios</w:t>
            </w:r>
            <w:r w:rsidR="009A49F1">
              <w:rPr>
                <w:rFonts w:eastAsia="Times New Roman" w:cs="Calibri"/>
                <w:sz w:val="20"/>
                <w:szCs w:val="20"/>
                <w:lang w:val="es-CO" w:eastAsia="es-CO"/>
              </w:rPr>
              <w:t xml:space="preserve">, </w:t>
            </w:r>
            <w:r w:rsidRPr="008E1356">
              <w:rPr>
                <w:rFonts w:eastAsia="Times New Roman" w:cs="Calibri"/>
                <w:sz w:val="20"/>
                <w:szCs w:val="20"/>
                <w:lang w:val="es-CO" w:eastAsia="es-CO"/>
              </w:rPr>
              <w:t>destinatarios o beneficiarios de los servicios que presta.</w:t>
            </w:r>
          </w:p>
        </w:tc>
        <w:tc>
          <w:tcPr>
            <w:tcW w:w="497" w:type="dxa"/>
            <w:tcBorders>
              <w:top w:val="nil"/>
              <w:left w:val="nil"/>
              <w:bottom w:val="single" w:sz="8" w:space="0" w:color="000000"/>
              <w:right w:val="single" w:sz="8" w:space="0" w:color="000000"/>
            </w:tcBorders>
            <w:shd w:val="clear" w:color="auto" w:fill="auto"/>
            <w:noWrap/>
            <w:vAlign w:val="center"/>
            <w:hideMark/>
          </w:tcPr>
          <w:p w14:paraId="0AEE881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7BE6C52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5F27106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78AC72E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AC169C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D7124CD" w14:textId="77777777" w:rsidTr="00A04174">
        <w:trPr>
          <w:gridAfter w:val="3"/>
          <w:wAfter w:w="27" w:type="dxa"/>
          <w:trHeight w:val="780"/>
        </w:trPr>
        <w:tc>
          <w:tcPr>
            <w:tcW w:w="422" w:type="dxa"/>
            <w:vMerge/>
            <w:tcBorders>
              <w:top w:val="nil"/>
              <w:left w:val="single" w:sz="8" w:space="0" w:color="000000"/>
              <w:bottom w:val="single" w:sz="8" w:space="0" w:color="000000"/>
              <w:right w:val="single" w:sz="8" w:space="0" w:color="000000"/>
            </w:tcBorders>
            <w:vAlign w:val="center"/>
            <w:hideMark/>
          </w:tcPr>
          <w:p w14:paraId="3CEE877D"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5D0A83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4.3</w:t>
            </w:r>
          </w:p>
        </w:tc>
        <w:tc>
          <w:tcPr>
            <w:tcW w:w="3889" w:type="dxa"/>
            <w:tcBorders>
              <w:top w:val="nil"/>
              <w:left w:val="nil"/>
              <w:bottom w:val="single" w:sz="8" w:space="0" w:color="000000"/>
              <w:right w:val="single" w:sz="8" w:space="0" w:color="000000"/>
            </w:tcBorders>
            <w:shd w:val="clear" w:color="auto" w:fill="auto"/>
            <w:vAlign w:val="center"/>
            <w:hideMark/>
          </w:tcPr>
          <w:p w14:paraId="50D13B3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3. Proveedores de materias primas, medicamentos y dispositivos médicos. Los proveedores son autorizados.</w:t>
            </w:r>
          </w:p>
        </w:tc>
        <w:tc>
          <w:tcPr>
            <w:tcW w:w="497" w:type="dxa"/>
            <w:tcBorders>
              <w:top w:val="nil"/>
              <w:left w:val="nil"/>
              <w:bottom w:val="single" w:sz="8" w:space="0" w:color="000000"/>
              <w:right w:val="single" w:sz="8" w:space="0" w:color="000000"/>
            </w:tcBorders>
            <w:shd w:val="clear" w:color="auto" w:fill="auto"/>
            <w:noWrap/>
            <w:vAlign w:val="center"/>
            <w:hideMark/>
          </w:tcPr>
          <w:p w14:paraId="05D9778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w:t>
            </w:r>
          </w:p>
        </w:tc>
        <w:tc>
          <w:tcPr>
            <w:tcW w:w="446" w:type="dxa"/>
            <w:tcBorders>
              <w:top w:val="nil"/>
              <w:left w:val="nil"/>
              <w:bottom w:val="single" w:sz="8" w:space="0" w:color="000000"/>
              <w:right w:val="single" w:sz="8" w:space="0" w:color="000000"/>
            </w:tcBorders>
            <w:shd w:val="clear" w:color="auto" w:fill="auto"/>
            <w:noWrap/>
            <w:vAlign w:val="center"/>
            <w:hideMark/>
          </w:tcPr>
          <w:p w14:paraId="02CB925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w:t>
            </w:r>
          </w:p>
        </w:tc>
        <w:tc>
          <w:tcPr>
            <w:tcW w:w="532" w:type="dxa"/>
            <w:tcBorders>
              <w:top w:val="nil"/>
              <w:left w:val="nil"/>
              <w:bottom w:val="single" w:sz="8" w:space="0" w:color="000000"/>
              <w:right w:val="single" w:sz="8" w:space="0" w:color="000000"/>
            </w:tcBorders>
            <w:shd w:val="clear" w:color="auto" w:fill="auto"/>
            <w:noWrap/>
            <w:vAlign w:val="center"/>
            <w:hideMark/>
          </w:tcPr>
          <w:p w14:paraId="56BA100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80" w:type="dxa"/>
            <w:tcBorders>
              <w:top w:val="nil"/>
              <w:left w:val="nil"/>
              <w:bottom w:val="single" w:sz="8" w:space="0" w:color="000000"/>
              <w:right w:val="single" w:sz="8" w:space="0" w:color="000000"/>
            </w:tcBorders>
            <w:shd w:val="clear" w:color="auto" w:fill="auto"/>
            <w:noWrap/>
            <w:vAlign w:val="center"/>
            <w:hideMark/>
          </w:tcPr>
          <w:p w14:paraId="3B07045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73E55E0"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B50E8D6" w14:textId="77777777" w:rsidTr="00A04174">
        <w:trPr>
          <w:gridAfter w:val="3"/>
          <w:wAfter w:w="27" w:type="dxa"/>
          <w:trHeight w:val="1725"/>
        </w:trPr>
        <w:tc>
          <w:tcPr>
            <w:tcW w:w="422" w:type="dxa"/>
            <w:vMerge/>
            <w:tcBorders>
              <w:top w:val="nil"/>
              <w:left w:val="single" w:sz="8" w:space="0" w:color="000000"/>
              <w:bottom w:val="single" w:sz="8" w:space="0" w:color="000000"/>
              <w:right w:val="single" w:sz="8" w:space="0" w:color="000000"/>
            </w:tcBorders>
            <w:vAlign w:val="center"/>
            <w:hideMark/>
          </w:tcPr>
          <w:p w14:paraId="089DAFAE"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4696C9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4.4</w:t>
            </w:r>
          </w:p>
        </w:tc>
        <w:tc>
          <w:tcPr>
            <w:tcW w:w="3889" w:type="dxa"/>
            <w:tcBorders>
              <w:top w:val="nil"/>
              <w:left w:val="nil"/>
              <w:bottom w:val="single" w:sz="8" w:space="0" w:color="000000"/>
              <w:right w:val="single" w:sz="8" w:space="0" w:color="000000"/>
            </w:tcBorders>
            <w:shd w:val="clear" w:color="auto" w:fill="auto"/>
            <w:vAlign w:val="center"/>
            <w:hideMark/>
          </w:tcPr>
          <w:p w14:paraId="7B76E604" w14:textId="2CBD5CA1"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4. Procesos propios del establecimiento farmacéutico con los </w:t>
            </w:r>
            <w:r w:rsidR="00A04174" w:rsidRPr="008E1356">
              <w:rPr>
                <w:rFonts w:eastAsia="Times New Roman" w:cs="Calibri"/>
                <w:sz w:val="20"/>
                <w:szCs w:val="20"/>
                <w:lang w:val="es-CO" w:eastAsia="es-CO"/>
              </w:rPr>
              <w:t>procedimientos documentados</w:t>
            </w:r>
            <w:r w:rsidRPr="008E1356">
              <w:rPr>
                <w:rFonts w:eastAsia="Times New Roman" w:cs="Calibri"/>
                <w:sz w:val="20"/>
                <w:szCs w:val="20"/>
                <w:lang w:val="es-CO" w:eastAsia="es-CO"/>
              </w:rPr>
              <w:t xml:space="preserve">, realizando el seguimiento, análisis y la medición de estos procesos. </w:t>
            </w:r>
            <w:r w:rsidRPr="008E1356">
              <w:rPr>
                <w:rFonts w:eastAsia="Times New Roman" w:cs="Calibri"/>
                <w:sz w:val="20"/>
                <w:szCs w:val="20"/>
                <w:lang w:val="es-CO" w:eastAsia="es-CO"/>
              </w:rPr>
              <w:br/>
            </w:r>
            <w:r w:rsidRPr="008E1356">
              <w:rPr>
                <w:rFonts w:eastAsia="Times New Roman" w:cs="Calibri"/>
                <w:sz w:val="20"/>
                <w:szCs w:val="20"/>
                <w:lang w:val="es-CO" w:eastAsia="es-CO"/>
              </w:rPr>
              <w:br/>
              <w:t>4.4.1. ADQUISICIÓN. Se conservan documentos que soporten los ingresos.</w:t>
            </w:r>
          </w:p>
        </w:tc>
        <w:tc>
          <w:tcPr>
            <w:tcW w:w="497" w:type="dxa"/>
            <w:tcBorders>
              <w:top w:val="nil"/>
              <w:left w:val="nil"/>
              <w:bottom w:val="single" w:sz="8" w:space="0" w:color="000000"/>
              <w:right w:val="single" w:sz="8" w:space="0" w:color="000000"/>
            </w:tcBorders>
            <w:shd w:val="clear" w:color="auto" w:fill="auto"/>
            <w:noWrap/>
            <w:vAlign w:val="center"/>
            <w:hideMark/>
          </w:tcPr>
          <w:p w14:paraId="1B63248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46" w:type="dxa"/>
            <w:tcBorders>
              <w:top w:val="nil"/>
              <w:left w:val="nil"/>
              <w:bottom w:val="single" w:sz="8" w:space="0" w:color="000000"/>
              <w:right w:val="single" w:sz="8" w:space="0" w:color="000000"/>
            </w:tcBorders>
            <w:shd w:val="clear" w:color="auto" w:fill="auto"/>
            <w:noWrap/>
            <w:vAlign w:val="center"/>
            <w:hideMark/>
          </w:tcPr>
          <w:p w14:paraId="457C6F3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532" w:type="dxa"/>
            <w:tcBorders>
              <w:top w:val="nil"/>
              <w:left w:val="nil"/>
              <w:bottom w:val="single" w:sz="8" w:space="0" w:color="000000"/>
              <w:right w:val="single" w:sz="8" w:space="0" w:color="000000"/>
            </w:tcBorders>
            <w:shd w:val="clear" w:color="auto" w:fill="auto"/>
            <w:noWrap/>
            <w:vAlign w:val="center"/>
            <w:hideMark/>
          </w:tcPr>
          <w:p w14:paraId="51C3383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80" w:type="dxa"/>
            <w:tcBorders>
              <w:top w:val="nil"/>
              <w:left w:val="nil"/>
              <w:bottom w:val="single" w:sz="8" w:space="0" w:color="000000"/>
              <w:right w:val="single" w:sz="8" w:space="0" w:color="000000"/>
            </w:tcBorders>
            <w:shd w:val="clear" w:color="auto" w:fill="auto"/>
            <w:noWrap/>
            <w:vAlign w:val="center"/>
            <w:hideMark/>
          </w:tcPr>
          <w:p w14:paraId="4951834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725418F"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FA8973A" w14:textId="77777777" w:rsidTr="00A04174">
        <w:trPr>
          <w:gridAfter w:val="3"/>
          <w:wAfter w:w="27" w:type="dxa"/>
          <w:trHeight w:val="510"/>
        </w:trPr>
        <w:tc>
          <w:tcPr>
            <w:tcW w:w="422" w:type="dxa"/>
            <w:vMerge/>
            <w:tcBorders>
              <w:top w:val="nil"/>
              <w:left w:val="single" w:sz="8" w:space="0" w:color="000000"/>
              <w:bottom w:val="single" w:sz="8" w:space="0" w:color="000000"/>
              <w:right w:val="single" w:sz="8" w:space="0" w:color="000000"/>
            </w:tcBorders>
            <w:vAlign w:val="center"/>
            <w:hideMark/>
          </w:tcPr>
          <w:p w14:paraId="7A012411"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8D1A79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4.4.2.</w:t>
            </w:r>
          </w:p>
        </w:tc>
        <w:tc>
          <w:tcPr>
            <w:tcW w:w="3889" w:type="dxa"/>
            <w:tcBorders>
              <w:top w:val="nil"/>
              <w:left w:val="nil"/>
              <w:bottom w:val="single" w:sz="8" w:space="0" w:color="000000"/>
              <w:right w:val="single" w:sz="8" w:space="0" w:color="000000"/>
            </w:tcBorders>
            <w:shd w:val="clear" w:color="auto" w:fill="auto"/>
            <w:vAlign w:val="center"/>
            <w:hideMark/>
          </w:tcPr>
          <w:p w14:paraId="3E166E92"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RECEPCIÓN. Realizan recepción técnica y administrativa. Se soporta con actas.</w:t>
            </w:r>
          </w:p>
        </w:tc>
        <w:tc>
          <w:tcPr>
            <w:tcW w:w="497" w:type="dxa"/>
            <w:tcBorders>
              <w:top w:val="nil"/>
              <w:left w:val="nil"/>
              <w:bottom w:val="single" w:sz="8" w:space="0" w:color="000000"/>
              <w:right w:val="single" w:sz="8" w:space="0" w:color="000000"/>
            </w:tcBorders>
            <w:shd w:val="clear" w:color="auto" w:fill="auto"/>
            <w:noWrap/>
            <w:vAlign w:val="center"/>
            <w:hideMark/>
          </w:tcPr>
          <w:p w14:paraId="7D9CAB6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446" w:type="dxa"/>
            <w:tcBorders>
              <w:top w:val="nil"/>
              <w:left w:val="nil"/>
              <w:bottom w:val="single" w:sz="8" w:space="0" w:color="000000"/>
              <w:right w:val="single" w:sz="8" w:space="0" w:color="000000"/>
            </w:tcBorders>
            <w:shd w:val="clear" w:color="auto" w:fill="auto"/>
            <w:noWrap/>
            <w:vAlign w:val="center"/>
            <w:hideMark/>
          </w:tcPr>
          <w:p w14:paraId="7E68A2D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532" w:type="dxa"/>
            <w:tcBorders>
              <w:top w:val="nil"/>
              <w:left w:val="nil"/>
              <w:bottom w:val="single" w:sz="8" w:space="0" w:color="000000"/>
              <w:right w:val="single" w:sz="8" w:space="0" w:color="000000"/>
            </w:tcBorders>
            <w:shd w:val="clear" w:color="auto" w:fill="auto"/>
            <w:noWrap/>
            <w:vAlign w:val="center"/>
            <w:hideMark/>
          </w:tcPr>
          <w:p w14:paraId="0F3C589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80" w:type="dxa"/>
            <w:tcBorders>
              <w:top w:val="nil"/>
              <w:left w:val="nil"/>
              <w:bottom w:val="single" w:sz="8" w:space="0" w:color="000000"/>
              <w:right w:val="single" w:sz="8" w:space="0" w:color="000000"/>
            </w:tcBorders>
            <w:shd w:val="clear" w:color="auto" w:fill="auto"/>
            <w:noWrap/>
            <w:vAlign w:val="center"/>
            <w:hideMark/>
          </w:tcPr>
          <w:p w14:paraId="191F792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7771D3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429EEC4" w14:textId="77777777" w:rsidTr="00A04174">
        <w:trPr>
          <w:gridAfter w:val="3"/>
          <w:wAfter w:w="27" w:type="dxa"/>
          <w:trHeight w:val="4740"/>
        </w:trPr>
        <w:tc>
          <w:tcPr>
            <w:tcW w:w="422" w:type="dxa"/>
            <w:vMerge/>
            <w:tcBorders>
              <w:top w:val="nil"/>
              <w:left w:val="single" w:sz="8" w:space="0" w:color="000000"/>
              <w:bottom w:val="single" w:sz="8" w:space="0" w:color="000000"/>
              <w:right w:val="single" w:sz="8" w:space="0" w:color="000000"/>
            </w:tcBorders>
            <w:vAlign w:val="center"/>
            <w:hideMark/>
          </w:tcPr>
          <w:p w14:paraId="61BE7A83"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36EE9C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4.4.3.</w:t>
            </w:r>
          </w:p>
        </w:tc>
        <w:tc>
          <w:tcPr>
            <w:tcW w:w="3889" w:type="dxa"/>
            <w:tcBorders>
              <w:top w:val="nil"/>
              <w:left w:val="nil"/>
              <w:bottom w:val="single" w:sz="8" w:space="0" w:color="000000"/>
              <w:right w:val="single" w:sz="8" w:space="0" w:color="000000"/>
            </w:tcBorders>
            <w:shd w:val="clear" w:color="auto" w:fill="auto"/>
            <w:vAlign w:val="center"/>
            <w:hideMark/>
          </w:tcPr>
          <w:p w14:paraId="310A55C0" w14:textId="5CA6DA42"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ALMACENAMIENTO: </w:t>
            </w:r>
            <w:r w:rsidRPr="008E1356">
              <w:rPr>
                <w:rFonts w:eastAsia="Times New Roman" w:cs="Calibri"/>
                <w:sz w:val="20"/>
                <w:szCs w:val="20"/>
                <w:lang w:val="es-CO" w:eastAsia="es-CO"/>
              </w:rPr>
              <w:br w:type="page"/>
            </w:r>
            <w:r w:rsidRPr="008E1356">
              <w:rPr>
                <w:rFonts w:eastAsia="Times New Roman" w:cs="Calibri"/>
                <w:sz w:val="20"/>
                <w:szCs w:val="20"/>
                <w:lang w:val="es-CO" w:eastAsia="es-CO"/>
              </w:rPr>
              <w:br w:type="page"/>
              <w:t xml:space="preserve">a) La ubicación en </w:t>
            </w:r>
            <w:r w:rsidR="00A04174" w:rsidRPr="008E1356">
              <w:rPr>
                <w:rFonts w:eastAsia="Times New Roman" w:cs="Calibri"/>
                <w:sz w:val="20"/>
                <w:szCs w:val="20"/>
                <w:lang w:val="es-CO" w:eastAsia="es-CO"/>
              </w:rPr>
              <w:t>estanterías</w:t>
            </w:r>
            <w:r w:rsidRPr="008E1356">
              <w:rPr>
                <w:rFonts w:eastAsia="Times New Roman" w:cs="Calibri"/>
                <w:sz w:val="20"/>
                <w:szCs w:val="20"/>
                <w:lang w:val="es-CO" w:eastAsia="es-CO"/>
              </w:rPr>
              <w:t xml:space="preserve"> y vitrinas de los productos farmacéuticos se realiza de acuerdo a su clasificación.  Su ordenamiento evita que se presenten errores en la dispensación.</w:t>
            </w:r>
            <w:r w:rsidRPr="008E1356">
              <w:rPr>
                <w:rFonts w:eastAsia="Times New Roman" w:cs="Calibri"/>
                <w:sz w:val="20"/>
                <w:szCs w:val="20"/>
                <w:lang w:val="es-CO" w:eastAsia="es-CO"/>
              </w:rPr>
              <w:br w:type="page"/>
              <w:t>b) Control de fechas de vencimiento.</w:t>
            </w:r>
            <w:r w:rsidRPr="008E1356">
              <w:rPr>
                <w:rFonts w:eastAsia="Times New Roman" w:cs="Calibri"/>
                <w:sz w:val="20"/>
                <w:szCs w:val="20"/>
                <w:lang w:val="es-CO" w:eastAsia="es-CO"/>
              </w:rPr>
              <w:br w:type="page"/>
              <w:t xml:space="preserve">c) </w:t>
            </w:r>
            <w:r w:rsidR="00A04174" w:rsidRPr="008E1356">
              <w:rPr>
                <w:rFonts w:eastAsia="Times New Roman" w:cs="Calibri"/>
                <w:sz w:val="20"/>
                <w:szCs w:val="20"/>
                <w:lang w:val="es-CO" w:eastAsia="es-CO"/>
              </w:rPr>
              <w:t>Garantizan las</w:t>
            </w:r>
            <w:r w:rsidRPr="008E1356">
              <w:rPr>
                <w:rFonts w:eastAsia="Times New Roman" w:cs="Calibri"/>
                <w:sz w:val="20"/>
                <w:szCs w:val="20"/>
                <w:lang w:val="es-CO" w:eastAsia="es-CO"/>
              </w:rPr>
              <w:t xml:space="preserve"> condiciones de almacenamiento recomendadas por el fabricante. Cuentan con equipos para controlar las variables ambientales. Se llevan registros diarios. </w:t>
            </w:r>
            <w:r w:rsidRPr="008E1356">
              <w:rPr>
                <w:rFonts w:eastAsia="Times New Roman" w:cs="Calibri"/>
                <w:sz w:val="20"/>
                <w:szCs w:val="20"/>
                <w:lang w:val="es-CO" w:eastAsia="es-CO"/>
              </w:rPr>
              <w:br w:type="page"/>
              <w:t xml:space="preserve">d) Conservan la cadena de frío para los productos que la requieren. Cuentan con plan de contingencia para cadena de frio en caso de </w:t>
            </w:r>
            <w:r w:rsidR="00A04174" w:rsidRPr="008E1356">
              <w:rPr>
                <w:rFonts w:eastAsia="Times New Roman" w:cs="Calibri"/>
                <w:sz w:val="20"/>
                <w:szCs w:val="20"/>
                <w:lang w:val="es-CO" w:eastAsia="es-CO"/>
              </w:rPr>
              <w:t>interrupción de</w:t>
            </w:r>
            <w:r w:rsidRPr="008E1356">
              <w:rPr>
                <w:rFonts w:eastAsia="Times New Roman" w:cs="Calibri"/>
                <w:sz w:val="20"/>
                <w:szCs w:val="20"/>
                <w:lang w:val="es-CO" w:eastAsia="es-CO"/>
              </w:rPr>
              <w:t xml:space="preserve"> la </w:t>
            </w:r>
            <w:r w:rsidR="00A04174" w:rsidRPr="008E1356">
              <w:rPr>
                <w:rFonts w:eastAsia="Times New Roman" w:cs="Calibri"/>
                <w:sz w:val="20"/>
                <w:szCs w:val="20"/>
                <w:lang w:val="es-CO" w:eastAsia="es-CO"/>
              </w:rPr>
              <w:t>energía</w:t>
            </w:r>
            <w:r w:rsidRPr="008E1356">
              <w:rPr>
                <w:rFonts w:eastAsia="Times New Roman" w:cs="Calibri"/>
                <w:sz w:val="20"/>
                <w:szCs w:val="20"/>
                <w:lang w:val="es-CO" w:eastAsia="es-CO"/>
              </w:rPr>
              <w:t xml:space="preserve"> eléctrica. La nevera es de uso exclusivo para productos farmacéuticos. Llevan registros diarios de la temperatura.</w:t>
            </w:r>
          </w:p>
        </w:tc>
        <w:tc>
          <w:tcPr>
            <w:tcW w:w="497" w:type="dxa"/>
            <w:tcBorders>
              <w:top w:val="nil"/>
              <w:left w:val="nil"/>
              <w:bottom w:val="single" w:sz="8" w:space="0" w:color="000000"/>
              <w:right w:val="single" w:sz="8" w:space="0" w:color="000000"/>
            </w:tcBorders>
            <w:shd w:val="clear" w:color="auto" w:fill="auto"/>
            <w:noWrap/>
            <w:vAlign w:val="center"/>
            <w:hideMark/>
          </w:tcPr>
          <w:p w14:paraId="748868E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446" w:type="dxa"/>
            <w:tcBorders>
              <w:top w:val="nil"/>
              <w:left w:val="nil"/>
              <w:bottom w:val="single" w:sz="8" w:space="0" w:color="000000"/>
              <w:right w:val="single" w:sz="8" w:space="0" w:color="000000"/>
            </w:tcBorders>
            <w:shd w:val="clear" w:color="auto" w:fill="auto"/>
            <w:noWrap/>
            <w:vAlign w:val="center"/>
            <w:hideMark/>
          </w:tcPr>
          <w:p w14:paraId="302D9B6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532" w:type="dxa"/>
            <w:tcBorders>
              <w:top w:val="nil"/>
              <w:left w:val="nil"/>
              <w:bottom w:val="single" w:sz="8" w:space="0" w:color="000000"/>
              <w:right w:val="single" w:sz="8" w:space="0" w:color="000000"/>
            </w:tcBorders>
            <w:shd w:val="clear" w:color="auto" w:fill="auto"/>
            <w:noWrap/>
            <w:vAlign w:val="center"/>
            <w:hideMark/>
          </w:tcPr>
          <w:p w14:paraId="60AF492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80" w:type="dxa"/>
            <w:tcBorders>
              <w:top w:val="nil"/>
              <w:left w:val="nil"/>
              <w:bottom w:val="single" w:sz="8" w:space="0" w:color="000000"/>
              <w:right w:val="single" w:sz="8" w:space="0" w:color="000000"/>
            </w:tcBorders>
            <w:shd w:val="clear" w:color="auto" w:fill="auto"/>
            <w:noWrap/>
            <w:vAlign w:val="center"/>
            <w:hideMark/>
          </w:tcPr>
          <w:p w14:paraId="3F95763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3E5062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7B28236" w14:textId="77777777" w:rsidTr="00A04174">
        <w:trPr>
          <w:gridAfter w:val="3"/>
          <w:wAfter w:w="27" w:type="dxa"/>
          <w:trHeight w:val="1965"/>
        </w:trPr>
        <w:tc>
          <w:tcPr>
            <w:tcW w:w="422" w:type="dxa"/>
            <w:vMerge/>
            <w:tcBorders>
              <w:top w:val="nil"/>
              <w:left w:val="single" w:sz="8" w:space="0" w:color="000000"/>
              <w:bottom w:val="single" w:sz="8" w:space="0" w:color="000000"/>
              <w:right w:val="single" w:sz="8" w:space="0" w:color="000000"/>
            </w:tcBorders>
            <w:vAlign w:val="center"/>
            <w:hideMark/>
          </w:tcPr>
          <w:p w14:paraId="37B9C4EC"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CC464E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4.4.4.</w:t>
            </w:r>
          </w:p>
        </w:tc>
        <w:tc>
          <w:tcPr>
            <w:tcW w:w="3889" w:type="dxa"/>
            <w:tcBorders>
              <w:top w:val="nil"/>
              <w:left w:val="nil"/>
              <w:bottom w:val="single" w:sz="8" w:space="0" w:color="000000"/>
              <w:right w:val="single" w:sz="8" w:space="0" w:color="000000"/>
            </w:tcBorders>
            <w:shd w:val="clear" w:color="auto" w:fill="auto"/>
            <w:vAlign w:val="center"/>
            <w:hideMark/>
          </w:tcPr>
          <w:p w14:paraId="455FE39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DISPENSACIÓN: </w:t>
            </w:r>
            <w:r w:rsidRPr="008E1356">
              <w:rPr>
                <w:rFonts w:eastAsia="Times New Roman" w:cs="Calibri"/>
                <w:sz w:val="20"/>
                <w:szCs w:val="20"/>
                <w:lang w:val="es-CO" w:eastAsia="es-CO"/>
              </w:rPr>
              <w:br/>
              <w:t xml:space="preserve">a) Recibo de fórmula médica para aquellos productos que lo requieran. </w:t>
            </w:r>
            <w:r w:rsidRPr="008E1356">
              <w:rPr>
                <w:rFonts w:eastAsia="Times New Roman" w:cs="Calibri"/>
                <w:sz w:val="20"/>
                <w:szCs w:val="20"/>
                <w:lang w:val="es-CO" w:eastAsia="es-CO"/>
              </w:rPr>
              <w:br/>
              <w:t xml:space="preserve">b) Verificación de fórmula médica. </w:t>
            </w:r>
            <w:r w:rsidRPr="008E1356">
              <w:rPr>
                <w:rFonts w:eastAsia="Times New Roman" w:cs="Calibri"/>
                <w:sz w:val="20"/>
                <w:szCs w:val="20"/>
                <w:lang w:val="es-CO" w:eastAsia="es-CO"/>
              </w:rPr>
              <w:br/>
              <w:t xml:space="preserve">c) Entrega de medicamentos. </w:t>
            </w:r>
            <w:r w:rsidRPr="008E1356">
              <w:rPr>
                <w:rFonts w:eastAsia="Times New Roman" w:cs="Calibri"/>
                <w:sz w:val="20"/>
                <w:szCs w:val="20"/>
                <w:lang w:val="es-CO" w:eastAsia="es-CO"/>
              </w:rPr>
              <w:br/>
              <w:t xml:space="preserve">d) Información sobre uso adecuado. </w:t>
            </w:r>
            <w:r w:rsidRPr="008E1356">
              <w:rPr>
                <w:rFonts w:eastAsia="Times New Roman" w:cs="Calibri"/>
                <w:sz w:val="20"/>
                <w:szCs w:val="20"/>
                <w:lang w:val="es-CO" w:eastAsia="es-CO"/>
              </w:rPr>
              <w:br/>
              <w:t>e) Registro de salida.</w:t>
            </w:r>
          </w:p>
        </w:tc>
        <w:tc>
          <w:tcPr>
            <w:tcW w:w="497" w:type="dxa"/>
            <w:tcBorders>
              <w:top w:val="nil"/>
              <w:left w:val="nil"/>
              <w:bottom w:val="single" w:sz="8" w:space="0" w:color="000000"/>
              <w:right w:val="single" w:sz="8" w:space="0" w:color="000000"/>
            </w:tcBorders>
            <w:shd w:val="clear" w:color="auto" w:fill="auto"/>
            <w:noWrap/>
            <w:vAlign w:val="center"/>
            <w:hideMark/>
          </w:tcPr>
          <w:p w14:paraId="0AAABA1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446" w:type="dxa"/>
            <w:tcBorders>
              <w:top w:val="nil"/>
              <w:left w:val="nil"/>
              <w:bottom w:val="single" w:sz="8" w:space="0" w:color="000000"/>
              <w:right w:val="single" w:sz="8" w:space="0" w:color="000000"/>
            </w:tcBorders>
            <w:shd w:val="clear" w:color="auto" w:fill="auto"/>
            <w:noWrap/>
            <w:vAlign w:val="center"/>
            <w:hideMark/>
          </w:tcPr>
          <w:p w14:paraId="52B22B4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6</w:t>
            </w:r>
          </w:p>
        </w:tc>
        <w:tc>
          <w:tcPr>
            <w:tcW w:w="532" w:type="dxa"/>
            <w:tcBorders>
              <w:top w:val="nil"/>
              <w:left w:val="nil"/>
              <w:bottom w:val="single" w:sz="8" w:space="0" w:color="000000"/>
              <w:right w:val="single" w:sz="8" w:space="0" w:color="000000"/>
            </w:tcBorders>
            <w:shd w:val="clear" w:color="auto" w:fill="auto"/>
            <w:noWrap/>
            <w:vAlign w:val="center"/>
            <w:hideMark/>
          </w:tcPr>
          <w:p w14:paraId="1833D0C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80" w:type="dxa"/>
            <w:tcBorders>
              <w:top w:val="nil"/>
              <w:left w:val="nil"/>
              <w:bottom w:val="single" w:sz="8" w:space="0" w:color="000000"/>
              <w:right w:val="single" w:sz="8" w:space="0" w:color="000000"/>
            </w:tcBorders>
            <w:shd w:val="clear" w:color="auto" w:fill="auto"/>
            <w:noWrap/>
            <w:vAlign w:val="center"/>
            <w:hideMark/>
          </w:tcPr>
          <w:p w14:paraId="16DC8DA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632033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50DDE58" w14:textId="77777777" w:rsidTr="00A04174">
        <w:trPr>
          <w:gridAfter w:val="3"/>
          <w:wAfter w:w="27" w:type="dxa"/>
          <w:trHeight w:val="1020"/>
        </w:trPr>
        <w:tc>
          <w:tcPr>
            <w:tcW w:w="422" w:type="dxa"/>
            <w:vMerge/>
            <w:tcBorders>
              <w:top w:val="nil"/>
              <w:left w:val="single" w:sz="8" w:space="0" w:color="000000"/>
              <w:bottom w:val="single" w:sz="8" w:space="0" w:color="000000"/>
              <w:right w:val="single" w:sz="8" w:space="0" w:color="000000"/>
            </w:tcBorders>
            <w:vAlign w:val="center"/>
            <w:hideMark/>
          </w:tcPr>
          <w:p w14:paraId="463A500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61CBA1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4.5</w:t>
            </w:r>
          </w:p>
        </w:tc>
        <w:tc>
          <w:tcPr>
            <w:tcW w:w="3889" w:type="dxa"/>
            <w:tcBorders>
              <w:top w:val="nil"/>
              <w:left w:val="nil"/>
              <w:bottom w:val="single" w:sz="8" w:space="0" w:color="000000"/>
              <w:right w:val="single" w:sz="8" w:space="0" w:color="000000"/>
            </w:tcBorders>
            <w:shd w:val="clear" w:color="auto" w:fill="auto"/>
            <w:vAlign w:val="center"/>
            <w:hideMark/>
          </w:tcPr>
          <w:p w14:paraId="571AE76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5. Procesos estratégicos y críticos del servicio que resulten determinantes de la calidad, su secuencia e interacción con base en criterios técnicos previamente definidos.</w:t>
            </w:r>
          </w:p>
        </w:tc>
        <w:tc>
          <w:tcPr>
            <w:tcW w:w="497" w:type="dxa"/>
            <w:tcBorders>
              <w:top w:val="nil"/>
              <w:left w:val="nil"/>
              <w:bottom w:val="single" w:sz="8" w:space="0" w:color="000000"/>
              <w:right w:val="single" w:sz="8" w:space="0" w:color="000000"/>
            </w:tcBorders>
            <w:shd w:val="clear" w:color="auto" w:fill="auto"/>
            <w:noWrap/>
            <w:vAlign w:val="center"/>
            <w:hideMark/>
          </w:tcPr>
          <w:p w14:paraId="3E2B5FD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2108684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5A95A6A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3A27A20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D807B7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DAD615E" w14:textId="77777777" w:rsidTr="00A04174">
        <w:trPr>
          <w:gridAfter w:val="3"/>
          <w:wAfter w:w="27" w:type="dxa"/>
          <w:trHeight w:val="765"/>
        </w:trPr>
        <w:tc>
          <w:tcPr>
            <w:tcW w:w="422" w:type="dxa"/>
            <w:vMerge/>
            <w:tcBorders>
              <w:top w:val="nil"/>
              <w:left w:val="single" w:sz="8" w:space="0" w:color="000000"/>
              <w:bottom w:val="single" w:sz="8" w:space="0" w:color="000000"/>
              <w:right w:val="single" w:sz="8" w:space="0" w:color="000000"/>
            </w:tcBorders>
            <w:vAlign w:val="center"/>
            <w:hideMark/>
          </w:tcPr>
          <w:p w14:paraId="6017CCCE"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C18D7D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4.6</w:t>
            </w:r>
          </w:p>
        </w:tc>
        <w:tc>
          <w:tcPr>
            <w:tcW w:w="3889" w:type="dxa"/>
            <w:tcBorders>
              <w:top w:val="nil"/>
              <w:left w:val="nil"/>
              <w:bottom w:val="single" w:sz="8" w:space="0" w:color="000000"/>
              <w:right w:val="single" w:sz="8" w:space="0" w:color="000000"/>
            </w:tcBorders>
            <w:shd w:val="clear" w:color="auto" w:fill="auto"/>
            <w:vAlign w:val="center"/>
            <w:hideMark/>
          </w:tcPr>
          <w:p w14:paraId="301C7D17" w14:textId="0D6261CA"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6. </w:t>
            </w:r>
            <w:r w:rsidR="00A04174" w:rsidRPr="008E1356">
              <w:rPr>
                <w:rFonts w:eastAsia="Times New Roman" w:cs="Calibri"/>
                <w:sz w:val="20"/>
                <w:szCs w:val="20"/>
                <w:lang w:val="es-CO" w:eastAsia="es-CO"/>
              </w:rPr>
              <w:t>Criterios y métodos necesarios para asegurar</w:t>
            </w:r>
            <w:r w:rsidRPr="008E1356">
              <w:rPr>
                <w:rFonts w:eastAsia="Times New Roman" w:cs="Calibri"/>
                <w:sz w:val="20"/>
                <w:szCs w:val="20"/>
                <w:lang w:val="es-CO" w:eastAsia="es-CO"/>
              </w:rPr>
              <w:t xml:space="preserve"> </w:t>
            </w:r>
            <w:r w:rsidR="00A04174" w:rsidRPr="008E1356">
              <w:rPr>
                <w:rFonts w:eastAsia="Times New Roman" w:cs="Calibri"/>
                <w:sz w:val="20"/>
                <w:szCs w:val="20"/>
                <w:lang w:val="es-CO" w:eastAsia="es-CO"/>
              </w:rPr>
              <w:t>que estos procesos</w:t>
            </w:r>
            <w:r w:rsidRPr="008E1356">
              <w:rPr>
                <w:rFonts w:eastAsia="Times New Roman" w:cs="Calibri"/>
                <w:sz w:val="20"/>
                <w:szCs w:val="20"/>
                <w:lang w:val="es-CO" w:eastAsia="es-CO"/>
              </w:rPr>
              <w:t xml:space="preserve"> que sean eficaces tanto en su operación como en su control.</w:t>
            </w:r>
          </w:p>
        </w:tc>
        <w:tc>
          <w:tcPr>
            <w:tcW w:w="497" w:type="dxa"/>
            <w:tcBorders>
              <w:top w:val="nil"/>
              <w:left w:val="nil"/>
              <w:bottom w:val="single" w:sz="8" w:space="0" w:color="000000"/>
              <w:right w:val="single" w:sz="8" w:space="0" w:color="000000"/>
            </w:tcBorders>
            <w:shd w:val="clear" w:color="auto" w:fill="auto"/>
            <w:noWrap/>
            <w:vAlign w:val="center"/>
            <w:hideMark/>
          </w:tcPr>
          <w:p w14:paraId="4FF7A11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69ECB37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38AEE06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27E4DF3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254E3A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2D3696E" w14:textId="77777777" w:rsidTr="00A04174">
        <w:trPr>
          <w:gridAfter w:val="3"/>
          <w:wAfter w:w="27" w:type="dxa"/>
          <w:trHeight w:val="1275"/>
        </w:trPr>
        <w:tc>
          <w:tcPr>
            <w:tcW w:w="422" w:type="dxa"/>
            <w:vMerge/>
            <w:tcBorders>
              <w:top w:val="nil"/>
              <w:left w:val="single" w:sz="8" w:space="0" w:color="000000"/>
              <w:bottom w:val="single" w:sz="8" w:space="0" w:color="000000"/>
              <w:right w:val="single" w:sz="8" w:space="0" w:color="000000"/>
            </w:tcBorders>
            <w:vAlign w:val="center"/>
            <w:hideMark/>
          </w:tcPr>
          <w:p w14:paraId="5F7D30BB"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0C3711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4.7</w:t>
            </w:r>
          </w:p>
        </w:tc>
        <w:tc>
          <w:tcPr>
            <w:tcW w:w="3889" w:type="dxa"/>
            <w:tcBorders>
              <w:top w:val="nil"/>
              <w:left w:val="nil"/>
              <w:bottom w:val="single" w:sz="8" w:space="0" w:color="000000"/>
              <w:right w:val="single" w:sz="8" w:space="0" w:color="000000"/>
            </w:tcBorders>
            <w:shd w:val="clear" w:color="auto" w:fill="auto"/>
            <w:vAlign w:val="center"/>
            <w:hideMark/>
          </w:tcPr>
          <w:p w14:paraId="44D7570D" w14:textId="33685441"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7. Puntos de control sobre los riesgos de mayor probabilidad de ocurrencia o que </w:t>
            </w:r>
            <w:r w:rsidR="00A04174" w:rsidRPr="008E1356">
              <w:rPr>
                <w:rFonts w:eastAsia="Times New Roman" w:cs="Calibri"/>
                <w:sz w:val="20"/>
                <w:szCs w:val="20"/>
                <w:lang w:val="es-CO" w:eastAsia="es-CO"/>
              </w:rPr>
              <w:t>generen un</w:t>
            </w:r>
            <w:r w:rsidRPr="008E1356">
              <w:rPr>
                <w:rFonts w:eastAsia="Times New Roman" w:cs="Calibri"/>
                <w:sz w:val="20"/>
                <w:szCs w:val="20"/>
                <w:lang w:val="es-CO" w:eastAsia="es-CO"/>
              </w:rPr>
              <w:t xml:space="preserve"> impacto </w:t>
            </w:r>
            <w:r w:rsidR="00A04174" w:rsidRPr="008E1356">
              <w:rPr>
                <w:rFonts w:eastAsia="Times New Roman" w:cs="Calibri"/>
                <w:sz w:val="20"/>
                <w:szCs w:val="20"/>
                <w:lang w:val="es-CO" w:eastAsia="es-CO"/>
              </w:rPr>
              <w:t>considerable en la satisfacción de</w:t>
            </w:r>
            <w:r w:rsidRPr="008E1356">
              <w:rPr>
                <w:rFonts w:eastAsia="Times New Roman" w:cs="Calibri"/>
                <w:sz w:val="20"/>
                <w:szCs w:val="20"/>
                <w:lang w:val="es-CO" w:eastAsia="es-CO"/>
              </w:rPr>
              <w:t xml:space="preserve"> </w:t>
            </w:r>
            <w:r w:rsidR="00A04174" w:rsidRPr="008E1356">
              <w:rPr>
                <w:rFonts w:eastAsia="Times New Roman" w:cs="Calibri"/>
                <w:sz w:val="20"/>
                <w:szCs w:val="20"/>
                <w:lang w:val="es-CO" w:eastAsia="es-CO"/>
              </w:rPr>
              <w:t>las necesidades y</w:t>
            </w:r>
            <w:r w:rsidRPr="008E1356">
              <w:rPr>
                <w:rFonts w:eastAsia="Times New Roman" w:cs="Calibri"/>
                <w:sz w:val="20"/>
                <w:szCs w:val="20"/>
                <w:lang w:val="es-CO" w:eastAsia="es-CO"/>
              </w:rPr>
              <w:t> </w:t>
            </w:r>
            <w:r w:rsidR="00A04174" w:rsidRPr="008E1356">
              <w:rPr>
                <w:rFonts w:eastAsia="Times New Roman" w:cs="Calibri"/>
                <w:sz w:val="20"/>
                <w:szCs w:val="20"/>
                <w:lang w:val="es-CO" w:eastAsia="es-CO"/>
              </w:rPr>
              <w:t>expectativas de</w:t>
            </w:r>
            <w:r w:rsidRPr="008E1356">
              <w:rPr>
                <w:rFonts w:eastAsia="Times New Roman" w:cs="Calibri"/>
                <w:sz w:val="20"/>
                <w:szCs w:val="20"/>
                <w:lang w:val="es-CO" w:eastAsia="es-CO"/>
              </w:rPr>
              <w:t xml:space="preserve"> calidad de </w:t>
            </w:r>
            <w:r w:rsidR="00A04174" w:rsidRPr="008E1356">
              <w:rPr>
                <w:rFonts w:eastAsia="Times New Roman" w:cs="Calibri"/>
                <w:sz w:val="20"/>
                <w:szCs w:val="20"/>
                <w:lang w:val="es-CO" w:eastAsia="es-CO"/>
              </w:rPr>
              <w:t>los usuarios</w:t>
            </w:r>
            <w:r w:rsidR="00F72F1B">
              <w:rPr>
                <w:rFonts w:eastAsia="Times New Roman" w:cs="Calibri"/>
                <w:sz w:val="20"/>
                <w:szCs w:val="20"/>
                <w:lang w:val="es-CO" w:eastAsia="es-CO"/>
              </w:rPr>
              <w:t>,</w:t>
            </w:r>
            <w:r w:rsidRPr="008E1356">
              <w:rPr>
                <w:rFonts w:eastAsia="Times New Roman" w:cs="Calibri"/>
                <w:sz w:val="20"/>
                <w:szCs w:val="20"/>
                <w:lang w:val="es-CO" w:eastAsia="es-CO"/>
              </w:rPr>
              <w:t xml:space="preserve"> </w:t>
            </w:r>
            <w:r w:rsidR="00A04174" w:rsidRPr="008E1356">
              <w:rPr>
                <w:rFonts w:eastAsia="Times New Roman" w:cs="Calibri"/>
                <w:sz w:val="20"/>
                <w:szCs w:val="20"/>
                <w:lang w:val="es-CO" w:eastAsia="es-CO"/>
              </w:rPr>
              <w:t>beneficiarios o</w:t>
            </w:r>
            <w:r w:rsidRPr="008E1356">
              <w:rPr>
                <w:rFonts w:eastAsia="Times New Roman" w:cs="Calibri"/>
                <w:sz w:val="20"/>
                <w:szCs w:val="20"/>
                <w:lang w:val="es-CO" w:eastAsia="es-CO"/>
              </w:rPr>
              <w:t xml:space="preserve"> destinatarios.</w:t>
            </w:r>
          </w:p>
        </w:tc>
        <w:tc>
          <w:tcPr>
            <w:tcW w:w="497" w:type="dxa"/>
            <w:tcBorders>
              <w:top w:val="nil"/>
              <w:left w:val="nil"/>
              <w:bottom w:val="single" w:sz="8" w:space="0" w:color="000000"/>
              <w:right w:val="single" w:sz="8" w:space="0" w:color="000000"/>
            </w:tcBorders>
            <w:shd w:val="clear" w:color="auto" w:fill="auto"/>
            <w:noWrap/>
            <w:vAlign w:val="center"/>
            <w:hideMark/>
          </w:tcPr>
          <w:p w14:paraId="14336EA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446" w:type="dxa"/>
            <w:tcBorders>
              <w:top w:val="nil"/>
              <w:left w:val="nil"/>
              <w:bottom w:val="single" w:sz="8" w:space="0" w:color="000000"/>
              <w:right w:val="single" w:sz="8" w:space="0" w:color="000000"/>
            </w:tcBorders>
            <w:shd w:val="clear" w:color="auto" w:fill="auto"/>
            <w:noWrap/>
            <w:vAlign w:val="center"/>
            <w:hideMark/>
          </w:tcPr>
          <w:p w14:paraId="1429E4B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3</w:t>
            </w:r>
          </w:p>
        </w:tc>
        <w:tc>
          <w:tcPr>
            <w:tcW w:w="532" w:type="dxa"/>
            <w:tcBorders>
              <w:top w:val="nil"/>
              <w:left w:val="nil"/>
              <w:bottom w:val="single" w:sz="8" w:space="0" w:color="000000"/>
              <w:right w:val="single" w:sz="8" w:space="0" w:color="000000"/>
            </w:tcBorders>
            <w:shd w:val="clear" w:color="auto" w:fill="auto"/>
            <w:noWrap/>
            <w:vAlign w:val="center"/>
            <w:hideMark/>
          </w:tcPr>
          <w:p w14:paraId="2637788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80" w:type="dxa"/>
            <w:tcBorders>
              <w:top w:val="nil"/>
              <w:left w:val="nil"/>
              <w:bottom w:val="single" w:sz="8" w:space="0" w:color="000000"/>
              <w:right w:val="single" w:sz="8" w:space="0" w:color="000000"/>
            </w:tcBorders>
            <w:shd w:val="clear" w:color="auto" w:fill="auto"/>
            <w:noWrap/>
            <w:vAlign w:val="center"/>
            <w:hideMark/>
          </w:tcPr>
          <w:p w14:paraId="391884A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7CA6B750"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6DFB012" w14:textId="77777777" w:rsidTr="00A04174">
        <w:trPr>
          <w:gridAfter w:val="3"/>
          <w:wAfter w:w="27" w:type="dxa"/>
          <w:trHeight w:val="765"/>
        </w:trPr>
        <w:tc>
          <w:tcPr>
            <w:tcW w:w="422" w:type="dxa"/>
            <w:vMerge/>
            <w:tcBorders>
              <w:top w:val="nil"/>
              <w:left w:val="single" w:sz="8" w:space="0" w:color="000000"/>
              <w:bottom w:val="single" w:sz="8" w:space="0" w:color="000000"/>
              <w:right w:val="single" w:sz="8" w:space="0" w:color="000000"/>
            </w:tcBorders>
            <w:vAlign w:val="center"/>
            <w:hideMark/>
          </w:tcPr>
          <w:p w14:paraId="2380740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1F127C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4.8</w:t>
            </w:r>
          </w:p>
        </w:tc>
        <w:tc>
          <w:tcPr>
            <w:tcW w:w="3889" w:type="dxa"/>
            <w:tcBorders>
              <w:top w:val="nil"/>
              <w:left w:val="nil"/>
              <w:bottom w:val="single" w:sz="8" w:space="0" w:color="000000"/>
              <w:right w:val="single" w:sz="8" w:space="0" w:color="000000"/>
            </w:tcBorders>
            <w:shd w:val="clear" w:color="auto" w:fill="auto"/>
            <w:vAlign w:val="center"/>
            <w:hideMark/>
          </w:tcPr>
          <w:p w14:paraId="6B9016AB" w14:textId="47E1DE5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8. Acciones </w:t>
            </w:r>
            <w:r w:rsidR="00A04174" w:rsidRPr="008E1356">
              <w:rPr>
                <w:rFonts w:eastAsia="Times New Roman" w:cs="Calibri"/>
                <w:sz w:val="20"/>
                <w:szCs w:val="20"/>
                <w:lang w:val="es-CO" w:eastAsia="es-CO"/>
              </w:rPr>
              <w:t>necesarias para</w:t>
            </w:r>
            <w:r w:rsidRPr="008E1356">
              <w:rPr>
                <w:rFonts w:eastAsia="Times New Roman" w:cs="Calibri"/>
                <w:sz w:val="20"/>
                <w:szCs w:val="20"/>
                <w:lang w:val="es-CO" w:eastAsia="es-CO"/>
              </w:rPr>
              <w:t xml:space="preserve"> alcanzar </w:t>
            </w:r>
            <w:r w:rsidR="00A04174" w:rsidRPr="008E1356">
              <w:rPr>
                <w:rFonts w:eastAsia="Times New Roman" w:cs="Calibri"/>
                <w:sz w:val="20"/>
                <w:szCs w:val="20"/>
                <w:lang w:val="es-CO" w:eastAsia="es-CO"/>
              </w:rPr>
              <w:t>los resultados planificados y la</w:t>
            </w:r>
            <w:r w:rsidR="00F72F1B">
              <w:rPr>
                <w:rFonts w:eastAsia="Times New Roman" w:cs="Calibri"/>
                <w:sz w:val="20"/>
                <w:szCs w:val="20"/>
                <w:lang w:val="es-CO" w:eastAsia="es-CO"/>
              </w:rPr>
              <w:t xml:space="preserve"> </w:t>
            </w:r>
            <w:r w:rsidRPr="008E1356">
              <w:rPr>
                <w:rFonts w:eastAsia="Times New Roman" w:cs="Calibri"/>
                <w:sz w:val="20"/>
                <w:szCs w:val="20"/>
                <w:lang w:val="es-CO" w:eastAsia="es-CO"/>
              </w:rPr>
              <w:t>mejora continua de estos procesos.</w:t>
            </w:r>
          </w:p>
        </w:tc>
        <w:tc>
          <w:tcPr>
            <w:tcW w:w="497" w:type="dxa"/>
            <w:tcBorders>
              <w:top w:val="nil"/>
              <w:left w:val="nil"/>
              <w:bottom w:val="single" w:sz="8" w:space="0" w:color="000000"/>
              <w:right w:val="single" w:sz="8" w:space="0" w:color="000000"/>
            </w:tcBorders>
            <w:shd w:val="clear" w:color="auto" w:fill="auto"/>
            <w:noWrap/>
            <w:vAlign w:val="center"/>
            <w:hideMark/>
          </w:tcPr>
          <w:p w14:paraId="11C2975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446" w:type="dxa"/>
            <w:tcBorders>
              <w:top w:val="nil"/>
              <w:left w:val="nil"/>
              <w:bottom w:val="single" w:sz="8" w:space="0" w:color="000000"/>
              <w:right w:val="single" w:sz="8" w:space="0" w:color="000000"/>
            </w:tcBorders>
            <w:shd w:val="clear" w:color="auto" w:fill="auto"/>
            <w:noWrap/>
            <w:vAlign w:val="center"/>
            <w:hideMark/>
          </w:tcPr>
          <w:p w14:paraId="7135540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2</w:t>
            </w:r>
          </w:p>
        </w:tc>
        <w:tc>
          <w:tcPr>
            <w:tcW w:w="532" w:type="dxa"/>
            <w:tcBorders>
              <w:top w:val="nil"/>
              <w:left w:val="nil"/>
              <w:bottom w:val="single" w:sz="8" w:space="0" w:color="000000"/>
              <w:right w:val="single" w:sz="8" w:space="0" w:color="000000"/>
            </w:tcBorders>
            <w:shd w:val="clear" w:color="auto" w:fill="auto"/>
            <w:noWrap/>
            <w:vAlign w:val="center"/>
            <w:hideMark/>
          </w:tcPr>
          <w:p w14:paraId="25E46AF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80" w:type="dxa"/>
            <w:tcBorders>
              <w:top w:val="nil"/>
              <w:left w:val="nil"/>
              <w:bottom w:val="single" w:sz="8" w:space="0" w:color="000000"/>
              <w:right w:val="single" w:sz="8" w:space="0" w:color="000000"/>
            </w:tcBorders>
            <w:shd w:val="clear" w:color="auto" w:fill="auto"/>
            <w:noWrap/>
            <w:vAlign w:val="center"/>
            <w:hideMark/>
          </w:tcPr>
          <w:p w14:paraId="46E7DC4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7FB184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B58D59A" w14:textId="77777777" w:rsidTr="00A04174">
        <w:trPr>
          <w:gridAfter w:val="3"/>
          <w:wAfter w:w="27" w:type="dxa"/>
          <w:trHeight w:val="765"/>
        </w:trPr>
        <w:tc>
          <w:tcPr>
            <w:tcW w:w="422" w:type="dxa"/>
            <w:vMerge/>
            <w:tcBorders>
              <w:top w:val="nil"/>
              <w:left w:val="single" w:sz="8" w:space="0" w:color="000000"/>
              <w:bottom w:val="single" w:sz="8" w:space="0" w:color="000000"/>
              <w:right w:val="single" w:sz="8" w:space="0" w:color="000000"/>
            </w:tcBorders>
            <w:vAlign w:val="center"/>
            <w:hideMark/>
          </w:tcPr>
          <w:p w14:paraId="4E724634"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0FC246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4.9</w:t>
            </w:r>
          </w:p>
        </w:tc>
        <w:tc>
          <w:tcPr>
            <w:tcW w:w="3889" w:type="dxa"/>
            <w:tcBorders>
              <w:top w:val="nil"/>
              <w:left w:val="nil"/>
              <w:bottom w:val="single" w:sz="8" w:space="0" w:color="000000"/>
              <w:right w:val="single" w:sz="8" w:space="0" w:color="000000"/>
            </w:tcBorders>
            <w:shd w:val="clear" w:color="auto" w:fill="auto"/>
            <w:vAlign w:val="center"/>
            <w:hideMark/>
          </w:tcPr>
          <w:p w14:paraId="340DC31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Informan por escrito a la Secretaría de Salud e Inclusión Social de Antioquia todo cambio de nombre, dirección, adquisición y venta.</w:t>
            </w:r>
          </w:p>
        </w:tc>
        <w:tc>
          <w:tcPr>
            <w:tcW w:w="497" w:type="dxa"/>
            <w:tcBorders>
              <w:top w:val="nil"/>
              <w:left w:val="nil"/>
              <w:bottom w:val="single" w:sz="8" w:space="0" w:color="000000"/>
              <w:right w:val="single" w:sz="8" w:space="0" w:color="000000"/>
            </w:tcBorders>
            <w:shd w:val="clear" w:color="auto" w:fill="auto"/>
            <w:noWrap/>
            <w:vAlign w:val="center"/>
            <w:hideMark/>
          </w:tcPr>
          <w:p w14:paraId="0F01EEE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446" w:type="dxa"/>
            <w:tcBorders>
              <w:top w:val="nil"/>
              <w:left w:val="nil"/>
              <w:bottom w:val="single" w:sz="8" w:space="0" w:color="000000"/>
              <w:right w:val="single" w:sz="8" w:space="0" w:color="000000"/>
            </w:tcBorders>
            <w:shd w:val="clear" w:color="auto" w:fill="auto"/>
            <w:noWrap/>
            <w:vAlign w:val="center"/>
            <w:hideMark/>
          </w:tcPr>
          <w:p w14:paraId="5836A11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w:t>
            </w:r>
          </w:p>
        </w:tc>
        <w:tc>
          <w:tcPr>
            <w:tcW w:w="532" w:type="dxa"/>
            <w:tcBorders>
              <w:top w:val="nil"/>
              <w:left w:val="nil"/>
              <w:bottom w:val="single" w:sz="8" w:space="0" w:color="000000"/>
              <w:right w:val="single" w:sz="8" w:space="0" w:color="000000"/>
            </w:tcBorders>
            <w:shd w:val="clear" w:color="auto" w:fill="auto"/>
            <w:noWrap/>
            <w:vAlign w:val="center"/>
            <w:hideMark/>
          </w:tcPr>
          <w:p w14:paraId="42CF617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80" w:type="dxa"/>
            <w:tcBorders>
              <w:top w:val="nil"/>
              <w:left w:val="nil"/>
              <w:bottom w:val="single" w:sz="8" w:space="0" w:color="000000"/>
              <w:right w:val="single" w:sz="8" w:space="0" w:color="000000"/>
            </w:tcBorders>
            <w:shd w:val="clear" w:color="auto" w:fill="auto"/>
            <w:noWrap/>
            <w:vAlign w:val="center"/>
            <w:hideMark/>
          </w:tcPr>
          <w:p w14:paraId="28DA4E0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9F0F0F5"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7B0C2D2" w14:textId="77777777" w:rsidTr="00A04174">
        <w:trPr>
          <w:gridAfter w:val="3"/>
          <w:wAfter w:w="27" w:type="dxa"/>
          <w:trHeight w:val="315"/>
        </w:trPr>
        <w:tc>
          <w:tcPr>
            <w:tcW w:w="4962" w:type="dxa"/>
            <w:gridSpan w:val="3"/>
            <w:tcBorders>
              <w:top w:val="nil"/>
              <w:left w:val="single" w:sz="8" w:space="0" w:color="505050"/>
              <w:bottom w:val="single" w:sz="8" w:space="0" w:color="505050"/>
              <w:right w:val="single" w:sz="8" w:space="0" w:color="505050"/>
            </w:tcBorders>
            <w:shd w:val="clear" w:color="000000" w:fill="E8E8E8"/>
            <w:noWrap/>
            <w:vAlign w:val="bottom"/>
            <w:hideMark/>
          </w:tcPr>
          <w:p w14:paraId="6A072C51"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497" w:type="dxa"/>
            <w:tcBorders>
              <w:top w:val="nil"/>
              <w:left w:val="nil"/>
              <w:bottom w:val="single" w:sz="8" w:space="0" w:color="505050"/>
              <w:right w:val="nil"/>
            </w:tcBorders>
            <w:shd w:val="clear" w:color="000000" w:fill="E8E8E8"/>
            <w:noWrap/>
            <w:vAlign w:val="bottom"/>
            <w:hideMark/>
          </w:tcPr>
          <w:p w14:paraId="303C022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46" w:type="dxa"/>
            <w:tcBorders>
              <w:top w:val="nil"/>
              <w:left w:val="nil"/>
              <w:bottom w:val="single" w:sz="8" w:space="0" w:color="505050"/>
              <w:right w:val="nil"/>
            </w:tcBorders>
            <w:shd w:val="clear" w:color="000000" w:fill="E8E8E8"/>
            <w:noWrap/>
            <w:vAlign w:val="bottom"/>
            <w:hideMark/>
          </w:tcPr>
          <w:p w14:paraId="092C87F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532" w:type="dxa"/>
            <w:tcBorders>
              <w:top w:val="nil"/>
              <w:left w:val="nil"/>
              <w:bottom w:val="single" w:sz="8" w:space="0" w:color="505050"/>
              <w:right w:val="nil"/>
            </w:tcBorders>
            <w:shd w:val="clear" w:color="000000" w:fill="E8E8E8"/>
            <w:noWrap/>
            <w:vAlign w:val="bottom"/>
            <w:hideMark/>
          </w:tcPr>
          <w:p w14:paraId="0C69B04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80" w:type="dxa"/>
            <w:tcBorders>
              <w:top w:val="nil"/>
              <w:left w:val="nil"/>
              <w:bottom w:val="single" w:sz="8" w:space="0" w:color="505050"/>
              <w:right w:val="nil"/>
            </w:tcBorders>
            <w:shd w:val="clear" w:color="000000" w:fill="E8E8E8"/>
            <w:noWrap/>
            <w:vAlign w:val="bottom"/>
            <w:hideMark/>
          </w:tcPr>
          <w:p w14:paraId="4D9B820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505050"/>
              <w:right w:val="single" w:sz="8" w:space="0" w:color="505050"/>
            </w:tcBorders>
            <w:shd w:val="clear" w:color="000000" w:fill="E8E8E8"/>
            <w:noWrap/>
            <w:vAlign w:val="bottom"/>
            <w:hideMark/>
          </w:tcPr>
          <w:p w14:paraId="61D9481F"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114D435" w14:textId="77777777" w:rsidTr="00A04174">
        <w:trPr>
          <w:gridAfter w:val="3"/>
          <w:wAfter w:w="27" w:type="dxa"/>
          <w:trHeight w:val="600"/>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032EF24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 PROCEDIMIENTOS</w:t>
            </w:r>
          </w:p>
        </w:tc>
        <w:tc>
          <w:tcPr>
            <w:tcW w:w="651" w:type="dxa"/>
            <w:tcBorders>
              <w:top w:val="single" w:sz="8" w:space="0" w:color="000000"/>
              <w:left w:val="nil"/>
              <w:bottom w:val="single" w:sz="8" w:space="0" w:color="000000"/>
              <w:right w:val="single" w:sz="8" w:space="0" w:color="000000"/>
            </w:tcBorders>
            <w:shd w:val="clear" w:color="000000" w:fill="F2F2F2"/>
            <w:vAlign w:val="center"/>
            <w:hideMark/>
          </w:tcPr>
          <w:p w14:paraId="3B10FDD5"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5.1</w:t>
            </w:r>
          </w:p>
        </w:tc>
        <w:tc>
          <w:tcPr>
            <w:tcW w:w="3889" w:type="dxa"/>
            <w:tcBorders>
              <w:top w:val="single" w:sz="8" w:space="0" w:color="000000"/>
              <w:left w:val="nil"/>
              <w:bottom w:val="single" w:sz="8" w:space="0" w:color="000000"/>
              <w:right w:val="single" w:sz="8" w:space="0" w:color="000000"/>
            </w:tcBorders>
            <w:shd w:val="clear" w:color="000000" w:fill="F2F2F2"/>
            <w:vAlign w:val="center"/>
            <w:hideMark/>
          </w:tcPr>
          <w:p w14:paraId="15E6BA23" w14:textId="77777777"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SUMINISTRO DE MEDICAMENTOS A USUARIOS DE PLANES DE BENEFICIO</w:t>
            </w:r>
          </w:p>
        </w:tc>
        <w:tc>
          <w:tcPr>
            <w:tcW w:w="497" w:type="dxa"/>
            <w:tcBorders>
              <w:top w:val="single" w:sz="8" w:space="0" w:color="000000"/>
              <w:left w:val="nil"/>
              <w:bottom w:val="single" w:sz="8" w:space="0" w:color="000000"/>
              <w:right w:val="single" w:sz="8" w:space="0" w:color="000000"/>
            </w:tcBorders>
            <w:shd w:val="clear" w:color="000000" w:fill="E8E8E8"/>
            <w:noWrap/>
            <w:vAlign w:val="center"/>
            <w:hideMark/>
          </w:tcPr>
          <w:p w14:paraId="4F7F8E75"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2</w:t>
            </w:r>
          </w:p>
        </w:tc>
        <w:tc>
          <w:tcPr>
            <w:tcW w:w="446" w:type="dxa"/>
            <w:tcBorders>
              <w:top w:val="single" w:sz="8" w:space="0" w:color="000000"/>
              <w:left w:val="nil"/>
              <w:bottom w:val="single" w:sz="8" w:space="0" w:color="000000"/>
              <w:right w:val="single" w:sz="8" w:space="0" w:color="000000"/>
            </w:tcBorders>
            <w:shd w:val="clear" w:color="000000" w:fill="E8E8E8"/>
            <w:noWrap/>
            <w:vAlign w:val="center"/>
            <w:hideMark/>
          </w:tcPr>
          <w:p w14:paraId="6B88EBC1"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single" w:sz="8" w:space="0" w:color="000000"/>
              <w:left w:val="nil"/>
              <w:bottom w:val="single" w:sz="8" w:space="0" w:color="000000"/>
              <w:right w:val="single" w:sz="8" w:space="0" w:color="000000"/>
            </w:tcBorders>
            <w:shd w:val="clear" w:color="000000" w:fill="E8E8E8"/>
            <w:noWrap/>
            <w:vAlign w:val="center"/>
            <w:hideMark/>
          </w:tcPr>
          <w:p w14:paraId="7EC92F5D"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single" w:sz="8" w:space="0" w:color="000000"/>
              <w:left w:val="nil"/>
              <w:bottom w:val="single" w:sz="8" w:space="0" w:color="000000"/>
              <w:right w:val="single" w:sz="8" w:space="0" w:color="000000"/>
            </w:tcBorders>
            <w:shd w:val="clear" w:color="000000" w:fill="E8E8E8"/>
            <w:noWrap/>
            <w:vAlign w:val="center"/>
            <w:hideMark/>
          </w:tcPr>
          <w:p w14:paraId="072B047D"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1857F31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454C456E"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71DA07E"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6A2ADD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5.1.1</w:t>
            </w:r>
          </w:p>
        </w:tc>
        <w:tc>
          <w:tcPr>
            <w:tcW w:w="3889" w:type="dxa"/>
            <w:tcBorders>
              <w:top w:val="nil"/>
              <w:left w:val="nil"/>
              <w:bottom w:val="single" w:sz="8" w:space="0" w:color="000000"/>
              <w:right w:val="single" w:sz="8" w:space="0" w:color="000000"/>
            </w:tcBorders>
            <w:shd w:val="clear" w:color="auto" w:fill="auto"/>
            <w:vAlign w:val="center"/>
            <w:hideMark/>
          </w:tcPr>
          <w:p w14:paraId="09F3A23B"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Tiene documentado e implementado en su Sistema de Gestión de la Calidad, el proceso de selección. </w:t>
            </w:r>
          </w:p>
        </w:tc>
        <w:tc>
          <w:tcPr>
            <w:tcW w:w="497" w:type="dxa"/>
            <w:tcBorders>
              <w:top w:val="nil"/>
              <w:left w:val="nil"/>
              <w:bottom w:val="single" w:sz="8" w:space="0" w:color="000000"/>
              <w:right w:val="single" w:sz="8" w:space="0" w:color="000000"/>
            </w:tcBorders>
            <w:shd w:val="clear" w:color="auto" w:fill="auto"/>
            <w:noWrap/>
            <w:vAlign w:val="center"/>
            <w:hideMark/>
          </w:tcPr>
          <w:p w14:paraId="62A3652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316BAFE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0B490A7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0C242CC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2D5F60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EB1172F"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A107377"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42A624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5.1.2</w:t>
            </w:r>
          </w:p>
        </w:tc>
        <w:tc>
          <w:tcPr>
            <w:tcW w:w="3889" w:type="dxa"/>
            <w:tcBorders>
              <w:top w:val="nil"/>
              <w:left w:val="nil"/>
              <w:bottom w:val="single" w:sz="8" w:space="0" w:color="000000"/>
              <w:right w:val="single" w:sz="8" w:space="0" w:color="000000"/>
            </w:tcBorders>
            <w:shd w:val="clear" w:color="auto" w:fill="auto"/>
            <w:vAlign w:val="center"/>
            <w:hideMark/>
          </w:tcPr>
          <w:p w14:paraId="6909845A" w14:textId="3E1DFBA8"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Los productos farmacéuticos con destino a los usuarios de entidades de asistencia y seguridad social poseen leyenda de dicha exclusividad </w:t>
            </w:r>
            <w:r w:rsidR="00A04174" w:rsidRPr="008E1356">
              <w:rPr>
                <w:rFonts w:eastAsia="Times New Roman" w:cs="Calibri"/>
                <w:sz w:val="20"/>
                <w:szCs w:val="20"/>
                <w:lang w:val="es-CO" w:eastAsia="es-CO"/>
              </w:rPr>
              <w:t>en su</w:t>
            </w:r>
            <w:r w:rsidRPr="008E1356">
              <w:rPr>
                <w:rFonts w:eastAsia="Times New Roman" w:cs="Calibri"/>
                <w:sz w:val="20"/>
                <w:szCs w:val="20"/>
                <w:lang w:val="es-CO" w:eastAsia="es-CO"/>
              </w:rPr>
              <w:t xml:space="preserve"> empaque.</w:t>
            </w:r>
          </w:p>
        </w:tc>
        <w:tc>
          <w:tcPr>
            <w:tcW w:w="497" w:type="dxa"/>
            <w:tcBorders>
              <w:top w:val="nil"/>
              <w:left w:val="nil"/>
              <w:bottom w:val="single" w:sz="8" w:space="0" w:color="000000"/>
              <w:right w:val="single" w:sz="8" w:space="0" w:color="000000"/>
            </w:tcBorders>
            <w:shd w:val="clear" w:color="auto" w:fill="auto"/>
            <w:noWrap/>
            <w:vAlign w:val="center"/>
            <w:hideMark/>
          </w:tcPr>
          <w:p w14:paraId="2D2757D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5962E46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41E1D7F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10277C5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5DB073A"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1EED63A"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AD33B1D"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48FCDF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5.1.3</w:t>
            </w:r>
          </w:p>
        </w:tc>
        <w:tc>
          <w:tcPr>
            <w:tcW w:w="3889" w:type="dxa"/>
            <w:tcBorders>
              <w:top w:val="nil"/>
              <w:left w:val="nil"/>
              <w:bottom w:val="single" w:sz="8" w:space="0" w:color="000000"/>
              <w:right w:val="single" w:sz="8" w:space="0" w:color="000000"/>
            </w:tcBorders>
            <w:shd w:val="clear" w:color="auto" w:fill="auto"/>
            <w:vAlign w:val="center"/>
            <w:hideMark/>
          </w:tcPr>
          <w:p w14:paraId="6BDD04BF"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 dispensación de los medicamentos es oportuna y continua, evitando retrasos que pongan en riesgo la salud y/o vida de los usuarios.</w:t>
            </w:r>
          </w:p>
        </w:tc>
        <w:tc>
          <w:tcPr>
            <w:tcW w:w="497" w:type="dxa"/>
            <w:tcBorders>
              <w:top w:val="nil"/>
              <w:left w:val="nil"/>
              <w:bottom w:val="single" w:sz="8" w:space="0" w:color="000000"/>
              <w:right w:val="single" w:sz="8" w:space="0" w:color="000000"/>
            </w:tcBorders>
            <w:shd w:val="clear" w:color="auto" w:fill="auto"/>
            <w:noWrap/>
            <w:vAlign w:val="center"/>
            <w:hideMark/>
          </w:tcPr>
          <w:p w14:paraId="190BFDF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7C199F0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7DF79EC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1F92DEE2" w14:textId="214B03C5"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r w:rsidR="00A04174">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607D4C8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A6C2889" w14:textId="77777777" w:rsidTr="00A04174">
        <w:trPr>
          <w:gridAfter w:val="3"/>
          <w:wAfter w:w="27" w:type="dxa"/>
          <w:trHeight w:val="241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29D4577"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67EAA4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5.1.4</w:t>
            </w:r>
          </w:p>
        </w:tc>
        <w:tc>
          <w:tcPr>
            <w:tcW w:w="3889" w:type="dxa"/>
            <w:tcBorders>
              <w:top w:val="nil"/>
              <w:left w:val="nil"/>
              <w:bottom w:val="single" w:sz="8" w:space="0" w:color="000000"/>
              <w:right w:val="single" w:sz="8" w:space="0" w:color="000000"/>
            </w:tcBorders>
            <w:shd w:val="clear" w:color="auto" w:fill="auto"/>
            <w:vAlign w:val="center"/>
            <w:hideMark/>
          </w:tcPr>
          <w:p w14:paraId="2456C9D9"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Cuentan con procedimiento, sistema de monitoreo, políticas y control para la entrega de medicamentos para dar cumplimiento al mecanismo excepcional de entrega en un lapso no mayor a 48 horas, incluyendo:</w:t>
            </w:r>
            <w:r w:rsidRPr="008E1356">
              <w:rPr>
                <w:rFonts w:eastAsia="Times New Roman" w:cs="Calibri"/>
                <w:sz w:val="20"/>
                <w:szCs w:val="20"/>
                <w:lang w:val="es-CO" w:eastAsia="es-CO"/>
              </w:rPr>
              <w:br/>
              <w:t xml:space="preserve">a) Información del afiliado </w:t>
            </w:r>
            <w:r w:rsidRPr="008E1356">
              <w:rPr>
                <w:rFonts w:eastAsia="Times New Roman" w:cs="Calibri"/>
                <w:sz w:val="20"/>
                <w:szCs w:val="20"/>
                <w:lang w:val="es-CO" w:eastAsia="es-CO"/>
              </w:rPr>
              <w:br/>
              <w:t xml:space="preserve">b) Programación de la entrega de medicamentos </w:t>
            </w:r>
            <w:r w:rsidRPr="008E1356">
              <w:rPr>
                <w:rFonts w:eastAsia="Times New Roman" w:cs="Calibri"/>
                <w:sz w:val="20"/>
                <w:szCs w:val="20"/>
                <w:lang w:val="es-CO" w:eastAsia="es-CO"/>
              </w:rPr>
              <w:br/>
              <w:t>c) Personal que realiza la entrega.</w:t>
            </w:r>
            <w:r w:rsidRPr="008E1356">
              <w:rPr>
                <w:rFonts w:eastAsia="Times New Roman" w:cs="Calibri"/>
                <w:sz w:val="20"/>
                <w:szCs w:val="20"/>
                <w:lang w:val="es-CO" w:eastAsia="es-CO"/>
              </w:rPr>
              <w:br/>
              <w:t xml:space="preserve">d) Transporte de medicamentos </w:t>
            </w:r>
            <w:r w:rsidRPr="008E1356">
              <w:rPr>
                <w:rFonts w:eastAsia="Times New Roman" w:cs="Calibri"/>
                <w:sz w:val="20"/>
                <w:szCs w:val="20"/>
                <w:lang w:val="es-CO" w:eastAsia="es-CO"/>
              </w:rPr>
              <w:br/>
              <w:t>e) Seguridad durante el proceso</w:t>
            </w:r>
          </w:p>
        </w:tc>
        <w:tc>
          <w:tcPr>
            <w:tcW w:w="497" w:type="dxa"/>
            <w:tcBorders>
              <w:top w:val="nil"/>
              <w:left w:val="nil"/>
              <w:bottom w:val="single" w:sz="8" w:space="0" w:color="000000"/>
              <w:right w:val="single" w:sz="8" w:space="0" w:color="000000"/>
            </w:tcBorders>
            <w:shd w:val="clear" w:color="auto" w:fill="auto"/>
            <w:noWrap/>
            <w:vAlign w:val="center"/>
            <w:hideMark/>
          </w:tcPr>
          <w:p w14:paraId="308A5DD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473E593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3DF2877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1C431E2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5E8435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B28F8EC" w14:textId="77777777" w:rsidTr="00A04174">
        <w:trPr>
          <w:gridAfter w:val="3"/>
          <w:wAfter w:w="27" w:type="dxa"/>
          <w:trHeight w:val="17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25BF7F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D45BE8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5.1.5</w:t>
            </w:r>
          </w:p>
        </w:tc>
        <w:tc>
          <w:tcPr>
            <w:tcW w:w="3889" w:type="dxa"/>
            <w:tcBorders>
              <w:top w:val="nil"/>
              <w:left w:val="nil"/>
              <w:bottom w:val="single" w:sz="8" w:space="0" w:color="000000"/>
              <w:right w:val="single" w:sz="8" w:space="0" w:color="000000"/>
            </w:tcBorders>
            <w:shd w:val="clear" w:color="auto" w:fill="auto"/>
            <w:vAlign w:val="center"/>
            <w:hideMark/>
          </w:tcPr>
          <w:p w14:paraId="47AA8F5E"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Participa en los programas nacionales y/o locales relacionadas con el uso de medicamentos especialmente, el programa de uso adecuado de medicamentos, farmacovigilancia, uso de antibióticos, promoción en salud, prevención de enfermedades causadas en el uso inadecuado de medicamentos.</w:t>
            </w:r>
          </w:p>
        </w:tc>
        <w:tc>
          <w:tcPr>
            <w:tcW w:w="497" w:type="dxa"/>
            <w:tcBorders>
              <w:top w:val="nil"/>
              <w:left w:val="nil"/>
              <w:bottom w:val="single" w:sz="8" w:space="0" w:color="000000"/>
              <w:right w:val="single" w:sz="8" w:space="0" w:color="000000"/>
            </w:tcBorders>
            <w:shd w:val="clear" w:color="auto" w:fill="auto"/>
            <w:noWrap/>
            <w:vAlign w:val="center"/>
            <w:hideMark/>
          </w:tcPr>
          <w:p w14:paraId="754AD29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527D51E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2CBBF88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423A960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C999654"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A04174" w:rsidRPr="008E1356" w14:paraId="49B30526" w14:textId="77777777" w:rsidTr="00A04174">
        <w:trPr>
          <w:gridAfter w:val="3"/>
          <w:wAfter w:w="27" w:type="dxa"/>
          <w:trHeight w:val="45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DE2387F" w14:textId="77777777" w:rsidR="00A04174" w:rsidRPr="008E1356" w:rsidRDefault="00A04174"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2A9E33E8" w14:textId="77777777" w:rsidR="00A04174" w:rsidRPr="008E1356" w:rsidRDefault="00A04174"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55" w:type="dxa"/>
            <w:gridSpan w:val="4"/>
            <w:tcBorders>
              <w:top w:val="nil"/>
              <w:left w:val="nil"/>
              <w:bottom w:val="single" w:sz="8" w:space="0" w:color="000000"/>
              <w:right w:val="single" w:sz="8" w:space="0" w:color="000000"/>
            </w:tcBorders>
            <w:shd w:val="clear" w:color="000000" w:fill="E8E8E8"/>
            <w:noWrap/>
            <w:vAlign w:val="center"/>
            <w:hideMark/>
          </w:tcPr>
          <w:p w14:paraId="283114EA" w14:textId="6DEDA2B7" w:rsidR="00A04174" w:rsidRPr="008E1356" w:rsidRDefault="00A04174" w:rsidP="008E1356">
            <w:pPr>
              <w:jc w:val="center"/>
              <w:rPr>
                <w:rFonts w:eastAsia="Times New Roman" w:cs="Calibri"/>
                <w:b/>
                <w:bCs/>
                <w:lang w:val="es-CO" w:eastAsia="es-CO"/>
              </w:rPr>
            </w:pP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7DFC0E06" w14:textId="77777777" w:rsidR="00A04174" w:rsidRPr="008E1356" w:rsidRDefault="00A04174" w:rsidP="008E1356">
            <w:pPr>
              <w:rPr>
                <w:rFonts w:eastAsia="Times New Roman" w:cs="Calibri"/>
                <w:lang w:val="es-CO" w:eastAsia="es-CO"/>
              </w:rPr>
            </w:pPr>
            <w:r w:rsidRPr="008E1356">
              <w:rPr>
                <w:rFonts w:eastAsia="Times New Roman" w:cs="Calibri"/>
                <w:lang w:val="es-CO" w:eastAsia="es-CO"/>
              </w:rPr>
              <w:t> </w:t>
            </w:r>
          </w:p>
        </w:tc>
      </w:tr>
      <w:tr w:rsidR="008E1356" w:rsidRPr="008E1356" w14:paraId="0617F75F" w14:textId="77777777" w:rsidTr="00A04174">
        <w:trPr>
          <w:gridAfter w:val="3"/>
          <w:wAfter w:w="27" w:type="dxa"/>
          <w:trHeight w:val="6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3D95E24"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000000" w:fill="F2F2F2"/>
            <w:vAlign w:val="center"/>
            <w:hideMark/>
          </w:tcPr>
          <w:p w14:paraId="74FD7506" w14:textId="77777777" w:rsidR="008E1356" w:rsidRPr="008E1356" w:rsidRDefault="008E1356" w:rsidP="008E1356">
            <w:pPr>
              <w:jc w:val="center"/>
              <w:rPr>
                <w:rFonts w:eastAsia="Times New Roman" w:cs="Calibri"/>
                <w:b/>
                <w:bCs/>
                <w:sz w:val="24"/>
                <w:szCs w:val="24"/>
                <w:lang w:val="es-CO" w:eastAsia="es-CO"/>
              </w:rPr>
            </w:pPr>
            <w:r w:rsidRPr="008E1356">
              <w:rPr>
                <w:rFonts w:eastAsia="Times New Roman" w:cs="Calibri"/>
                <w:b/>
                <w:bCs/>
                <w:sz w:val="24"/>
                <w:szCs w:val="24"/>
                <w:lang w:val="es-CO" w:eastAsia="es-CO"/>
              </w:rPr>
              <w:t>5.2</w:t>
            </w:r>
          </w:p>
        </w:tc>
        <w:tc>
          <w:tcPr>
            <w:tcW w:w="3889" w:type="dxa"/>
            <w:tcBorders>
              <w:top w:val="nil"/>
              <w:left w:val="nil"/>
              <w:bottom w:val="single" w:sz="8" w:space="0" w:color="000000"/>
              <w:right w:val="single" w:sz="8" w:space="0" w:color="000000"/>
            </w:tcBorders>
            <w:shd w:val="clear" w:color="000000" w:fill="F2F2F2"/>
            <w:vAlign w:val="center"/>
            <w:hideMark/>
          </w:tcPr>
          <w:p w14:paraId="3A7F6163" w14:textId="77777777"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MANEJO DE MEDICAMENTOS DE CONTROL ESPECIAL</w:t>
            </w:r>
          </w:p>
        </w:tc>
        <w:tc>
          <w:tcPr>
            <w:tcW w:w="497" w:type="dxa"/>
            <w:tcBorders>
              <w:top w:val="nil"/>
              <w:left w:val="nil"/>
              <w:bottom w:val="single" w:sz="8" w:space="0" w:color="000000"/>
              <w:right w:val="single" w:sz="8" w:space="0" w:color="000000"/>
            </w:tcBorders>
            <w:shd w:val="clear" w:color="000000" w:fill="E8E8E8"/>
            <w:noWrap/>
            <w:vAlign w:val="center"/>
            <w:hideMark/>
          </w:tcPr>
          <w:p w14:paraId="43C7F6B2"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4</w:t>
            </w:r>
          </w:p>
        </w:tc>
        <w:tc>
          <w:tcPr>
            <w:tcW w:w="446" w:type="dxa"/>
            <w:tcBorders>
              <w:top w:val="nil"/>
              <w:left w:val="nil"/>
              <w:bottom w:val="single" w:sz="8" w:space="0" w:color="000000"/>
              <w:right w:val="single" w:sz="8" w:space="0" w:color="000000"/>
            </w:tcBorders>
            <w:shd w:val="clear" w:color="000000" w:fill="E8E8E8"/>
            <w:noWrap/>
            <w:vAlign w:val="center"/>
            <w:hideMark/>
          </w:tcPr>
          <w:p w14:paraId="694FDB6F"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37A22A2F"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63392663"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2282919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1E06B405" w14:textId="77777777" w:rsidTr="00A04174">
        <w:trPr>
          <w:trHeight w:val="2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0799CC0" w14:textId="77777777" w:rsidR="008E1356" w:rsidRPr="008E1356" w:rsidRDefault="008E1356" w:rsidP="008E1356">
            <w:pPr>
              <w:rPr>
                <w:rFonts w:eastAsia="Times New Roman" w:cs="Calibri"/>
                <w:b/>
                <w:bCs/>
                <w:lang w:val="es-CO" w:eastAsia="es-CO"/>
              </w:rPr>
            </w:pPr>
          </w:p>
        </w:tc>
        <w:tc>
          <w:tcPr>
            <w:tcW w:w="6522" w:type="dxa"/>
            <w:gridSpan w:val="9"/>
            <w:tcBorders>
              <w:top w:val="single" w:sz="8" w:space="0" w:color="000000"/>
              <w:left w:val="nil"/>
              <w:bottom w:val="single" w:sz="8" w:space="0" w:color="000000"/>
              <w:right w:val="single" w:sz="8" w:space="0" w:color="000000"/>
            </w:tcBorders>
            <w:shd w:val="clear" w:color="auto" w:fill="auto"/>
            <w:noWrap/>
            <w:vAlign w:val="bottom"/>
            <w:hideMark/>
          </w:tcPr>
          <w:p w14:paraId="347F5628" w14:textId="19E07D25" w:rsidR="008E1356" w:rsidRPr="008E1356" w:rsidRDefault="008E1356" w:rsidP="008E1356">
            <w:pPr>
              <w:rPr>
                <w:rFonts w:eastAsia="Times New Roman" w:cs="Calibri"/>
                <w:color w:val="auto"/>
                <w:sz w:val="20"/>
                <w:szCs w:val="20"/>
                <w:lang w:val="es-CO" w:eastAsia="es-CO"/>
              </w:rPr>
            </w:pPr>
            <w:r w:rsidRPr="008E1356">
              <w:rPr>
                <w:rFonts w:eastAsia="Times New Roman" w:cs="Calibri"/>
                <w:color w:val="auto"/>
                <w:sz w:val="20"/>
                <w:szCs w:val="20"/>
                <w:lang w:val="es-CO" w:eastAsia="es-CO"/>
              </w:rPr>
              <w:t xml:space="preserve">Autorizado </w:t>
            </w:r>
            <w:r w:rsidR="00A04174" w:rsidRPr="008E1356">
              <w:rPr>
                <w:rFonts w:eastAsia="Times New Roman" w:cs="Calibri"/>
                <w:color w:val="auto"/>
                <w:sz w:val="20"/>
                <w:szCs w:val="20"/>
                <w:lang w:val="es-CO" w:eastAsia="es-CO"/>
              </w:rPr>
              <w:t>mediante Resolución No.</w:t>
            </w:r>
            <w:r w:rsidRPr="008E1356">
              <w:rPr>
                <w:rFonts w:eastAsia="Times New Roman" w:cs="Calibri"/>
                <w:color w:val="auto"/>
                <w:sz w:val="20"/>
                <w:szCs w:val="20"/>
                <w:lang w:val="es-CO" w:eastAsia="es-CO"/>
              </w:rPr>
              <w:t xml:space="preserve"> ________________________ de fecha: ______________________</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1418FF4C" w14:textId="77777777" w:rsidR="008E1356" w:rsidRPr="008E1356" w:rsidRDefault="008E1356" w:rsidP="008E1356">
            <w:pPr>
              <w:rPr>
                <w:rFonts w:eastAsia="Times New Roman" w:cs="Calibri"/>
                <w:sz w:val="20"/>
                <w:szCs w:val="20"/>
                <w:lang w:val="es-CO" w:eastAsia="es-CO"/>
              </w:rPr>
            </w:pPr>
            <w:r w:rsidRPr="008E1356">
              <w:rPr>
                <w:rFonts w:eastAsia="Times New Roman" w:cs="Calibri"/>
                <w:sz w:val="20"/>
                <w:szCs w:val="20"/>
                <w:lang w:val="es-CO" w:eastAsia="es-CO"/>
              </w:rPr>
              <w:t>Fecha de notificación: ________________________</w:t>
            </w:r>
          </w:p>
        </w:tc>
      </w:tr>
      <w:tr w:rsidR="008E1356" w:rsidRPr="008E1356" w14:paraId="1D8D06C7" w14:textId="77777777" w:rsidTr="00A04174">
        <w:trPr>
          <w:trHeight w:val="2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234DA25" w14:textId="77777777" w:rsidR="008E1356" w:rsidRPr="008E1356" w:rsidRDefault="008E1356" w:rsidP="008E1356">
            <w:pPr>
              <w:rPr>
                <w:rFonts w:eastAsia="Times New Roman" w:cs="Calibri"/>
                <w:b/>
                <w:bCs/>
                <w:lang w:val="es-CO" w:eastAsia="es-CO"/>
              </w:rPr>
            </w:pPr>
          </w:p>
        </w:tc>
        <w:tc>
          <w:tcPr>
            <w:tcW w:w="6522" w:type="dxa"/>
            <w:gridSpan w:val="9"/>
            <w:tcBorders>
              <w:top w:val="single" w:sz="8" w:space="0" w:color="000000"/>
              <w:left w:val="nil"/>
              <w:bottom w:val="single" w:sz="8" w:space="0" w:color="000000"/>
              <w:right w:val="single" w:sz="8" w:space="0" w:color="000000"/>
            </w:tcBorders>
            <w:shd w:val="clear" w:color="auto" w:fill="auto"/>
            <w:noWrap/>
            <w:vAlign w:val="bottom"/>
            <w:hideMark/>
          </w:tcPr>
          <w:p w14:paraId="40A16501" w14:textId="77777777" w:rsidR="008E1356" w:rsidRPr="008E1356" w:rsidRDefault="008E1356" w:rsidP="008E1356">
            <w:pPr>
              <w:rPr>
                <w:rFonts w:eastAsia="Times New Roman" w:cs="Calibri"/>
                <w:color w:val="auto"/>
                <w:sz w:val="20"/>
                <w:szCs w:val="20"/>
                <w:lang w:val="es-CO" w:eastAsia="es-CO"/>
              </w:rPr>
            </w:pPr>
            <w:r w:rsidRPr="008E1356">
              <w:rPr>
                <w:rFonts w:eastAsia="Times New Roman" w:cs="Calibri"/>
                <w:color w:val="auto"/>
                <w:sz w:val="20"/>
                <w:szCs w:val="20"/>
                <w:lang w:val="es-CO" w:eastAsia="es-CO"/>
              </w:rPr>
              <w:t>Resolución de ampliación No. _____________________ de fecha: ________________________________</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0AACAD9D" w14:textId="77777777" w:rsidR="008E1356" w:rsidRPr="008E1356" w:rsidRDefault="008E1356" w:rsidP="008E1356">
            <w:pPr>
              <w:rPr>
                <w:rFonts w:eastAsia="Times New Roman" w:cs="Calibri"/>
                <w:sz w:val="20"/>
                <w:szCs w:val="20"/>
                <w:lang w:val="es-CO" w:eastAsia="es-CO"/>
              </w:rPr>
            </w:pPr>
            <w:r w:rsidRPr="008E1356">
              <w:rPr>
                <w:rFonts w:eastAsia="Times New Roman" w:cs="Calibri"/>
                <w:sz w:val="20"/>
                <w:szCs w:val="20"/>
                <w:lang w:val="es-CO" w:eastAsia="es-CO"/>
              </w:rPr>
              <w:t>Fecha de notificación: ________________________</w:t>
            </w:r>
          </w:p>
        </w:tc>
      </w:tr>
      <w:tr w:rsidR="008E1356" w:rsidRPr="008E1356" w14:paraId="2978B2B1" w14:textId="77777777" w:rsidTr="00A04174">
        <w:trPr>
          <w:trHeight w:val="2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649B03F" w14:textId="77777777" w:rsidR="008E1356" w:rsidRPr="008E1356" w:rsidRDefault="008E1356" w:rsidP="008E1356">
            <w:pPr>
              <w:rPr>
                <w:rFonts w:eastAsia="Times New Roman" w:cs="Calibri"/>
                <w:b/>
                <w:bCs/>
                <w:lang w:val="es-CO" w:eastAsia="es-CO"/>
              </w:rPr>
            </w:pPr>
          </w:p>
        </w:tc>
        <w:tc>
          <w:tcPr>
            <w:tcW w:w="10722" w:type="dxa"/>
            <w:gridSpan w:val="13"/>
            <w:tcBorders>
              <w:top w:val="single" w:sz="8" w:space="0" w:color="000000"/>
              <w:left w:val="nil"/>
              <w:bottom w:val="single" w:sz="8" w:space="0" w:color="000000"/>
              <w:right w:val="single" w:sz="8" w:space="0" w:color="000000"/>
            </w:tcBorders>
            <w:shd w:val="clear" w:color="auto" w:fill="auto"/>
            <w:noWrap/>
            <w:vAlign w:val="bottom"/>
            <w:hideMark/>
          </w:tcPr>
          <w:p w14:paraId="13FB4452" w14:textId="77777777" w:rsidR="008E1356" w:rsidRPr="008E1356" w:rsidRDefault="008E1356" w:rsidP="008E1356">
            <w:pPr>
              <w:rPr>
                <w:rFonts w:eastAsia="Times New Roman" w:cs="Calibri"/>
                <w:color w:val="auto"/>
                <w:sz w:val="20"/>
                <w:szCs w:val="20"/>
                <w:lang w:val="es-CO" w:eastAsia="es-CO"/>
              </w:rPr>
            </w:pPr>
            <w:r w:rsidRPr="008E1356">
              <w:rPr>
                <w:rFonts w:eastAsia="Times New Roman" w:cs="Calibri"/>
                <w:color w:val="auto"/>
                <w:sz w:val="20"/>
                <w:szCs w:val="20"/>
                <w:lang w:val="es-CO" w:eastAsia="es-CO"/>
              </w:rPr>
              <w:t>Quien diligencia la base de datos: </w:t>
            </w:r>
          </w:p>
        </w:tc>
      </w:tr>
      <w:tr w:rsidR="008E1356" w:rsidRPr="008E1356" w14:paraId="02CB1EA7" w14:textId="77777777" w:rsidTr="00A04174">
        <w:trPr>
          <w:gridAfter w:val="3"/>
          <w:wAfter w:w="27" w:type="dxa"/>
          <w:trHeight w:val="85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66BECEC"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56CCB3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5.2.1</w:t>
            </w:r>
          </w:p>
        </w:tc>
        <w:tc>
          <w:tcPr>
            <w:tcW w:w="3889" w:type="dxa"/>
            <w:tcBorders>
              <w:top w:val="nil"/>
              <w:left w:val="nil"/>
              <w:bottom w:val="single" w:sz="8" w:space="0" w:color="000000"/>
              <w:right w:val="single" w:sz="8" w:space="0" w:color="000000"/>
            </w:tcBorders>
            <w:shd w:val="clear" w:color="auto" w:fill="auto"/>
            <w:vAlign w:val="center"/>
            <w:hideMark/>
          </w:tcPr>
          <w:p w14:paraId="79BBC5C7" w14:textId="79E28DC2"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La Resolución está vigente. Todos los medicamentos que maneja, están incluidos en la resolución </w:t>
            </w:r>
            <w:r w:rsidR="00A04174" w:rsidRPr="008E1356">
              <w:rPr>
                <w:rFonts w:eastAsia="Times New Roman" w:cs="Calibri"/>
                <w:sz w:val="20"/>
                <w:szCs w:val="20"/>
                <w:lang w:val="es-CO" w:eastAsia="es-CO"/>
              </w:rPr>
              <w:t>de inscripción</w:t>
            </w:r>
            <w:r w:rsidRPr="008E1356">
              <w:rPr>
                <w:rFonts w:eastAsia="Times New Roman" w:cs="Calibri"/>
                <w:sz w:val="20"/>
                <w:szCs w:val="20"/>
                <w:lang w:val="es-CO" w:eastAsia="es-CO"/>
              </w:rPr>
              <w:t>, renovación o ampliación.</w:t>
            </w:r>
          </w:p>
        </w:tc>
        <w:tc>
          <w:tcPr>
            <w:tcW w:w="497" w:type="dxa"/>
            <w:tcBorders>
              <w:top w:val="nil"/>
              <w:left w:val="nil"/>
              <w:bottom w:val="single" w:sz="8" w:space="0" w:color="000000"/>
              <w:right w:val="single" w:sz="8" w:space="0" w:color="000000"/>
            </w:tcBorders>
            <w:shd w:val="clear" w:color="auto" w:fill="auto"/>
            <w:noWrap/>
            <w:vAlign w:val="center"/>
            <w:hideMark/>
          </w:tcPr>
          <w:p w14:paraId="339F5F3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0414F85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33879A9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74415D4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AA54EC2"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9F5A37E"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563ACA8"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BE3878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5.2.2</w:t>
            </w:r>
          </w:p>
        </w:tc>
        <w:tc>
          <w:tcPr>
            <w:tcW w:w="3889" w:type="dxa"/>
            <w:tcBorders>
              <w:top w:val="nil"/>
              <w:left w:val="nil"/>
              <w:bottom w:val="single" w:sz="8" w:space="0" w:color="000000"/>
              <w:right w:val="single" w:sz="8" w:space="0" w:color="000000"/>
            </w:tcBorders>
            <w:shd w:val="clear" w:color="auto" w:fill="auto"/>
            <w:vAlign w:val="center"/>
            <w:hideMark/>
          </w:tcPr>
          <w:p w14:paraId="02D2C5AC"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director técnico permanece mínimo 8 horas diarias en el establecimiento.</w:t>
            </w:r>
          </w:p>
        </w:tc>
        <w:tc>
          <w:tcPr>
            <w:tcW w:w="497" w:type="dxa"/>
            <w:tcBorders>
              <w:top w:val="nil"/>
              <w:left w:val="nil"/>
              <w:bottom w:val="single" w:sz="8" w:space="0" w:color="000000"/>
              <w:right w:val="single" w:sz="8" w:space="0" w:color="000000"/>
            </w:tcBorders>
            <w:shd w:val="clear" w:color="auto" w:fill="auto"/>
            <w:noWrap/>
            <w:vAlign w:val="center"/>
            <w:hideMark/>
          </w:tcPr>
          <w:p w14:paraId="6AF60E7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46" w:type="dxa"/>
            <w:tcBorders>
              <w:top w:val="nil"/>
              <w:left w:val="nil"/>
              <w:bottom w:val="single" w:sz="8" w:space="0" w:color="000000"/>
              <w:right w:val="single" w:sz="8" w:space="0" w:color="000000"/>
            </w:tcBorders>
            <w:shd w:val="clear" w:color="auto" w:fill="auto"/>
            <w:noWrap/>
            <w:vAlign w:val="center"/>
            <w:hideMark/>
          </w:tcPr>
          <w:p w14:paraId="7C966AF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532" w:type="dxa"/>
            <w:tcBorders>
              <w:top w:val="nil"/>
              <w:left w:val="nil"/>
              <w:bottom w:val="single" w:sz="8" w:space="0" w:color="000000"/>
              <w:right w:val="single" w:sz="8" w:space="0" w:color="000000"/>
            </w:tcBorders>
            <w:shd w:val="clear" w:color="auto" w:fill="auto"/>
            <w:noWrap/>
            <w:vAlign w:val="center"/>
            <w:hideMark/>
          </w:tcPr>
          <w:p w14:paraId="31924DE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0,1</w:t>
            </w:r>
          </w:p>
        </w:tc>
        <w:tc>
          <w:tcPr>
            <w:tcW w:w="480" w:type="dxa"/>
            <w:tcBorders>
              <w:top w:val="nil"/>
              <w:left w:val="nil"/>
              <w:bottom w:val="single" w:sz="8" w:space="0" w:color="000000"/>
              <w:right w:val="single" w:sz="8" w:space="0" w:color="000000"/>
            </w:tcBorders>
            <w:shd w:val="clear" w:color="auto" w:fill="auto"/>
            <w:noWrap/>
            <w:vAlign w:val="center"/>
            <w:hideMark/>
          </w:tcPr>
          <w:p w14:paraId="54C2D44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157A22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DC726EF"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F8DD803"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FA4D09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5.2.3</w:t>
            </w:r>
          </w:p>
        </w:tc>
        <w:tc>
          <w:tcPr>
            <w:tcW w:w="3889" w:type="dxa"/>
            <w:tcBorders>
              <w:top w:val="nil"/>
              <w:left w:val="nil"/>
              <w:bottom w:val="single" w:sz="8" w:space="0" w:color="000000"/>
              <w:right w:val="single" w:sz="8" w:space="0" w:color="000000"/>
            </w:tcBorders>
            <w:shd w:val="clear" w:color="auto" w:fill="auto"/>
            <w:vAlign w:val="center"/>
            <w:hideMark/>
          </w:tcPr>
          <w:p w14:paraId="40E41BF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almacenamiento es adecuado, independiente de los otros medicamentos y cuenta con estrictas condiciones de seguridad.</w:t>
            </w:r>
          </w:p>
        </w:tc>
        <w:tc>
          <w:tcPr>
            <w:tcW w:w="497" w:type="dxa"/>
            <w:tcBorders>
              <w:top w:val="nil"/>
              <w:left w:val="nil"/>
              <w:bottom w:val="single" w:sz="8" w:space="0" w:color="000000"/>
              <w:right w:val="single" w:sz="8" w:space="0" w:color="000000"/>
            </w:tcBorders>
            <w:shd w:val="clear" w:color="auto" w:fill="auto"/>
            <w:noWrap/>
            <w:vAlign w:val="center"/>
            <w:hideMark/>
          </w:tcPr>
          <w:p w14:paraId="0A1168B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58E9E3E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1FD8149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3F99D2B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B36BB9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298D7576" w14:textId="77777777" w:rsidTr="00A04174">
        <w:trPr>
          <w:gridAfter w:val="3"/>
          <w:wAfter w:w="27" w:type="dxa"/>
          <w:trHeight w:val="14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C2D769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72A670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5.2.4</w:t>
            </w:r>
          </w:p>
        </w:tc>
        <w:tc>
          <w:tcPr>
            <w:tcW w:w="3889" w:type="dxa"/>
            <w:tcBorders>
              <w:top w:val="nil"/>
              <w:left w:val="nil"/>
              <w:bottom w:val="single" w:sz="8" w:space="0" w:color="000000"/>
              <w:right w:val="single" w:sz="8" w:space="0" w:color="000000"/>
            </w:tcBorders>
            <w:shd w:val="clear" w:color="auto" w:fill="auto"/>
            <w:vAlign w:val="center"/>
            <w:hideMark/>
          </w:tcPr>
          <w:p w14:paraId="20C03790" w14:textId="5118DC1E"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Conservan Las prescripciones médicas y están en recetario oficial. Poseen los datos del paciente, del medicamento, del prescriptor, del dispensador y la cantidad entregada, sin enmendaduras o </w:t>
            </w:r>
            <w:r w:rsidR="00A04174" w:rsidRPr="008E1356">
              <w:rPr>
                <w:rFonts w:eastAsia="Times New Roman" w:cs="Calibri"/>
                <w:sz w:val="20"/>
                <w:szCs w:val="20"/>
                <w:lang w:val="es-CO" w:eastAsia="es-CO"/>
              </w:rPr>
              <w:t>tachones (</w:t>
            </w:r>
            <w:r w:rsidRPr="008E1356">
              <w:rPr>
                <w:rFonts w:eastAsia="Times New Roman" w:cs="Calibri"/>
                <w:sz w:val="20"/>
                <w:szCs w:val="20"/>
                <w:lang w:val="es-CO" w:eastAsia="es-CO"/>
              </w:rPr>
              <w:t>DILIGENCIAR ANEXO 2 Y 3).</w:t>
            </w:r>
          </w:p>
        </w:tc>
        <w:tc>
          <w:tcPr>
            <w:tcW w:w="497" w:type="dxa"/>
            <w:tcBorders>
              <w:top w:val="nil"/>
              <w:left w:val="nil"/>
              <w:bottom w:val="single" w:sz="8" w:space="0" w:color="000000"/>
              <w:right w:val="single" w:sz="8" w:space="0" w:color="000000"/>
            </w:tcBorders>
            <w:shd w:val="clear" w:color="auto" w:fill="auto"/>
            <w:noWrap/>
            <w:vAlign w:val="center"/>
            <w:hideMark/>
          </w:tcPr>
          <w:p w14:paraId="092060F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w:t>
            </w:r>
          </w:p>
        </w:tc>
        <w:tc>
          <w:tcPr>
            <w:tcW w:w="446" w:type="dxa"/>
            <w:tcBorders>
              <w:top w:val="nil"/>
              <w:left w:val="nil"/>
              <w:bottom w:val="single" w:sz="8" w:space="0" w:color="000000"/>
              <w:right w:val="single" w:sz="8" w:space="0" w:color="000000"/>
            </w:tcBorders>
            <w:shd w:val="clear" w:color="auto" w:fill="auto"/>
            <w:noWrap/>
            <w:vAlign w:val="center"/>
            <w:hideMark/>
          </w:tcPr>
          <w:p w14:paraId="3A357CF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w:t>
            </w:r>
          </w:p>
        </w:tc>
        <w:tc>
          <w:tcPr>
            <w:tcW w:w="532" w:type="dxa"/>
            <w:tcBorders>
              <w:top w:val="nil"/>
              <w:left w:val="nil"/>
              <w:bottom w:val="single" w:sz="8" w:space="0" w:color="000000"/>
              <w:right w:val="single" w:sz="8" w:space="0" w:color="000000"/>
            </w:tcBorders>
            <w:shd w:val="clear" w:color="auto" w:fill="auto"/>
            <w:noWrap/>
            <w:vAlign w:val="center"/>
            <w:hideMark/>
          </w:tcPr>
          <w:p w14:paraId="3106D16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0,35</w:t>
            </w:r>
          </w:p>
        </w:tc>
        <w:tc>
          <w:tcPr>
            <w:tcW w:w="480" w:type="dxa"/>
            <w:tcBorders>
              <w:top w:val="nil"/>
              <w:left w:val="nil"/>
              <w:bottom w:val="single" w:sz="8" w:space="0" w:color="000000"/>
              <w:right w:val="single" w:sz="8" w:space="0" w:color="000000"/>
            </w:tcBorders>
            <w:shd w:val="clear" w:color="auto" w:fill="auto"/>
            <w:noWrap/>
            <w:vAlign w:val="center"/>
            <w:hideMark/>
          </w:tcPr>
          <w:p w14:paraId="6D9C9B4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BFD2552"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E9F10E3" w14:textId="77777777" w:rsidTr="00A04174">
        <w:trPr>
          <w:gridAfter w:val="3"/>
          <w:wAfter w:w="27" w:type="dxa"/>
          <w:trHeight w:val="17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2DFEBF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536C09C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5.2.5</w:t>
            </w:r>
          </w:p>
        </w:tc>
        <w:tc>
          <w:tcPr>
            <w:tcW w:w="3889" w:type="dxa"/>
            <w:tcBorders>
              <w:top w:val="nil"/>
              <w:left w:val="nil"/>
              <w:bottom w:val="single" w:sz="8" w:space="0" w:color="000000"/>
              <w:right w:val="single" w:sz="8" w:space="0" w:color="000000"/>
            </w:tcBorders>
            <w:shd w:val="clear" w:color="auto" w:fill="auto"/>
            <w:vAlign w:val="center"/>
            <w:hideMark/>
          </w:tcPr>
          <w:p w14:paraId="72BF9664"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 dispensación se realiza de acuerdo a la normatividad en cuanto a la dosis vs la cantidad del medicamento. En el momento de la dispensación las prescripciones médicas tienen quince (15) días o menos de haber sido elaboradas por el médico. Colocan sello de dispensado una vez entregado (DILIGENCIAR ANEXO 2).</w:t>
            </w:r>
          </w:p>
        </w:tc>
        <w:tc>
          <w:tcPr>
            <w:tcW w:w="497" w:type="dxa"/>
            <w:tcBorders>
              <w:top w:val="nil"/>
              <w:left w:val="nil"/>
              <w:bottom w:val="single" w:sz="8" w:space="0" w:color="000000"/>
              <w:right w:val="single" w:sz="8" w:space="0" w:color="000000"/>
            </w:tcBorders>
            <w:shd w:val="clear" w:color="auto" w:fill="auto"/>
            <w:noWrap/>
            <w:vAlign w:val="center"/>
            <w:hideMark/>
          </w:tcPr>
          <w:p w14:paraId="3AF973A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0,6</w:t>
            </w:r>
          </w:p>
        </w:tc>
        <w:tc>
          <w:tcPr>
            <w:tcW w:w="446" w:type="dxa"/>
            <w:tcBorders>
              <w:top w:val="nil"/>
              <w:left w:val="nil"/>
              <w:bottom w:val="single" w:sz="8" w:space="0" w:color="000000"/>
              <w:right w:val="single" w:sz="8" w:space="0" w:color="000000"/>
            </w:tcBorders>
            <w:shd w:val="clear" w:color="auto" w:fill="auto"/>
            <w:noWrap/>
            <w:vAlign w:val="center"/>
            <w:hideMark/>
          </w:tcPr>
          <w:p w14:paraId="0ED6110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0,6</w:t>
            </w:r>
          </w:p>
        </w:tc>
        <w:tc>
          <w:tcPr>
            <w:tcW w:w="532" w:type="dxa"/>
            <w:tcBorders>
              <w:top w:val="nil"/>
              <w:left w:val="nil"/>
              <w:bottom w:val="single" w:sz="8" w:space="0" w:color="000000"/>
              <w:right w:val="single" w:sz="8" w:space="0" w:color="000000"/>
            </w:tcBorders>
            <w:shd w:val="clear" w:color="auto" w:fill="auto"/>
            <w:noWrap/>
            <w:vAlign w:val="center"/>
            <w:hideMark/>
          </w:tcPr>
          <w:p w14:paraId="4558FB9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0,3</w:t>
            </w:r>
          </w:p>
        </w:tc>
        <w:tc>
          <w:tcPr>
            <w:tcW w:w="480" w:type="dxa"/>
            <w:tcBorders>
              <w:top w:val="nil"/>
              <w:left w:val="nil"/>
              <w:bottom w:val="single" w:sz="8" w:space="0" w:color="000000"/>
              <w:right w:val="single" w:sz="8" w:space="0" w:color="000000"/>
            </w:tcBorders>
            <w:shd w:val="clear" w:color="auto" w:fill="auto"/>
            <w:noWrap/>
            <w:vAlign w:val="center"/>
            <w:hideMark/>
          </w:tcPr>
          <w:p w14:paraId="01B8777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CCCF9FD"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9815E5D"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757CB3A"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E1C462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5.2.6</w:t>
            </w:r>
          </w:p>
        </w:tc>
        <w:tc>
          <w:tcPr>
            <w:tcW w:w="3889" w:type="dxa"/>
            <w:tcBorders>
              <w:top w:val="nil"/>
              <w:left w:val="nil"/>
              <w:bottom w:val="single" w:sz="8" w:space="0" w:color="000000"/>
              <w:right w:val="single" w:sz="8" w:space="0" w:color="000000"/>
            </w:tcBorders>
            <w:shd w:val="clear" w:color="auto" w:fill="auto"/>
            <w:vAlign w:val="center"/>
            <w:hideMark/>
          </w:tcPr>
          <w:p w14:paraId="5DBC87C8"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Llevan una base de datos en forma manual o sistematizada donde se registran todos los movimientos de los medicamentos de control especial sin enmendaduras y tachones.</w:t>
            </w:r>
          </w:p>
        </w:tc>
        <w:tc>
          <w:tcPr>
            <w:tcW w:w="497" w:type="dxa"/>
            <w:tcBorders>
              <w:top w:val="nil"/>
              <w:left w:val="nil"/>
              <w:bottom w:val="single" w:sz="8" w:space="0" w:color="000000"/>
              <w:right w:val="single" w:sz="8" w:space="0" w:color="000000"/>
            </w:tcBorders>
            <w:shd w:val="clear" w:color="auto" w:fill="auto"/>
            <w:noWrap/>
            <w:vAlign w:val="center"/>
            <w:hideMark/>
          </w:tcPr>
          <w:p w14:paraId="24B1EB4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589C0B0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755F547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65386C6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0A3084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3189E2E"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30DF612"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9A5D3A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5.2.7</w:t>
            </w:r>
          </w:p>
        </w:tc>
        <w:tc>
          <w:tcPr>
            <w:tcW w:w="3889" w:type="dxa"/>
            <w:tcBorders>
              <w:top w:val="nil"/>
              <w:left w:val="nil"/>
              <w:bottom w:val="single" w:sz="8" w:space="0" w:color="000000"/>
              <w:right w:val="single" w:sz="8" w:space="0" w:color="000000"/>
            </w:tcBorders>
            <w:shd w:val="clear" w:color="auto" w:fill="auto"/>
            <w:vAlign w:val="center"/>
            <w:hideMark/>
          </w:tcPr>
          <w:p w14:paraId="79B66418"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Las existencias físicas corresponden a las diligenciadas en la base de datos (DILIGENCIAR ANEXO 3).</w:t>
            </w:r>
          </w:p>
        </w:tc>
        <w:tc>
          <w:tcPr>
            <w:tcW w:w="497" w:type="dxa"/>
            <w:tcBorders>
              <w:top w:val="nil"/>
              <w:left w:val="nil"/>
              <w:bottom w:val="single" w:sz="8" w:space="0" w:color="000000"/>
              <w:right w:val="single" w:sz="8" w:space="0" w:color="000000"/>
            </w:tcBorders>
            <w:shd w:val="clear" w:color="auto" w:fill="auto"/>
            <w:noWrap/>
            <w:vAlign w:val="center"/>
            <w:hideMark/>
          </w:tcPr>
          <w:p w14:paraId="652AF22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w:t>
            </w:r>
          </w:p>
        </w:tc>
        <w:tc>
          <w:tcPr>
            <w:tcW w:w="446" w:type="dxa"/>
            <w:tcBorders>
              <w:top w:val="nil"/>
              <w:left w:val="nil"/>
              <w:bottom w:val="single" w:sz="8" w:space="0" w:color="000000"/>
              <w:right w:val="single" w:sz="8" w:space="0" w:color="000000"/>
            </w:tcBorders>
            <w:shd w:val="clear" w:color="auto" w:fill="auto"/>
            <w:noWrap/>
            <w:vAlign w:val="center"/>
            <w:hideMark/>
          </w:tcPr>
          <w:p w14:paraId="3B99226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w:t>
            </w:r>
          </w:p>
        </w:tc>
        <w:tc>
          <w:tcPr>
            <w:tcW w:w="532" w:type="dxa"/>
            <w:tcBorders>
              <w:top w:val="nil"/>
              <w:left w:val="nil"/>
              <w:bottom w:val="single" w:sz="8" w:space="0" w:color="000000"/>
              <w:right w:val="single" w:sz="8" w:space="0" w:color="000000"/>
            </w:tcBorders>
            <w:shd w:val="clear" w:color="auto" w:fill="auto"/>
            <w:noWrap/>
            <w:vAlign w:val="center"/>
            <w:hideMark/>
          </w:tcPr>
          <w:p w14:paraId="7CCAA26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0,35</w:t>
            </w:r>
          </w:p>
        </w:tc>
        <w:tc>
          <w:tcPr>
            <w:tcW w:w="480" w:type="dxa"/>
            <w:tcBorders>
              <w:top w:val="nil"/>
              <w:left w:val="nil"/>
              <w:bottom w:val="single" w:sz="8" w:space="0" w:color="000000"/>
              <w:right w:val="single" w:sz="8" w:space="0" w:color="000000"/>
            </w:tcBorders>
            <w:shd w:val="clear" w:color="auto" w:fill="auto"/>
            <w:noWrap/>
            <w:vAlign w:val="center"/>
            <w:hideMark/>
          </w:tcPr>
          <w:p w14:paraId="04C4944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479E37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31AF98C" w14:textId="77777777" w:rsidTr="00A04174">
        <w:trPr>
          <w:gridAfter w:val="3"/>
          <w:wAfter w:w="27" w:type="dxa"/>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27922E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2C3CC9B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5.2.8</w:t>
            </w:r>
          </w:p>
        </w:tc>
        <w:tc>
          <w:tcPr>
            <w:tcW w:w="3889" w:type="dxa"/>
            <w:tcBorders>
              <w:top w:val="nil"/>
              <w:left w:val="nil"/>
              <w:bottom w:val="single" w:sz="8" w:space="0" w:color="000000"/>
              <w:right w:val="single" w:sz="8" w:space="0" w:color="000000"/>
            </w:tcBorders>
            <w:shd w:val="clear" w:color="auto" w:fill="auto"/>
            <w:vAlign w:val="center"/>
            <w:hideMark/>
          </w:tcPr>
          <w:p w14:paraId="33143EFD"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Envían informes mensuales sobre el consumo de estos medicamentos y relación de facturas, en los primeros diez (10) días de cada mes. La información coincide con lo registrado en la base de datos y el movimiento real.</w:t>
            </w:r>
          </w:p>
        </w:tc>
        <w:tc>
          <w:tcPr>
            <w:tcW w:w="497" w:type="dxa"/>
            <w:tcBorders>
              <w:top w:val="nil"/>
              <w:left w:val="nil"/>
              <w:bottom w:val="single" w:sz="8" w:space="0" w:color="000000"/>
              <w:right w:val="single" w:sz="8" w:space="0" w:color="000000"/>
            </w:tcBorders>
            <w:shd w:val="clear" w:color="auto" w:fill="auto"/>
            <w:noWrap/>
            <w:vAlign w:val="center"/>
            <w:hideMark/>
          </w:tcPr>
          <w:p w14:paraId="2AC135E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46" w:type="dxa"/>
            <w:tcBorders>
              <w:top w:val="nil"/>
              <w:left w:val="nil"/>
              <w:bottom w:val="single" w:sz="8" w:space="0" w:color="000000"/>
              <w:right w:val="single" w:sz="8" w:space="0" w:color="000000"/>
            </w:tcBorders>
            <w:shd w:val="clear" w:color="auto" w:fill="auto"/>
            <w:noWrap/>
            <w:vAlign w:val="center"/>
            <w:hideMark/>
          </w:tcPr>
          <w:p w14:paraId="513D5EB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532" w:type="dxa"/>
            <w:tcBorders>
              <w:top w:val="nil"/>
              <w:left w:val="nil"/>
              <w:bottom w:val="single" w:sz="8" w:space="0" w:color="000000"/>
              <w:right w:val="single" w:sz="8" w:space="0" w:color="000000"/>
            </w:tcBorders>
            <w:shd w:val="clear" w:color="auto" w:fill="auto"/>
            <w:noWrap/>
            <w:vAlign w:val="center"/>
            <w:hideMark/>
          </w:tcPr>
          <w:p w14:paraId="3A66979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80" w:type="dxa"/>
            <w:tcBorders>
              <w:top w:val="nil"/>
              <w:left w:val="nil"/>
              <w:bottom w:val="single" w:sz="8" w:space="0" w:color="000000"/>
              <w:right w:val="single" w:sz="8" w:space="0" w:color="000000"/>
            </w:tcBorders>
            <w:shd w:val="clear" w:color="auto" w:fill="auto"/>
            <w:noWrap/>
            <w:vAlign w:val="center"/>
            <w:hideMark/>
          </w:tcPr>
          <w:p w14:paraId="0CD2A69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84ED3A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0CE40B0"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CE4531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E53798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5.2.9</w:t>
            </w:r>
          </w:p>
        </w:tc>
        <w:tc>
          <w:tcPr>
            <w:tcW w:w="3889" w:type="dxa"/>
            <w:tcBorders>
              <w:top w:val="nil"/>
              <w:left w:val="nil"/>
              <w:bottom w:val="single" w:sz="8" w:space="0" w:color="000000"/>
              <w:right w:val="single" w:sz="8" w:space="0" w:color="000000"/>
            </w:tcBorders>
            <w:shd w:val="clear" w:color="auto" w:fill="auto"/>
            <w:vAlign w:val="center"/>
            <w:hideMark/>
          </w:tcPr>
          <w:p w14:paraId="136A45C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Conservan en lugar seguro los medicamentos de control especial vencidos (para destrucción), separados e identificados.</w:t>
            </w:r>
          </w:p>
        </w:tc>
        <w:tc>
          <w:tcPr>
            <w:tcW w:w="497" w:type="dxa"/>
            <w:tcBorders>
              <w:top w:val="nil"/>
              <w:left w:val="nil"/>
              <w:bottom w:val="single" w:sz="8" w:space="0" w:color="000000"/>
              <w:right w:val="single" w:sz="8" w:space="0" w:color="000000"/>
            </w:tcBorders>
            <w:shd w:val="clear" w:color="auto" w:fill="auto"/>
            <w:noWrap/>
            <w:vAlign w:val="center"/>
            <w:hideMark/>
          </w:tcPr>
          <w:p w14:paraId="6F02AD9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446" w:type="dxa"/>
            <w:tcBorders>
              <w:top w:val="nil"/>
              <w:left w:val="nil"/>
              <w:bottom w:val="single" w:sz="8" w:space="0" w:color="000000"/>
              <w:right w:val="single" w:sz="8" w:space="0" w:color="000000"/>
            </w:tcBorders>
            <w:shd w:val="clear" w:color="auto" w:fill="auto"/>
            <w:noWrap/>
            <w:vAlign w:val="center"/>
            <w:hideMark/>
          </w:tcPr>
          <w:p w14:paraId="54CA67B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w:t>
            </w:r>
          </w:p>
        </w:tc>
        <w:tc>
          <w:tcPr>
            <w:tcW w:w="532" w:type="dxa"/>
            <w:tcBorders>
              <w:top w:val="nil"/>
              <w:left w:val="nil"/>
              <w:bottom w:val="single" w:sz="8" w:space="0" w:color="000000"/>
              <w:right w:val="single" w:sz="8" w:space="0" w:color="000000"/>
            </w:tcBorders>
            <w:shd w:val="clear" w:color="auto" w:fill="auto"/>
            <w:noWrap/>
            <w:vAlign w:val="center"/>
            <w:hideMark/>
          </w:tcPr>
          <w:p w14:paraId="73F922F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0,1</w:t>
            </w:r>
          </w:p>
        </w:tc>
        <w:tc>
          <w:tcPr>
            <w:tcW w:w="480" w:type="dxa"/>
            <w:tcBorders>
              <w:top w:val="nil"/>
              <w:left w:val="nil"/>
              <w:bottom w:val="single" w:sz="8" w:space="0" w:color="000000"/>
              <w:right w:val="single" w:sz="8" w:space="0" w:color="000000"/>
            </w:tcBorders>
            <w:shd w:val="clear" w:color="auto" w:fill="auto"/>
            <w:noWrap/>
            <w:vAlign w:val="center"/>
            <w:hideMark/>
          </w:tcPr>
          <w:p w14:paraId="37BEDE2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305E682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3E2716E" w14:textId="77777777" w:rsidTr="00A04174">
        <w:trPr>
          <w:gridAfter w:val="1"/>
          <w:wAfter w:w="10" w:type="dxa"/>
          <w:trHeight w:val="387"/>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3947354"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auto" w:fill="auto"/>
            <w:vAlign w:val="center"/>
            <w:hideMark/>
          </w:tcPr>
          <w:p w14:paraId="21196417" w14:textId="368AED8D"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Durante la visita se realiza acta de baja (sólo por cancelación de la autorización, decisión voluntaria del interesado y vencimiento</w:t>
            </w:r>
            <w:r w:rsidR="00A04174">
              <w:rPr>
                <w:rFonts w:eastAsia="Times New Roman" w:cs="Calibri"/>
                <w:sz w:val="20"/>
                <w:szCs w:val="20"/>
                <w:lang w:val="es-CO" w:eastAsia="es-CO"/>
              </w:rPr>
              <w:t xml:space="preserve">, </w:t>
            </w:r>
            <w:r w:rsidRPr="008E1356">
              <w:rPr>
                <w:rFonts w:eastAsia="Times New Roman" w:cs="Calibri"/>
                <w:sz w:val="20"/>
                <w:szCs w:val="20"/>
                <w:lang w:val="es-CO" w:eastAsia="es-CO"/>
              </w:rPr>
              <w:t xml:space="preserve">DILIGENCIAR ANEXO 4) </w:t>
            </w:r>
          </w:p>
        </w:tc>
        <w:tc>
          <w:tcPr>
            <w:tcW w:w="1972" w:type="dxa"/>
            <w:gridSpan w:val="6"/>
            <w:tcBorders>
              <w:top w:val="single" w:sz="8" w:space="0" w:color="000000"/>
              <w:left w:val="nil"/>
              <w:bottom w:val="single" w:sz="8" w:space="0" w:color="000000"/>
              <w:right w:val="single" w:sz="8" w:space="0" w:color="000000"/>
            </w:tcBorders>
            <w:shd w:val="clear" w:color="auto" w:fill="auto"/>
            <w:noWrap/>
            <w:vAlign w:val="center"/>
            <w:hideMark/>
          </w:tcPr>
          <w:p w14:paraId="6621828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SI</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E99230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NO</w:t>
            </w:r>
          </w:p>
        </w:tc>
      </w:tr>
      <w:tr w:rsidR="008E1356" w:rsidRPr="008E1356" w14:paraId="19E241F6" w14:textId="77777777" w:rsidTr="00A04174">
        <w:trPr>
          <w:gridAfter w:val="1"/>
          <w:wAfter w:w="10" w:type="dxa"/>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1265C48"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17AF0F66"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nil"/>
              <w:bottom w:val="single" w:sz="8" w:space="0" w:color="000000"/>
              <w:right w:val="single" w:sz="8" w:space="0" w:color="000000"/>
            </w:tcBorders>
            <w:shd w:val="clear" w:color="000000" w:fill="E8E8E8"/>
            <w:noWrap/>
            <w:vAlign w:val="center"/>
            <w:hideMark/>
          </w:tcPr>
          <w:p w14:paraId="31EE7C5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25250FF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6CF9B42" w14:textId="77777777" w:rsidTr="00A04174">
        <w:trPr>
          <w:gridAfter w:val="3"/>
          <w:wAfter w:w="27" w:type="dxa"/>
          <w:trHeight w:val="6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8093BEF"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000000" w:fill="F2F2F2"/>
            <w:vAlign w:val="center"/>
            <w:hideMark/>
          </w:tcPr>
          <w:p w14:paraId="354CF0D4" w14:textId="77777777" w:rsidR="008E1356" w:rsidRPr="008E1356" w:rsidRDefault="008E1356" w:rsidP="008E1356">
            <w:pPr>
              <w:jc w:val="center"/>
              <w:rPr>
                <w:rFonts w:eastAsia="Times New Roman" w:cs="Calibri"/>
                <w:b/>
                <w:bCs/>
                <w:sz w:val="24"/>
                <w:szCs w:val="24"/>
                <w:lang w:val="es-CO" w:eastAsia="es-CO"/>
              </w:rPr>
            </w:pPr>
            <w:r w:rsidRPr="008E1356">
              <w:rPr>
                <w:rFonts w:eastAsia="Times New Roman" w:cs="Calibri"/>
                <w:b/>
                <w:bCs/>
                <w:sz w:val="24"/>
                <w:szCs w:val="24"/>
                <w:lang w:val="es-CO" w:eastAsia="es-CO"/>
              </w:rPr>
              <w:t>5.3</w:t>
            </w:r>
          </w:p>
        </w:tc>
        <w:tc>
          <w:tcPr>
            <w:tcW w:w="3889" w:type="dxa"/>
            <w:tcBorders>
              <w:top w:val="nil"/>
              <w:left w:val="nil"/>
              <w:bottom w:val="single" w:sz="8" w:space="0" w:color="000000"/>
              <w:right w:val="single" w:sz="8" w:space="0" w:color="000000"/>
            </w:tcBorders>
            <w:shd w:val="clear" w:color="000000" w:fill="F2F2F2"/>
            <w:vAlign w:val="center"/>
            <w:hideMark/>
          </w:tcPr>
          <w:p w14:paraId="63BFC6E9" w14:textId="77777777"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ELABORACIÓN DE PREPARACIÓN DE MAGISTRALES</w:t>
            </w:r>
            <w:r w:rsidRPr="008E1356">
              <w:rPr>
                <w:rFonts w:eastAsia="Times New Roman" w:cs="Calibri"/>
                <w:color w:val="auto"/>
                <w:sz w:val="20"/>
                <w:szCs w:val="20"/>
                <w:lang w:val="es-CO" w:eastAsia="es-CO"/>
              </w:rPr>
              <w:t> </w:t>
            </w:r>
          </w:p>
        </w:tc>
        <w:tc>
          <w:tcPr>
            <w:tcW w:w="497" w:type="dxa"/>
            <w:tcBorders>
              <w:top w:val="nil"/>
              <w:left w:val="nil"/>
              <w:bottom w:val="single" w:sz="8" w:space="0" w:color="000000"/>
              <w:right w:val="single" w:sz="8" w:space="0" w:color="000000"/>
            </w:tcBorders>
            <w:shd w:val="clear" w:color="000000" w:fill="E8E8E8"/>
            <w:noWrap/>
            <w:vAlign w:val="center"/>
            <w:hideMark/>
          </w:tcPr>
          <w:p w14:paraId="4F3EC6F0"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4</w:t>
            </w:r>
          </w:p>
        </w:tc>
        <w:tc>
          <w:tcPr>
            <w:tcW w:w="446" w:type="dxa"/>
            <w:tcBorders>
              <w:top w:val="nil"/>
              <w:left w:val="nil"/>
              <w:bottom w:val="single" w:sz="8" w:space="0" w:color="000000"/>
              <w:right w:val="single" w:sz="8" w:space="0" w:color="000000"/>
            </w:tcBorders>
            <w:shd w:val="clear" w:color="000000" w:fill="E8E8E8"/>
            <w:noWrap/>
            <w:vAlign w:val="center"/>
            <w:hideMark/>
          </w:tcPr>
          <w:p w14:paraId="3662CD6A"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076F2863"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4E6D1F60"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4B5995A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4298E11A"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584208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58E07D9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5.3.1</w:t>
            </w:r>
          </w:p>
        </w:tc>
        <w:tc>
          <w:tcPr>
            <w:tcW w:w="3889" w:type="dxa"/>
            <w:tcBorders>
              <w:top w:val="nil"/>
              <w:left w:val="nil"/>
              <w:bottom w:val="single" w:sz="8" w:space="0" w:color="000000"/>
              <w:right w:val="single" w:sz="8" w:space="0" w:color="000000"/>
            </w:tcBorders>
            <w:shd w:val="clear" w:color="auto" w:fill="auto"/>
            <w:vAlign w:val="center"/>
            <w:hideMark/>
          </w:tcPr>
          <w:p w14:paraId="373EB337"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Está a cargo de un Químico Farmacéutico o un Tecnólogo en Regencia de Farmacia.</w:t>
            </w:r>
          </w:p>
        </w:tc>
        <w:tc>
          <w:tcPr>
            <w:tcW w:w="497" w:type="dxa"/>
            <w:tcBorders>
              <w:top w:val="nil"/>
              <w:left w:val="nil"/>
              <w:bottom w:val="single" w:sz="8" w:space="0" w:color="000000"/>
              <w:right w:val="single" w:sz="8" w:space="0" w:color="000000"/>
            </w:tcBorders>
            <w:shd w:val="clear" w:color="auto" w:fill="auto"/>
            <w:noWrap/>
            <w:vAlign w:val="center"/>
            <w:hideMark/>
          </w:tcPr>
          <w:p w14:paraId="7B6E290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4C281E5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3A220B0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470E410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8E1341D"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D621EBF" w14:textId="77777777" w:rsidTr="0026286E">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E006E7E"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719BE5F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5.3.2</w:t>
            </w:r>
          </w:p>
        </w:tc>
        <w:tc>
          <w:tcPr>
            <w:tcW w:w="3889" w:type="dxa"/>
            <w:tcBorders>
              <w:top w:val="nil"/>
              <w:left w:val="nil"/>
              <w:bottom w:val="single" w:sz="8" w:space="0" w:color="000000"/>
              <w:right w:val="single" w:sz="8" w:space="0" w:color="000000"/>
            </w:tcBorders>
            <w:shd w:val="clear" w:color="auto" w:fill="auto"/>
            <w:vAlign w:val="center"/>
            <w:hideMark/>
          </w:tcPr>
          <w:p w14:paraId="04D2EB7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procedimiento documentado para la realización de las preparaciones magistrales.</w:t>
            </w:r>
          </w:p>
        </w:tc>
        <w:tc>
          <w:tcPr>
            <w:tcW w:w="497" w:type="dxa"/>
            <w:tcBorders>
              <w:top w:val="nil"/>
              <w:left w:val="nil"/>
              <w:bottom w:val="single" w:sz="8" w:space="0" w:color="000000"/>
              <w:right w:val="single" w:sz="8" w:space="0" w:color="000000"/>
            </w:tcBorders>
            <w:shd w:val="clear" w:color="auto" w:fill="auto"/>
            <w:noWrap/>
            <w:vAlign w:val="center"/>
            <w:hideMark/>
          </w:tcPr>
          <w:p w14:paraId="2A9FCB8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4F500D0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4D11941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366B5DE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FFDF9B9"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A6E6695" w14:textId="77777777" w:rsidTr="0026286E">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8427ED9"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A090F2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5.3.3</w:t>
            </w:r>
          </w:p>
        </w:tc>
        <w:tc>
          <w:tcPr>
            <w:tcW w:w="3889" w:type="dxa"/>
            <w:tcBorders>
              <w:top w:val="nil"/>
              <w:left w:val="nil"/>
              <w:bottom w:val="single" w:sz="8" w:space="0" w:color="000000"/>
              <w:right w:val="single" w:sz="8" w:space="0" w:color="000000"/>
            </w:tcBorders>
            <w:shd w:val="clear" w:color="auto" w:fill="auto"/>
            <w:vAlign w:val="center"/>
            <w:hideMark/>
          </w:tcPr>
          <w:p w14:paraId="5897B14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área independiente, proporcional, de fácil limpieza, con equipos y dotación necesaria para evitar riesgos de confusión y contaminación durante la operación.</w:t>
            </w:r>
          </w:p>
        </w:tc>
        <w:tc>
          <w:tcPr>
            <w:tcW w:w="497" w:type="dxa"/>
            <w:tcBorders>
              <w:top w:val="nil"/>
              <w:left w:val="nil"/>
              <w:bottom w:val="single" w:sz="8" w:space="0" w:color="000000"/>
              <w:right w:val="single" w:sz="8" w:space="0" w:color="000000"/>
            </w:tcBorders>
            <w:shd w:val="clear" w:color="auto" w:fill="auto"/>
            <w:noWrap/>
            <w:vAlign w:val="center"/>
            <w:hideMark/>
          </w:tcPr>
          <w:p w14:paraId="4E789D4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043768C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5CBB003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0D04361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759BF0B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DF46467" w14:textId="77777777" w:rsidTr="0026286E">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86254B1"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F58002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5.3.4</w:t>
            </w:r>
          </w:p>
        </w:tc>
        <w:tc>
          <w:tcPr>
            <w:tcW w:w="3889" w:type="dxa"/>
            <w:tcBorders>
              <w:top w:val="nil"/>
              <w:left w:val="nil"/>
              <w:bottom w:val="single" w:sz="8" w:space="0" w:color="000000"/>
              <w:right w:val="single" w:sz="8" w:space="0" w:color="000000"/>
            </w:tcBorders>
            <w:shd w:val="clear" w:color="auto" w:fill="auto"/>
            <w:vAlign w:val="center"/>
            <w:hideMark/>
          </w:tcPr>
          <w:p w14:paraId="1E0B1A7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Se le realiza mantenimiento preventivo y calibración periódicamente a los equipos que lo requieran. </w:t>
            </w:r>
          </w:p>
        </w:tc>
        <w:tc>
          <w:tcPr>
            <w:tcW w:w="497" w:type="dxa"/>
            <w:tcBorders>
              <w:top w:val="nil"/>
              <w:left w:val="nil"/>
              <w:bottom w:val="single" w:sz="8" w:space="0" w:color="000000"/>
              <w:right w:val="single" w:sz="8" w:space="0" w:color="000000"/>
            </w:tcBorders>
            <w:shd w:val="clear" w:color="auto" w:fill="auto"/>
            <w:noWrap/>
            <w:vAlign w:val="center"/>
            <w:hideMark/>
          </w:tcPr>
          <w:p w14:paraId="2B02D43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269345E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7AED6A2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010F80E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4AD163F4"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5DDD7357" w14:textId="77777777" w:rsidTr="0026286E">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3BCA3C8"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76E3D36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5.3.5</w:t>
            </w:r>
          </w:p>
        </w:tc>
        <w:tc>
          <w:tcPr>
            <w:tcW w:w="3889" w:type="dxa"/>
            <w:tcBorders>
              <w:top w:val="nil"/>
              <w:left w:val="nil"/>
              <w:bottom w:val="single" w:sz="8" w:space="0" w:color="000000"/>
              <w:right w:val="single" w:sz="8" w:space="0" w:color="000000"/>
            </w:tcBorders>
            <w:shd w:val="clear" w:color="auto" w:fill="auto"/>
            <w:vAlign w:val="center"/>
            <w:hideMark/>
          </w:tcPr>
          <w:p w14:paraId="1D31BC2F"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Las preparaciones magistrales son elaboradas para un paciente individual en relación con uno o más medicamentos que no se encuentran en el mercado nacional.</w:t>
            </w:r>
          </w:p>
        </w:tc>
        <w:tc>
          <w:tcPr>
            <w:tcW w:w="497" w:type="dxa"/>
            <w:tcBorders>
              <w:top w:val="nil"/>
              <w:left w:val="nil"/>
              <w:bottom w:val="single" w:sz="8" w:space="0" w:color="000000"/>
              <w:right w:val="single" w:sz="8" w:space="0" w:color="000000"/>
            </w:tcBorders>
            <w:shd w:val="clear" w:color="auto" w:fill="auto"/>
            <w:noWrap/>
            <w:vAlign w:val="center"/>
            <w:hideMark/>
          </w:tcPr>
          <w:p w14:paraId="180D1F8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4A7F70A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1612BFF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685B512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12443622"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7079004E" w14:textId="77777777" w:rsidTr="0026286E">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39ECB44"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DE8B07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5.3.6</w:t>
            </w:r>
          </w:p>
        </w:tc>
        <w:tc>
          <w:tcPr>
            <w:tcW w:w="3889" w:type="dxa"/>
            <w:tcBorders>
              <w:top w:val="nil"/>
              <w:left w:val="nil"/>
              <w:bottom w:val="single" w:sz="8" w:space="0" w:color="000000"/>
              <w:right w:val="single" w:sz="8" w:space="0" w:color="000000"/>
            </w:tcBorders>
            <w:shd w:val="clear" w:color="auto" w:fill="auto"/>
            <w:vAlign w:val="center"/>
            <w:hideMark/>
          </w:tcPr>
          <w:p w14:paraId="72C5B67D"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Cumplen con las normas sobre etiquetado y rotulado.</w:t>
            </w:r>
          </w:p>
        </w:tc>
        <w:tc>
          <w:tcPr>
            <w:tcW w:w="497" w:type="dxa"/>
            <w:tcBorders>
              <w:top w:val="nil"/>
              <w:left w:val="nil"/>
              <w:bottom w:val="single" w:sz="8" w:space="0" w:color="000000"/>
              <w:right w:val="single" w:sz="8" w:space="0" w:color="000000"/>
            </w:tcBorders>
            <w:shd w:val="clear" w:color="auto" w:fill="auto"/>
            <w:noWrap/>
            <w:vAlign w:val="center"/>
            <w:hideMark/>
          </w:tcPr>
          <w:p w14:paraId="25F6D8A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09E1CF8B" w14:textId="77777777" w:rsidR="008E1356" w:rsidRPr="0026286E" w:rsidRDefault="008E1356" w:rsidP="0026286E">
            <w:pPr>
              <w:rPr>
                <w:rFonts w:eastAsia="Times New Roman" w:cs="Calibri"/>
                <w:b/>
                <w:bCs/>
                <w:lang w:val="es-CO" w:eastAsia="es-CO"/>
              </w:rPr>
            </w:pPr>
            <w:r w:rsidRPr="0026286E">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36E3B14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bottom"/>
            <w:hideMark/>
          </w:tcPr>
          <w:p w14:paraId="5815E4D0" w14:textId="77777777" w:rsidR="008E1356" w:rsidRPr="008E1356" w:rsidRDefault="008E1356" w:rsidP="008E1356">
            <w:pPr>
              <w:jc w:val="center"/>
              <w:rPr>
                <w:rFonts w:ascii="Arial" w:eastAsia="Times New Roman" w:hAnsi="Arial" w:cs="Arial"/>
                <w:b/>
                <w:bCs/>
                <w:lang w:val="es-CO" w:eastAsia="es-CO"/>
              </w:rPr>
            </w:pPr>
            <w:r w:rsidRPr="008E1356">
              <w:rPr>
                <w:rFonts w:ascii="Arial" w:eastAsia="Times New Roman" w:hAnsi="Arial" w:cs="Arial"/>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5AF7D37B"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1E2BDD9A"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D0D9C61"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E3532B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5.3.7</w:t>
            </w:r>
          </w:p>
        </w:tc>
        <w:tc>
          <w:tcPr>
            <w:tcW w:w="3889" w:type="dxa"/>
            <w:tcBorders>
              <w:top w:val="nil"/>
              <w:left w:val="nil"/>
              <w:bottom w:val="single" w:sz="8" w:space="0" w:color="000000"/>
              <w:right w:val="single" w:sz="8" w:space="0" w:color="000000"/>
            </w:tcBorders>
            <w:shd w:val="clear" w:color="auto" w:fill="auto"/>
            <w:vAlign w:val="center"/>
            <w:hideMark/>
          </w:tcPr>
          <w:p w14:paraId="19E8867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La preparación magistral es dispensada de manera inmediata.</w:t>
            </w:r>
          </w:p>
        </w:tc>
        <w:tc>
          <w:tcPr>
            <w:tcW w:w="497" w:type="dxa"/>
            <w:tcBorders>
              <w:top w:val="nil"/>
              <w:left w:val="nil"/>
              <w:bottom w:val="single" w:sz="8" w:space="0" w:color="000000"/>
              <w:right w:val="single" w:sz="8" w:space="0" w:color="000000"/>
            </w:tcBorders>
            <w:shd w:val="clear" w:color="auto" w:fill="auto"/>
            <w:noWrap/>
            <w:vAlign w:val="center"/>
            <w:hideMark/>
          </w:tcPr>
          <w:p w14:paraId="087AEB6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6EA5B16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65936DD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63EAD95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43A14DA0"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0AAC62E7" w14:textId="77777777" w:rsidTr="00A04174">
        <w:trPr>
          <w:gridAfter w:val="3"/>
          <w:wAfter w:w="27" w:type="dxa"/>
          <w:trHeight w:val="117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3E114B2"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CE3A98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5.3.8</w:t>
            </w:r>
          </w:p>
        </w:tc>
        <w:tc>
          <w:tcPr>
            <w:tcW w:w="3889" w:type="dxa"/>
            <w:tcBorders>
              <w:top w:val="nil"/>
              <w:left w:val="nil"/>
              <w:bottom w:val="single" w:sz="8" w:space="0" w:color="000000"/>
              <w:right w:val="single" w:sz="8" w:space="0" w:color="000000"/>
            </w:tcBorders>
            <w:shd w:val="clear" w:color="auto" w:fill="auto"/>
            <w:vAlign w:val="center"/>
            <w:hideMark/>
          </w:tcPr>
          <w:p w14:paraId="04EBC17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sección reservada para la lectura, redacción de documentos, reglamentación de documentos, farmacopeas, normas farmacológicas, publicaciones especializadas y libros de consulta.</w:t>
            </w:r>
          </w:p>
        </w:tc>
        <w:tc>
          <w:tcPr>
            <w:tcW w:w="497" w:type="dxa"/>
            <w:tcBorders>
              <w:top w:val="nil"/>
              <w:left w:val="nil"/>
              <w:bottom w:val="single" w:sz="8" w:space="0" w:color="000000"/>
              <w:right w:val="single" w:sz="8" w:space="0" w:color="000000"/>
            </w:tcBorders>
            <w:shd w:val="clear" w:color="auto" w:fill="auto"/>
            <w:noWrap/>
            <w:vAlign w:val="center"/>
            <w:hideMark/>
          </w:tcPr>
          <w:p w14:paraId="6368C94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45FE1EE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40F45EA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79E02B9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27F55AE2"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7A0873E9" w14:textId="77777777" w:rsidTr="00A04174">
        <w:trPr>
          <w:gridAfter w:val="1"/>
          <w:wAfter w:w="10" w:type="dxa"/>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25AE062"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435EC660"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nil"/>
              <w:bottom w:val="single" w:sz="8" w:space="0" w:color="000000"/>
              <w:right w:val="single" w:sz="8" w:space="0" w:color="000000"/>
            </w:tcBorders>
            <w:shd w:val="clear" w:color="000000" w:fill="E8E8E8"/>
            <w:noWrap/>
            <w:vAlign w:val="center"/>
            <w:hideMark/>
          </w:tcPr>
          <w:p w14:paraId="25ED224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1547AEC5"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D8F32AF" w14:textId="77777777" w:rsidTr="00A04174">
        <w:trPr>
          <w:gridAfter w:val="3"/>
          <w:wAfter w:w="27" w:type="dxa"/>
          <w:trHeight w:val="3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153A243"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000000" w:fill="F2F2F2"/>
            <w:vAlign w:val="center"/>
            <w:hideMark/>
          </w:tcPr>
          <w:p w14:paraId="7084BE7A" w14:textId="77777777" w:rsidR="008E1356" w:rsidRPr="008E1356" w:rsidRDefault="008E1356" w:rsidP="008E1356">
            <w:pPr>
              <w:jc w:val="center"/>
              <w:rPr>
                <w:rFonts w:eastAsia="Times New Roman" w:cs="Calibri"/>
                <w:b/>
                <w:bCs/>
                <w:sz w:val="24"/>
                <w:szCs w:val="24"/>
                <w:lang w:val="es-CO" w:eastAsia="es-CO"/>
              </w:rPr>
            </w:pPr>
            <w:r w:rsidRPr="008E1356">
              <w:rPr>
                <w:rFonts w:eastAsia="Times New Roman" w:cs="Calibri"/>
                <w:b/>
                <w:bCs/>
                <w:sz w:val="24"/>
                <w:szCs w:val="24"/>
                <w:lang w:val="es-CO" w:eastAsia="es-CO"/>
              </w:rPr>
              <w:t>5.4</w:t>
            </w:r>
          </w:p>
        </w:tc>
        <w:tc>
          <w:tcPr>
            <w:tcW w:w="3889" w:type="dxa"/>
            <w:tcBorders>
              <w:top w:val="nil"/>
              <w:left w:val="nil"/>
              <w:bottom w:val="single" w:sz="8" w:space="0" w:color="000000"/>
              <w:right w:val="single" w:sz="8" w:space="0" w:color="000000"/>
            </w:tcBorders>
            <w:shd w:val="clear" w:color="000000" w:fill="F2F2F2"/>
            <w:vAlign w:val="center"/>
            <w:hideMark/>
          </w:tcPr>
          <w:p w14:paraId="2F8C3BDE" w14:textId="35FEDAC8"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 xml:space="preserve">SERVICIO </w:t>
            </w:r>
            <w:r w:rsidR="00A04174" w:rsidRPr="008E1356">
              <w:rPr>
                <w:rFonts w:eastAsia="Times New Roman" w:cs="Calibri"/>
                <w:b/>
                <w:bCs/>
                <w:sz w:val="24"/>
                <w:szCs w:val="24"/>
                <w:lang w:val="es-CO" w:eastAsia="es-CO"/>
              </w:rPr>
              <w:t>DE INYECTOLOGÍA</w:t>
            </w:r>
          </w:p>
        </w:tc>
        <w:tc>
          <w:tcPr>
            <w:tcW w:w="497" w:type="dxa"/>
            <w:tcBorders>
              <w:top w:val="nil"/>
              <w:left w:val="nil"/>
              <w:bottom w:val="single" w:sz="8" w:space="0" w:color="000000"/>
              <w:right w:val="single" w:sz="8" w:space="0" w:color="000000"/>
            </w:tcBorders>
            <w:shd w:val="clear" w:color="000000" w:fill="E8E8E8"/>
            <w:noWrap/>
            <w:vAlign w:val="center"/>
            <w:hideMark/>
          </w:tcPr>
          <w:p w14:paraId="31E17CB4"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4,5</w:t>
            </w:r>
          </w:p>
        </w:tc>
        <w:tc>
          <w:tcPr>
            <w:tcW w:w="446" w:type="dxa"/>
            <w:tcBorders>
              <w:top w:val="nil"/>
              <w:left w:val="nil"/>
              <w:bottom w:val="single" w:sz="8" w:space="0" w:color="000000"/>
              <w:right w:val="single" w:sz="8" w:space="0" w:color="000000"/>
            </w:tcBorders>
            <w:shd w:val="clear" w:color="000000" w:fill="E8E8E8"/>
            <w:noWrap/>
            <w:vAlign w:val="center"/>
            <w:hideMark/>
          </w:tcPr>
          <w:p w14:paraId="3279E30D"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09084583"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1D5F79A0"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72C9AA1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7AFEF91A" w14:textId="77777777" w:rsidTr="00A04174">
        <w:trPr>
          <w:trHeight w:val="2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9984701" w14:textId="77777777" w:rsidR="008E1356" w:rsidRPr="008E1356" w:rsidRDefault="008E1356" w:rsidP="008E1356">
            <w:pPr>
              <w:rPr>
                <w:rFonts w:eastAsia="Times New Roman" w:cs="Calibri"/>
                <w:b/>
                <w:bCs/>
                <w:lang w:val="es-CO" w:eastAsia="es-CO"/>
              </w:rPr>
            </w:pPr>
          </w:p>
        </w:tc>
        <w:tc>
          <w:tcPr>
            <w:tcW w:w="10722" w:type="dxa"/>
            <w:gridSpan w:val="13"/>
            <w:tcBorders>
              <w:top w:val="single" w:sz="8" w:space="0" w:color="000000"/>
              <w:left w:val="nil"/>
              <w:bottom w:val="single" w:sz="8" w:space="0" w:color="000000"/>
              <w:right w:val="single" w:sz="8" w:space="0" w:color="000000"/>
            </w:tcBorders>
            <w:shd w:val="clear" w:color="auto" w:fill="auto"/>
            <w:noWrap/>
            <w:vAlign w:val="bottom"/>
            <w:hideMark/>
          </w:tcPr>
          <w:p w14:paraId="21E8CCA1" w14:textId="77777777" w:rsidR="008E1356" w:rsidRPr="008E1356" w:rsidRDefault="008E1356" w:rsidP="008E1356">
            <w:pPr>
              <w:rPr>
                <w:rFonts w:eastAsia="Times New Roman" w:cs="Calibri"/>
                <w:color w:val="auto"/>
                <w:sz w:val="20"/>
                <w:szCs w:val="20"/>
                <w:lang w:val="es-CO" w:eastAsia="es-CO"/>
              </w:rPr>
            </w:pPr>
            <w:r w:rsidRPr="008E1356">
              <w:rPr>
                <w:rFonts w:eastAsia="Times New Roman" w:cs="Calibri"/>
                <w:color w:val="auto"/>
                <w:sz w:val="20"/>
                <w:szCs w:val="20"/>
                <w:lang w:val="es-CO" w:eastAsia="es-CO"/>
              </w:rPr>
              <w:t>Responsable:</w:t>
            </w:r>
          </w:p>
        </w:tc>
      </w:tr>
      <w:tr w:rsidR="008E1356" w:rsidRPr="008E1356" w14:paraId="79B65A18"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2A758A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8FFC77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5.4.1</w:t>
            </w:r>
          </w:p>
        </w:tc>
        <w:tc>
          <w:tcPr>
            <w:tcW w:w="3889" w:type="dxa"/>
            <w:tcBorders>
              <w:top w:val="nil"/>
              <w:left w:val="nil"/>
              <w:bottom w:val="single" w:sz="8" w:space="0" w:color="000000"/>
              <w:right w:val="single" w:sz="8" w:space="0" w:color="000000"/>
            </w:tcBorders>
            <w:shd w:val="clear" w:color="auto" w:fill="auto"/>
            <w:vAlign w:val="center"/>
            <w:hideMark/>
          </w:tcPr>
          <w:p w14:paraId="57941C29"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El responsable del servicio de Inyectología cuenta con formación académica y entrenamiento que lo autorice para realizar dicho proceso.</w:t>
            </w:r>
          </w:p>
        </w:tc>
        <w:tc>
          <w:tcPr>
            <w:tcW w:w="497" w:type="dxa"/>
            <w:tcBorders>
              <w:top w:val="nil"/>
              <w:left w:val="nil"/>
              <w:bottom w:val="single" w:sz="8" w:space="0" w:color="000000"/>
              <w:right w:val="single" w:sz="8" w:space="0" w:color="000000"/>
            </w:tcBorders>
            <w:shd w:val="clear" w:color="auto" w:fill="auto"/>
            <w:noWrap/>
            <w:vAlign w:val="center"/>
            <w:hideMark/>
          </w:tcPr>
          <w:p w14:paraId="68093B5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46" w:type="dxa"/>
            <w:tcBorders>
              <w:top w:val="nil"/>
              <w:left w:val="nil"/>
              <w:bottom w:val="single" w:sz="8" w:space="0" w:color="000000"/>
              <w:right w:val="single" w:sz="8" w:space="0" w:color="000000"/>
            </w:tcBorders>
            <w:shd w:val="clear" w:color="auto" w:fill="auto"/>
            <w:noWrap/>
            <w:vAlign w:val="center"/>
            <w:hideMark/>
          </w:tcPr>
          <w:p w14:paraId="4537634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532" w:type="dxa"/>
            <w:tcBorders>
              <w:top w:val="nil"/>
              <w:left w:val="nil"/>
              <w:bottom w:val="single" w:sz="8" w:space="0" w:color="000000"/>
              <w:right w:val="single" w:sz="8" w:space="0" w:color="000000"/>
            </w:tcBorders>
            <w:shd w:val="clear" w:color="auto" w:fill="auto"/>
            <w:noWrap/>
            <w:vAlign w:val="center"/>
            <w:hideMark/>
          </w:tcPr>
          <w:p w14:paraId="78E7BA3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0,75</w:t>
            </w:r>
          </w:p>
        </w:tc>
        <w:tc>
          <w:tcPr>
            <w:tcW w:w="480" w:type="dxa"/>
            <w:tcBorders>
              <w:top w:val="nil"/>
              <w:left w:val="nil"/>
              <w:bottom w:val="single" w:sz="8" w:space="0" w:color="000000"/>
              <w:right w:val="single" w:sz="8" w:space="0" w:color="000000"/>
            </w:tcBorders>
            <w:shd w:val="clear" w:color="auto" w:fill="auto"/>
            <w:noWrap/>
            <w:vAlign w:val="center"/>
            <w:hideMark/>
          </w:tcPr>
          <w:p w14:paraId="6CDF7E4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4FC9A40"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056DFB4"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3AB4A8B"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D57B23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5.4.2</w:t>
            </w:r>
          </w:p>
        </w:tc>
        <w:tc>
          <w:tcPr>
            <w:tcW w:w="3889" w:type="dxa"/>
            <w:tcBorders>
              <w:top w:val="nil"/>
              <w:left w:val="nil"/>
              <w:bottom w:val="single" w:sz="8" w:space="0" w:color="000000"/>
              <w:right w:val="single" w:sz="8" w:space="0" w:color="000000"/>
            </w:tcBorders>
            <w:shd w:val="clear" w:color="auto" w:fill="auto"/>
            <w:vAlign w:val="center"/>
            <w:hideMark/>
          </w:tcPr>
          <w:p w14:paraId="685C4A7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Se exige fórmula médica previamente a la administración de cualquier medicamento.</w:t>
            </w:r>
          </w:p>
        </w:tc>
        <w:tc>
          <w:tcPr>
            <w:tcW w:w="497" w:type="dxa"/>
            <w:tcBorders>
              <w:top w:val="nil"/>
              <w:left w:val="nil"/>
              <w:bottom w:val="single" w:sz="8" w:space="0" w:color="000000"/>
              <w:right w:val="single" w:sz="8" w:space="0" w:color="000000"/>
            </w:tcBorders>
            <w:shd w:val="clear" w:color="auto" w:fill="auto"/>
            <w:noWrap/>
            <w:vAlign w:val="center"/>
            <w:hideMark/>
          </w:tcPr>
          <w:p w14:paraId="37A154F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46" w:type="dxa"/>
            <w:tcBorders>
              <w:top w:val="nil"/>
              <w:left w:val="nil"/>
              <w:bottom w:val="single" w:sz="8" w:space="0" w:color="000000"/>
              <w:right w:val="single" w:sz="8" w:space="0" w:color="000000"/>
            </w:tcBorders>
            <w:shd w:val="clear" w:color="auto" w:fill="auto"/>
            <w:noWrap/>
            <w:vAlign w:val="center"/>
            <w:hideMark/>
          </w:tcPr>
          <w:p w14:paraId="4345D8E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532" w:type="dxa"/>
            <w:tcBorders>
              <w:top w:val="nil"/>
              <w:left w:val="nil"/>
              <w:bottom w:val="single" w:sz="8" w:space="0" w:color="000000"/>
              <w:right w:val="single" w:sz="8" w:space="0" w:color="000000"/>
            </w:tcBorders>
            <w:shd w:val="clear" w:color="auto" w:fill="auto"/>
            <w:noWrap/>
            <w:vAlign w:val="center"/>
            <w:hideMark/>
          </w:tcPr>
          <w:p w14:paraId="69A001B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0,75</w:t>
            </w:r>
          </w:p>
        </w:tc>
        <w:tc>
          <w:tcPr>
            <w:tcW w:w="480" w:type="dxa"/>
            <w:tcBorders>
              <w:top w:val="nil"/>
              <w:left w:val="nil"/>
              <w:bottom w:val="single" w:sz="8" w:space="0" w:color="000000"/>
              <w:right w:val="single" w:sz="8" w:space="0" w:color="000000"/>
            </w:tcBorders>
            <w:shd w:val="clear" w:color="auto" w:fill="auto"/>
            <w:noWrap/>
            <w:vAlign w:val="center"/>
            <w:hideMark/>
          </w:tcPr>
          <w:p w14:paraId="3A6DDE5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3F7467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4276DDB1"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FD0D72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9D9E58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5.4.3</w:t>
            </w:r>
          </w:p>
        </w:tc>
        <w:tc>
          <w:tcPr>
            <w:tcW w:w="3889" w:type="dxa"/>
            <w:tcBorders>
              <w:top w:val="nil"/>
              <w:left w:val="nil"/>
              <w:bottom w:val="single" w:sz="8" w:space="0" w:color="000000"/>
              <w:right w:val="single" w:sz="8" w:space="0" w:color="000000"/>
            </w:tcBorders>
            <w:shd w:val="clear" w:color="auto" w:fill="auto"/>
            <w:vAlign w:val="center"/>
            <w:hideMark/>
          </w:tcPr>
          <w:p w14:paraId="0748470A"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dotación necesaria: camilla, escalerilla, jeringas y agujas desechables y demás materiales y dotación necesaria.</w:t>
            </w:r>
          </w:p>
        </w:tc>
        <w:tc>
          <w:tcPr>
            <w:tcW w:w="497" w:type="dxa"/>
            <w:tcBorders>
              <w:top w:val="nil"/>
              <w:left w:val="nil"/>
              <w:bottom w:val="single" w:sz="8" w:space="0" w:color="000000"/>
              <w:right w:val="single" w:sz="8" w:space="0" w:color="000000"/>
            </w:tcBorders>
            <w:shd w:val="clear" w:color="auto" w:fill="auto"/>
            <w:noWrap/>
            <w:vAlign w:val="center"/>
            <w:hideMark/>
          </w:tcPr>
          <w:p w14:paraId="7ADA04E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446" w:type="dxa"/>
            <w:tcBorders>
              <w:top w:val="nil"/>
              <w:left w:val="nil"/>
              <w:bottom w:val="single" w:sz="8" w:space="0" w:color="000000"/>
              <w:right w:val="single" w:sz="8" w:space="0" w:color="000000"/>
            </w:tcBorders>
            <w:shd w:val="clear" w:color="auto" w:fill="auto"/>
            <w:noWrap/>
            <w:vAlign w:val="center"/>
            <w:hideMark/>
          </w:tcPr>
          <w:p w14:paraId="18FBDE1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1,5</w:t>
            </w:r>
          </w:p>
        </w:tc>
        <w:tc>
          <w:tcPr>
            <w:tcW w:w="532" w:type="dxa"/>
            <w:tcBorders>
              <w:top w:val="nil"/>
              <w:left w:val="nil"/>
              <w:bottom w:val="single" w:sz="8" w:space="0" w:color="000000"/>
              <w:right w:val="single" w:sz="8" w:space="0" w:color="000000"/>
            </w:tcBorders>
            <w:shd w:val="clear" w:color="auto" w:fill="auto"/>
            <w:noWrap/>
            <w:vAlign w:val="center"/>
            <w:hideMark/>
          </w:tcPr>
          <w:p w14:paraId="118360F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0,75</w:t>
            </w:r>
          </w:p>
        </w:tc>
        <w:tc>
          <w:tcPr>
            <w:tcW w:w="480" w:type="dxa"/>
            <w:tcBorders>
              <w:top w:val="nil"/>
              <w:left w:val="nil"/>
              <w:bottom w:val="single" w:sz="8" w:space="0" w:color="000000"/>
              <w:right w:val="single" w:sz="8" w:space="0" w:color="000000"/>
            </w:tcBorders>
            <w:shd w:val="clear" w:color="auto" w:fill="auto"/>
            <w:noWrap/>
            <w:vAlign w:val="center"/>
            <w:hideMark/>
          </w:tcPr>
          <w:p w14:paraId="782C747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5C7D000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0E4E496" w14:textId="77777777" w:rsidTr="00A04174">
        <w:trPr>
          <w:gridAfter w:val="1"/>
          <w:wAfter w:w="10" w:type="dxa"/>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5239E46"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227BCE81"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nil"/>
              <w:bottom w:val="single" w:sz="8" w:space="0" w:color="000000"/>
              <w:right w:val="single" w:sz="8" w:space="0" w:color="000000"/>
            </w:tcBorders>
            <w:shd w:val="clear" w:color="000000" w:fill="E8E8E8"/>
            <w:noWrap/>
            <w:vAlign w:val="center"/>
            <w:hideMark/>
          </w:tcPr>
          <w:p w14:paraId="02ADF3F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66763BE6"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C435B5E" w14:textId="77777777" w:rsidTr="00A04174">
        <w:trPr>
          <w:gridAfter w:val="3"/>
          <w:wAfter w:w="27" w:type="dxa"/>
          <w:trHeight w:val="6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8222CE7"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000000" w:fill="F2F2F2"/>
            <w:vAlign w:val="center"/>
            <w:hideMark/>
          </w:tcPr>
          <w:p w14:paraId="62216EA9" w14:textId="77777777" w:rsidR="008E1356" w:rsidRPr="008E1356" w:rsidRDefault="008E1356" w:rsidP="008E1356">
            <w:pPr>
              <w:jc w:val="center"/>
              <w:rPr>
                <w:rFonts w:eastAsia="Times New Roman" w:cs="Calibri"/>
                <w:b/>
                <w:bCs/>
                <w:sz w:val="24"/>
                <w:szCs w:val="24"/>
                <w:lang w:val="es-CO" w:eastAsia="es-CO"/>
              </w:rPr>
            </w:pPr>
            <w:r w:rsidRPr="008E1356">
              <w:rPr>
                <w:rFonts w:eastAsia="Times New Roman" w:cs="Calibri"/>
                <w:b/>
                <w:bCs/>
                <w:sz w:val="24"/>
                <w:szCs w:val="24"/>
                <w:lang w:val="es-CO" w:eastAsia="es-CO"/>
              </w:rPr>
              <w:t>5.5</w:t>
            </w:r>
          </w:p>
        </w:tc>
        <w:tc>
          <w:tcPr>
            <w:tcW w:w="3889" w:type="dxa"/>
            <w:tcBorders>
              <w:top w:val="nil"/>
              <w:left w:val="nil"/>
              <w:bottom w:val="single" w:sz="8" w:space="0" w:color="000000"/>
              <w:right w:val="single" w:sz="8" w:space="0" w:color="000000"/>
            </w:tcBorders>
            <w:shd w:val="clear" w:color="000000" w:fill="F2F2F2"/>
            <w:vAlign w:val="center"/>
            <w:hideMark/>
          </w:tcPr>
          <w:p w14:paraId="379F33F2" w14:textId="77777777"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 xml:space="preserve">MONITOREO DE GLICEMIA CON EQUIPO DE PUNCIÓN </w:t>
            </w:r>
          </w:p>
        </w:tc>
        <w:tc>
          <w:tcPr>
            <w:tcW w:w="497" w:type="dxa"/>
            <w:tcBorders>
              <w:top w:val="nil"/>
              <w:left w:val="nil"/>
              <w:bottom w:val="single" w:sz="8" w:space="0" w:color="000000"/>
              <w:right w:val="single" w:sz="8" w:space="0" w:color="000000"/>
            </w:tcBorders>
            <w:shd w:val="clear" w:color="000000" w:fill="E8E8E8"/>
            <w:noWrap/>
            <w:vAlign w:val="center"/>
            <w:hideMark/>
          </w:tcPr>
          <w:p w14:paraId="719889A0"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4</w:t>
            </w:r>
          </w:p>
        </w:tc>
        <w:tc>
          <w:tcPr>
            <w:tcW w:w="446" w:type="dxa"/>
            <w:tcBorders>
              <w:top w:val="nil"/>
              <w:left w:val="nil"/>
              <w:bottom w:val="single" w:sz="8" w:space="0" w:color="000000"/>
              <w:right w:val="single" w:sz="8" w:space="0" w:color="000000"/>
            </w:tcBorders>
            <w:shd w:val="clear" w:color="000000" w:fill="E8E8E8"/>
            <w:noWrap/>
            <w:vAlign w:val="center"/>
            <w:hideMark/>
          </w:tcPr>
          <w:p w14:paraId="03E4C09B"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79BDA8FC"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7C08D1F7"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796BEBD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5B9DAFF8" w14:textId="77777777" w:rsidTr="00A04174">
        <w:trPr>
          <w:trHeight w:val="2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F14EAE7" w14:textId="77777777" w:rsidR="008E1356" w:rsidRPr="008E1356" w:rsidRDefault="008E1356" w:rsidP="008E1356">
            <w:pPr>
              <w:rPr>
                <w:rFonts w:eastAsia="Times New Roman" w:cs="Calibri"/>
                <w:b/>
                <w:bCs/>
                <w:lang w:val="es-CO" w:eastAsia="es-CO"/>
              </w:rPr>
            </w:pPr>
          </w:p>
        </w:tc>
        <w:tc>
          <w:tcPr>
            <w:tcW w:w="10722" w:type="dxa"/>
            <w:gridSpan w:val="13"/>
            <w:tcBorders>
              <w:top w:val="single" w:sz="8" w:space="0" w:color="000000"/>
              <w:left w:val="nil"/>
              <w:bottom w:val="single" w:sz="8" w:space="0" w:color="000000"/>
              <w:right w:val="single" w:sz="8" w:space="0" w:color="000000"/>
            </w:tcBorders>
            <w:shd w:val="clear" w:color="auto" w:fill="auto"/>
            <w:noWrap/>
            <w:vAlign w:val="bottom"/>
            <w:hideMark/>
          </w:tcPr>
          <w:p w14:paraId="6084A43D" w14:textId="77777777" w:rsidR="008E1356" w:rsidRPr="008E1356" w:rsidRDefault="008E1356" w:rsidP="008E1356">
            <w:pPr>
              <w:rPr>
                <w:rFonts w:eastAsia="Times New Roman" w:cs="Calibri"/>
                <w:color w:val="auto"/>
                <w:sz w:val="20"/>
                <w:szCs w:val="20"/>
                <w:lang w:val="es-CO" w:eastAsia="es-CO"/>
              </w:rPr>
            </w:pPr>
            <w:r w:rsidRPr="008E1356">
              <w:rPr>
                <w:rFonts w:eastAsia="Times New Roman" w:cs="Calibri"/>
                <w:color w:val="auto"/>
                <w:sz w:val="20"/>
                <w:szCs w:val="20"/>
                <w:lang w:val="es-CO" w:eastAsia="es-CO"/>
              </w:rPr>
              <w:t>Encargado:</w:t>
            </w:r>
          </w:p>
        </w:tc>
      </w:tr>
      <w:tr w:rsidR="008E1356" w:rsidRPr="008E1356" w14:paraId="4CC6BD3F" w14:textId="77777777" w:rsidTr="00A04174">
        <w:trPr>
          <w:gridAfter w:val="3"/>
          <w:wAfter w:w="27" w:type="dxa"/>
          <w:trHeight w:val="15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B74A7F1"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555BA32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5.5.1</w:t>
            </w:r>
          </w:p>
        </w:tc>
        <w:tc>
          <w:tcPr>
            <w:tcW w:w="3889" w:type="dxa"/>
            <w:tcBorders>
              <w:top w:val="nil"/>
              <w:left w:val="nil"/>
              <w:bottom w:val="single" w:sz="8" w:space="0" w:color="000000"/>
              <w:right w:val="single" w:sz="8" w:space="0" w:color="000000"/>
            </w:tcBorders>
            <w:shd w:val="clear" w:color="auto" w:fill="auto"/>
            <w:vAlign w:val="center"/>
            <w:hideMark/>
          </w:tcPr>
          <w:p w14:paraId="378E66B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El director técnico es Químico Farmacéutico o Tecnólogo en Regencia de Farmacia. El director técnico y el personal a cargo de este procedimiento demuestra suficiente entrenamiento y haber recibido claras instrucciones por parte del fabricante o distribuidor. </w:t>
            </w:r>
          </w:p>
        </w:tc>
        <w:tc>
          <w:tcPr>
            <w:tcW w:w="497" w:type="dxa"/>
            <w:tcBorders>
              <w:top w:val="nil"/>
              <w:left w:val="nil"/>
              <w:bottom w:val="single" w:sz="8" w:space="0" w:color="000000"/>
              <w:right w:val="single" w:sz="8" w:space="0" w:color="000000"/>
            </w:tcBorders>
            <w:shd w:val="clear" w:color="auto" w:fill="auto"/>
            <w:noWrap/>
            <w:vAlign w:val="center"/>
            <w:hideMark/>
          </w:tcPr>
          <w:p w14:paraId="6D07044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446" w:type="dxa"/>
            <w:tcBorders>
              <w:top w:val="nil"/>
              <w:left w:val="nil"/>
              <w:bottom w:val="single" w:sz="8" w:space="0" w:color="000000"/>
              <w:right w:val="single" w:sz="8" w:space="0" w:color="000000"/>
            </w:tcBorders>
            <w:shd w:val="clear" w:color="auto" w:fill="auto"/>
            <w:noWrap/>
            <w:vAlign w:val="center"/>
            <w:hideMark/>
          </w:tcPr>
          <w:p w14:paraId="413CA99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532" w:type="dxa"/>
            <w:tcBorders>
              <w:top w:val="nil"/>
              <w:left w:val="nil"/>
              <w:bottom w:val="single" w:sz="8" w:space="0" w:color="000000"/>
              <w:right w:val="single" w:sz="8" w:space="0" w:color="000000"/>
            </w:tcBorders>
            <w:shd w:val="clear" w:color="auto" w:fill="auto"/>
            <w:noWrap/>
            <w:vAlign w:val="center"/>
            <w:hideMark/>
          </w:tcPr>
          <w:p w14:paraId="4F42882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80" w:type="dxa"/>
            <w:tcBorders>
              <w:top w:val="nil"/>
              <w:left w:val="nil"/>
              <w:bottom w:val="single" w:sz="8" w:space="0" w:color="000000"/>
              <w:right w:val="single" w:sz="8" w:space="0" w:color="000000"/>
            </w:tcBorders>
            <w:shd w:val="clear" w:color="auto" w:fill="auto"/>
            <w:noWrap/>
            <w:vAlign w:val="center"/>
            <w:hideMark/>
          </w:tcPr>
          <w:p w14:paraId="466F186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F07795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D9E4413"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F56EE07"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4F6821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5.5.2</w:t>
            </w:r>
          </w:p>
        </w:tc>
        <w:tc>
          <w:tcPr>
            <w:tcW w:w="3889" w:type="dxa"/>
            <w:tcBorders>
              <w:top w:val="nil"/>
              <w:left w:val="nil"/>
              <w:bottom w:val="single" w:sz="8" w:space="0" w:color="000000"/>
              <w:right w:val="single" w:sz="8" w:space="0" w:color="000000"/>
            </w:tcBorders>
            <w:shd w:val="clear" w:color="auto" w:fill="auto"/>
            <w:vAlign w:val="center"/>
            <w:hideMark/>
          </w:tcPr>
          <w:p w14:paraId="3FE8CC5F"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dotación necesaria: equipo, micro lancetas y tiras reactivas, utilizadas por paciente individual. Poseen registro sanitario INVIMA y fecha de vencimiento vigente.</w:t>
            </w:r>
          </w:p>
        </w:tc>
        <w:tc>
          <w:tcPr>
            <w:tcW w:w="497" w:type="dxa"/>
            <w:tcBorders>
              <w:top w:val="nil"/>
              <w:left w:val="nil"/>
              <w:bottom w:val="single" w:sz="8" w:space="0" w:color="000000"/>
              <w:right w:val="single" w:sz="8" w:space="0" w:color="000000"/>
            </w:tcBorders>
            <w:shd w:val="clear" w:color="auto" w:fill="auto"/>
            <w:noWrap/>
            <w:vAlign w:val="center"/>
            <w:hideMark/>
          </w:tcPr>
          <w:p w14:paraId="60F53E9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446" w:type="dxa"/>
            <w:tcBorders>
              <w:top w:val="nil"/>
              <w:left w:val="nil"/>
              <w:bottom w:val="single" w:sz="8" w:space="0" w:color="000000"/>
              <w:right w:val="single" w:sz="8" w:space="0" w:color="000000"/>
            </w:tcBorders>
            <w:shd w:val="clear" w:color="auto" w:fill="auto"/>
            <w:noWrap/>
            <w:vAlign w:val="center"/>
            <w:hideMark/>
          </w:tcPr>
          <w:p w14:paraId="3B6E034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532" w:type="dxa"/>
            <w:tcBorders>
              <w:top w:val="nil"/>
              <w:left w:val="nil"/>
              <w:bottom w:val="single" w:sz="8" w:space="0" w:color="000000"/>
              <w:right w:val="single" w:sz="8" w:space="0" w:color="000000"/>
            </w:tcBorders>
            <w:shd w:val="clear" w:color="auto" w:fill="auto"/>
            <w:noWrap/>
            <w:vAlign w:val="center"/>
            <w:hideMark/>
          </w:tcPr>
          <w:p w14:paraId="0680F3B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80" w:type="dxa"/>
            <w:tcBorders>
              <w:top w:val="nil"/>
              <w:left w:val="nil"/>
              <w:bottom w:val="single" w:sz="8" w:space="0" w:color="000000"/>
              <w:right w:val="single" w:sz="8" w:space="0" w:color="000000"/>
            </w:tcBorders>
            <w:shd w:val="clear" w:color="auto" w:fill="auto"/>
            <w:noWrap/>
            <w:vAlign w:val="center"/>
            <w:hideMark/>
          </w:tcPr>
          <w:p w14:paraId="1C12986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06DC153"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4ED393B"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BA66C37"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5A922F4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5.5.3</w:t>
            </w:r>
          </w:p>
        </w:tc>
        <w:tc>
          <w:tcPr>
            <w:tcW w:w="3889" w:type="dxa"/>
            <w:tcBorders>
              <w:top w:val="nil"/>
              <w:left w:val="nil"/>
              <w:bottom w:val="single" w:sz="8" w:space="0" w:color="000000"/>
              <w:right w:val="single" w:sz="8" w:space="0" w:color="000000"/>
            </w:tcBorders>
            <w:shd w:val="clear" w:color="auto" w:fill="auto"/>
            <w:vAlign w:val="center"/>
            <w:hideMark/>
          </w:tcPr>
          <w:p w14:paraId="352BB013"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 xml:space="preserve">El equipo por punción se encuentra debidamente calibrado. </w:t>
            </w:r>
          </w:p>
        </w:tc>
        <w:tc>
          <w:tcPr>
            <w:tcW w:w="497" w:type="dxa"/>
            <w:tcBorders>
              <w:top w:val="nil"/>
              <w:left w:val="nil"/>
              <w:bottom w:val="single" w:sz="8" w:space="0" w:color="000000"/>
              <w:right w:val="single" w:sz="8" w:space="0" w:color="000000"/>
            </w:tcBorders>
            <w:shd w:val="clear" w:color="auto" w:fill="auto"/>
            <w:noWrap/>
            <w:vAlign w:val="center"/>
            <w:hideMark/>
          </w:tcPr>
          <w:p w14:paraId="680E8C1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446" w:type="dxa"/>
            <w:tcBorders>
              <w:top w:val="nil"/>
              <w:left w:val="nil"/>
              <w:bottom w:val="single" w:sz="8" w:space="0" w:color="000000"/>
              <w:right w:val="single" w:sz="8" w:space="0" w:color="000000"/>
            </w:tcBorders>
            <w:shd w:val="clear" w:color="auto" w:fill="auto"/>
            <w:noWrap/>
            <w:vAlign w:val="center"/>
            <w:hideMark/>
          </w:tcPr>
          <w:p w14:paraId="11220BC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532" w:type="dxa"/>
            <w:tcBorders>
              <w:top w:val="nil"/>
              <w:left w:val="nil"/>
              <w:bottom w:val="single" w:sz="8" w:space="0" w:color="000000"/>
              <w:right w:val="single" w:sz="8" w:space="0" w:color="000000"/>
            </w:tcBorders>
            <w:shd w:val="clear" w:color="auto" w:fill="auto"/>
            <w:noWrap/>
            <w:vAlign w:val="center"/>
            <w:hideMark/>
          </w:tcPr>
          <w:p w14:paraId="6229AF1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80" w:type="dxa"/>
            <w:tcBorders>
              <w:top w:val="nil"/>
              <w:left w:val="nil"/>
              <w:bottom w:val="single" w:sz="8" w:space="0" w:color="000000"/>
              <w:right w:val="single" w:sz="8" w:space="0" w:color="000000"/>
            </w:tcBorders>
            <w:shd w:val="clear" w:color="auto" w:fill="auto"/>
            <w:noWrap/>
            <w:vAlign w:val="center"/>
            <w:hideMark/>
          </w:tcPr>
          <w:p w14:paraId="742E3C1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2CC38C6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A628B84"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BB97E0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624941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5.5.4</w:t>
            </w:r>
          </w:p>
        </w:tc>
        <w:tc>
          <w:tcPr>
            <w:tcW w:w="3889" w:type="dxa"/>
            <w:tcBorders>
              <w:top w:val="nil"/>
              <w:left w:val="nil"/>
              <w:bottom w:val="single" w:sz="8" w:space="0" w:color="000000"/>
              <w:right w:val="single" w:sz="8" w:space="0" w:color="000000"/>
            </w:tcBorders>
            <w:shd w:val="clear" w:color="auto" w:fill="auto"/>
            <w:vAlign w:val="center"/>
            <w:hideMark/>
          </w:tcPr>
          <w:p w14:paraId="1452A741"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Cuentan con un libro de registro diario de pacientes, del resultado del monitoreo y el nombre de la persona que realizó el procedimiento.</w:t>
            </w:r>
          </w:p>
        </w:tc>
        <w:tc>
          <w:tcPr>
            <w:tcW w:w="497" w:type="dxa"/>
            <w:tcBorders>
              <w:top w:val="nil"/>
              <w:left w:val="nil"/>
              <w:bottom w:val="single" w:sz="8" w:space="0" w:color="000000"/>
              <w:right w:val="single" w:sz="8" w:space="0" w:color="000000"/>
            </w:tcBorders>
            <w:shd w:val="clear" w:color="auto" w:fill="auto"/>
            <w:noWrap/>
            <w:vAlign w:val="center"/>
            <w:hideMark/>
          </w:tcPr>
          <w:p w14:paraId="41E71B1D"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446" w:type="dxa"/>
            <w:tcBorders>
              <w:top w:val="nil"/>
              <w:left w:val="nil"/>
              <w:bottom w:val="single" w:sz="8" w:space="0" w:color="000000"/>
              <w:right w:val="single" w:sz="8" w:space="0" w:color="000000"/>
            </w:tcBorders>
            <w:shd w:val="clear" w:color="auto" w:fill="auto"/>
            <w:noWrap/>
            <w:vAlign w:val="center"/>
            <w:hideMark/>
          </w:tcPr>
          <w:p w14:paraId="5A0811B5"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532" w:type="dxa"/>
            <w:tcBorders>
              <w:top w:val="nil"/>
              <w:left w:val="nil"/>
              <w:bottom w:val="single" w:sz="8" w:space="0" w:color="000000"/>
              <w:right w:val="single" w:sz="8" w:space="0" w:color="000000"/>
            </w:tcBorders>
            <w:shd w:val="clear" w:color="auto" w:fill="auto"/>
            <w:noWrap/>
            <w:vAlign w:val="center"/>
            <w:hideMark/>
          </w:tcPr>
          <w:p w14:paraId="029C355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80" w:type="dxa"/>
            <w:tcBorders>
              <w:top w:val="nil"/>
              <w:left w:val="nil"/>
              <w:bottom w:val="single" w:sz="8" w:space="0" w:color="000000"/>
              <w:right w:val="single" w:sz="8" w:space="0" w:color="000000"/>
            </w:tcBorders>
            <w:shd w:val="clear" w:color="auto" w:fill="auto"/>
            <w:noWrap/>
            <w:vAlign w:val="center"/>
            <w:hideMark/>
          </w:tcPr>
          <w:p w14:paraId="3DB7AD6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A848EAE"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725C4BBE"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18F2CC9"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3CB5C8B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5.5.5</w:t>
            </w:r>
          </w:p>
        </w:tc>
        <w:tc>
          <w:tcPr>
            <w:tcW w:w="3889" w:type="dxa"/>
            <w:tcBorders>
              <w:top w:val="nil"/>
              <w:left w:val="nil"/>
              <w:bottom w:val="single" w:sz="8" w:space="0" w:color="000000"/>
              <w:right w:val="single" w:sz="8" w:space="0" w:color="000000"/>
            </w:tcBorders>
            <w:shd w:val="clear" w:color="auto" w:fill="auto"/>
            <w:vAlign w:val="center"/>
            <w:hideMark/>
          </w:tcPr>
          <w:p w14:paraId="24E259C5"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Los resultados son entregados al paciente en forma escrita y se archivan los registros.</w:t>
            </w:r>
          </w:p>
        </w:tc>
        <w:tc>
          <w:tcPr>
            <w:tcW w:w="497" w:type="dxa"/>
            <w:tcBorders>
              <w:top w:val="nil"/>
              <w:left w:val="nil"/>
              <w:bottom w:val="single" w:sz="8" w:space="0" w:color="000000"/>
              <w:right w:val="single" w:sz="8" w:space="0" w:color="000000"/>
            </w:tcBorders>
            <w:shd w:val="clear" w:color="auto" w:fill="auto"/>
            <w:noWrap/>
            <w:vAlign w:val="center"/>
            <w:hideMark/>
          </w:tcPr>
          <w:p w14:paraId="1A9A980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446" w:type="dxa"/>
            <w:tcBorders>
              <w:top w:val="nil"/>
              <w:left w:val="nil"/>
              <w:bottom w:val="single" w:sz="8" w:space="0" w:color="000000"/>
              <w:right w:val="single" w:sz="8" w:space="0" w:color="000000"/>
            </w:tcBorders>
            <w:shd w:val="clear" w:color="auto" w:fill="auto"/>
            <w:noWrap/>
            <w:vAlign w:val="center"/>
            <w:hideMark/>
          </w:tcPr>
          <w:p w14:paraId="37C65C7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0,8</w:t>
            </w:r>
          </w:p>
        </w:tc>
        <w:tc>
          <w:tcPr>
            <w:tcW w:w="532" w:type="dxa"/>
            <w:tcBorders>
              <w:top w:val="nil"/>
              <w:left w:val="nil"/>
              <w:bottom w:val="single" w:sz="8" w:space="0" w:color="000000"/>
              <w:right w:val="single" w:sz="8" w:space="0" w:color="000000"/>
            </w:tcBorders>
            <w:shd w:val="clear" w:color="auto" w:fill="auto"/>
            <w:noWrap/>
            <w:vAlign w:val="center"/>
            <w:hideMark/>
          </w:tcPr>
          <w:p w14:paraId="4FD635F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0,4</w:t>
            </w:r>
          </w:p>
        </w:tc>
        <w:tc>
          <w:tcPr>
            <w:tcW w:w="480" w:type="dxa"/>
            <w:tcBorders>
              <w:top w:val="nil"/>
              <w:left w:val="nil"/>
              <w:bottom w:val="single" w:sz="8" w:space="0" w:color="000000"/>
              <w:right w:val="single" w:sz="8" w:space="0" w:color="000000"/>
            </w:tcBorders>
            <w:shd w:val="clear" w:color="auto" w:fill="auto"/>
            <w:noWrap/>
            <w:vAlign w:val="center"/>
            <w:hideMark/>
          </w:tcPr>
          <w:p w14:paraId="67E144C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481896C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12A9F394" w14:textId="77777777" w:rsidTr="00A04174">
        <w:trPr>
          <w:gridAfter w:val="1"/>
          <w:wAfter w:w="10" w:type="dxa"/>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9D2ABDD"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0218103C"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nil"/>
              <w:bottom w:val="single" w:sz="8" w:space="0" w:color="000000"/>
              <w:right w:val="single" w:sz="8" w:space="0" w:color="000000"/>
            </w:tcBorders>
            <w:shd w:val="clear" w:color="000000" w:fill="E8E8E8"/>
            <w:noWrap/>
            <w:vAlign w:val="center"/>
            <w:hideMark/>
          </w:tcPr>
          <w:p w14:paraId="7033843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03634710"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3E73ADCB" w14:textId="77777777" w:rsidTr="00A04174">
        <w:trPr>
          <w:gridAfter w:val="3"/>
          <w:wAfter w:w="27" w:type="dxa"/>
          <w:trHeight w:val="94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CF2222D"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000000" w:fill="F2F2F2"/>
            <w:vAlign w:val="center"/>
            <w:hideMark/>
          </w:tcPr>
          <w:p w14:paraId="1015CEAD" w14:textId="77777777" w:rsidR="008E1356" w:rsidRPr="008E1356" w:rsidRDefault="008E1356" w:rsidP="008E1356">
            <w:pPr>
              <w:jc w:val="center"/>
              <w:rPr>
                <w:rFonts w:eastAsia="Times New Roman" w:cs="Calibri"/>
                <w:b/>
                <w:bCs/>
                <w:sz w:val="24"/>
                <w:szCs w:val="24"/>
                <w:lang w:val="es-CO" w:eastAsia="es-CO"/>
              </w:rPr>
            </w:pPr>
            <w:r w:rsidRPr="008E1356">
              <w:rPr>
                <w:rFonts w:eastAsia="Times New Roman" w:cs="Calibri"/>
                <w:b/>
                <w:bCs/>
                <w:sz w:val="24"/>
                <w:szCs w:val="24"/>
                <w:lang w:val="es-CO" w:eastAsia="es-CO"/>
              </w:rPr>
              <w:t>5.6</w:t>
            </w:r>
          </w:p>
        </w:tc>
        <w:tc>
          <w:tcPr>
            <w:tcW w:w="3889" w:type="dxa"/>
            <w:tcBorders>
              <w:top w:val="nil"/>
              <w:left w:val="nil"/>
              <w:bottom w:val="single" w:sz="8" w:space="0" w:color="000000"/>
              <w:right w:val="single" w:sz="8" w:space="0" w:color="000000"/>
            </w:tcBorders>
            <w:shd w:val="clear" w:color="000000" w:fill="F2F2F2"/>
            <w:vAlign w:val="center"/>
            <w:hideMark/>
          </w:tcPr>
          <w:p w14:paraId="2FA66A69" w14:textId="77777777" w:rsidR="008E1356" w:rsidRPr="008E1356" w:rsidRDefault="008E1356" w:rsidP="008E1356">
            <w:pPr>
              <w:jc w:val="right"/>
              <w:rPr>
                <w:rFonts w:eastAsia="Times New Roman" w:cs="Calibri"/>
                <w:b/>
                <w:bCs/>
                <w:sz w:val="24"/>
                <w:szCs w:val="24"/>
                <w:lang w:val="es-CO" w:eastAsia="es-CO"/>
              </w:rPr>
            </w:pPr>
            <w:r w:rsidRPr="008E1356">
              <w:rPr>
                <w:rFonts w:eastAsia="Times New Roman" w:cs="Calibri"/>
                <w:b/>
                <w:bCs/>
                <w:sz w:val="24"/>
                <w:szCs w:val="24"/>
                <w:lang w:val="es-CO" w:eastAsia="es-CO"/>
              </w:rPr>
              <w:t>CONDICIONES GENERALES DE INYECTOLOGÍA MONITOREO DE GLICEMIA CON EQUIPO DE PUNCIÓN</w:t>
            </w:r>
            <w:r w:rsidRPr="008E1356">
              <w:rPr>
                <w:rFonts w:eastAsia="Times New Roman" w:cs="Calibri"/>
                <w:color w:val="auto"/>
                <w:sz w:val="20"/>
                <w:szCs w:val="20"/>
                <w:lang w:val="es-CO" w:eastAsia="es-CO"/>
              </w:rPr>
              <w:t> </w:t>
            </w:r>
          </w:p>
        </w:tc>
        <w:tc>
          <w:tcPr>
            <w:tcW w:w="497" w:type="dxa"/>
            <w:tcBorders>
              <w:top w:val="nil"/>
              <w:left w:val="nil"/>
              <w:bottom w:val="single" w:sz="8" w:space="0" w:color="000000"/>
              <w:right w:val="single" w:sz="8" w:space="0" w:color="000000"/>
            </w:tcBorders>
            <w:shd w:val="clear" w:color="000000" w:fill="E8E8E8"/>
            <w:noWrap/>
            <w:vAlign w:val="center"/>
            <w:hideMark/>
          </w:tcPr>
          <w:p w14:paraId="1E4D1464"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2,5</w:t>
            </w:r>
          </w:p>
        </w:tc>
        <w:tc>
          <w:tcPr>
            <w:tcW w:w="446" w:type="dxa"/>
            <w:tcBorders>
              <w:top w:val="nil"/>
              <w:left w:val="nil"/>
              <w:bottom w:val="single" w:sz="8" w:space="0" w:color="000000"/>
              <w:right w:val="single" w:sz="8" w:space="0" w:color="000000"/>
            </w:tcBorders>
            <w:shd w:val="clear" w:color="000000" w:fill="E8E8E8"/>
            <w:noWrap/>
            <w:vAlign w:val="center"/>
            <w:hideMark/>
          </w:tcPr>
          <w:p w14:paraId="0E13F66E"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w:t>
            </w:r>
          </w:p>
        </w:tc>
        <w:tc>
          <w:tcPr>
            <w:tcW w:w="532" w:type="dxa"/>
            <w:tcBorders>
              <w:top w:val="nil"/>
              <w:left w:val="nil"/>
              <w:bottom w:val="single" w:sz="8" w:space="0" w:color="000000"/>
              <w:right w:val="single" w:sz="8" w:space="0" w:color="000000"/>
            </w:tcBorders>
            <w:shd w:val="clear" w:color="000000" w:fill="E8E8E8"/>
            <w:noWrap/>
            <w:vAlign w:val="center"/>
            <w:hideMark/>
          </w:tcPr>
          <w:p w14:paraId="2EE192FC"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AR</w:t>
            </w:r>
          </w:p>
        </w:tc>
        <w:tc>
          <w:tcPr>
            <w:tcW w:w="480" w:type="dxa"/>
            <w:tcBorders>
              <w:top w:val="nil"/>
              <w:left w:val="nil"/>
              <w:bottom w:val="single" w:sz="8" w:space="0" w:color="000000"/>
              <w:right w:val="single" w:sz="8" w:space="0" w:color="000000"/>
            </w:tcBorders>
            <w:shd w:val="clear" w:color="000000" w:fill="E8E8E8"/>
            <w:noWrap/>
            <w:vAlign w:val="center"/>
            <w:hideMark/>
          </w:tcPr>
          <w:p w14:paraId="1ED089CB" w14:textId="77777777" w:rsidR="008E1356" w:rsidRPr="008E1356" w:rsidRDefault="008E1356" w:rsidP="008E1356">
            <w:pPr>
              <w:jc w:val="center"/>
              <w:rPr>
                <w:rFonts w:eastAsia="Times New Roman" w:cs="Calibri"/>
                <w:b/>
                <w:bCs/>
                <w:sz w:val="28"/>
                <w:szCs w:val="28"/>
                <w:lang w:val="es-CO" w:eastAsia="es-CO"/>
              </w:rPr>
            </w:pPr>
            <w:r w:rsidRPr="008E1356">
              <w:rPr>
                <w:rFonts w:eastAsia="Times New Roman" w:cs="Calibri"/>
                <w:b/>
                <w:bCs/>
                <w:sz w:val="28"/>
                <w:szCs w:val="28"/>
                <w:lang w:val="es-CO" w:eastAsia="es-CO"/>
              </w:rPr>
              <w:t>I</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4142E5B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xml:space="preserve">OBSERVACIONES </w:t>
            </w:r>
          </w:p>
        </w:tc>
      </w:tr>
      <w:tr w:rsidR="008E1356" w:rsidRPr="008E1356" w14:paraId="72A3BD69"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6DF187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67B97CC4"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5.6.1</w:t>
            </w:r>
          </w:p>
        </w:tc>
        <w:tc>
          <w:tcPr>
            <w:tcW w:w="3889" w:type="dxa"/>
            <w:tcBorders>
              <w:top w:val="nil"/>
              <w:left w:val="nil"/>
              <w:bottom w:val="single" w:sz="8" w:space="0" w:color="000000"/>
              <w:right w:val="single" w:sz="8" w:space="0" w:color="000000"/>
            </w:tcBorders>
            <w:shd w:val="clear" w:color="auto" w:fill="auto"/>
            <w:vAlign w:val="center"/>
            <w:hideMark/>
          </w:tcPr>
          <w:p w14:paraId="51F4639D"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una sección especial e independiente, que ofrezca la privacidad y comodidad.</w:t>
            </w:r>
          </w:p>
        </w:tc>
        <w:tc>
          <w:tcPr>
            <w:tcW w:w="497" w:type="dxa"/>
            <w:tcBorders>
              <w:top w:val="nil"/>
              <w:left w:val="nil"/>
              <w:bottom w:val="single" w:sz="8" w:space="0" w:color="000000"/>
              <w:right w:val="single" w:sz="8" w:space="0" w:color="000000"/>
            </w:tcBorders>
            <w:shd w:val="clear" w:color="auto" w:fill="auto"/>
            <w:noWrap/>
            <w:vAlign w:val="center"/>
            <w:hideMark/>
          </w:tcPr>
          <w:p w14:paraId="279E53E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0005A4E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7393FF8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0FBF583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3AA8A3E1"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5B4B2F2D" w14:textId="77777777" w:rsidTr="00A04174">
        <w:trPr>
          <w:gridAfter w:val="3"/>
          <w:wAfter w:w="27" w:type="dxa"/>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EA65AB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EF2AB72"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5.6.2</w:t>
            </w:r>
          </w:p>
        </w:tc>
        <w:tc>
          <w:tcPr>
            <w:tcW w:w="3889" w:type="dxa"/>
            <w:tcBorders>
              <w:top w:val="nil"/>
              <w:left w:val="nil"/>
              <w:bottom w:val="single" w:sz="8" w:space="0" w:color="000000"/>
              <w:right w:val="single" w:sz="8" w:space="0" w:color="000000"/>
            </w:tcBorders>
            <w:shd w:val="clear" w:color="auto" w:fill="auto"/>
            <w:vAlign w:val="center"/>
            <w:hideMark/>
          </w:tcPr>
          <w:p w14:paraId="5EA7F826"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un lavamanos en el mismo sitio o en sitio cercano y funcionando</w:t>
            </w:r>
          </w:p>
        </w:tc>
        <w:tc>
          <w:tcPr>
            <w:tcW w:w="497" w:type="dxa"/>
            <w:tcBorders>
              <w:top w:val="nil"/>
              <w:left w:val="nil"/>
              <w:bottom w:val="single" w:sz="8" w:space="0" w:color="000000"/>
              <w:right w:val="single" w:sz="8" w:space="0" w:color="000000"/>
            </w:tcBorders>
            <w:shd w:val="clear" w:color="auto" w:fill="auto"/>
            <w:noWrap/>
            <w:vAlign w:val="center"/>
            <w:hideMark/>
          </w:tcPr>
          <w:p w14:paraId="6CE7AB6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0EA8B52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793ADF3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6291AAA6"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094C9DB7"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09AD17C4" w14:textId="77777777" w:rsidTr="00A04174">
        <w:trPr>
          <w:gridAfter w:val="3"/>
          <w:wAfter w:w="27" w:type="dxa"/>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E5DA5F0"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19B3EB2A"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5.6.3</w:t>
            </w:r>
          </w:p>
        </w:tc>
        <w:tc>
          <w:tcPr>
            <w:tcW w:w="3889" w:type="dxa"/>
            <w:tcBorders>
              <w:top w:val="nil"/>
              <w:left w:val="nil"/>
              <w:bottom w:val="single" w:sz="8" w:space="0" w:color="000000"/>
              <w:right w:val="single" w:sz="8" w:space="0" w:color="000000"/>
            </w:tcBorders>
            <w:shd w:val="clear" w:color="auto" w:fill="auto"/>
            <w:vAlign w:val="center"/>
            <w:hideMark/>
          </w:tcPr>
          <w:p w14:paraId="26517138"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 con dotación necesaria: jabón líquido para manos, toallas desechables, mesa auxiliar, recipiente algodonero con tapa, cubetas, algodón y solución desinfectante.</w:t>
            </w:r>
          </w:p>
        </w:tc>
        <w:tc>
          <w:tcPr>
            <w:tcW w:w="497" w:type="dxa"/>
            <w:tcBorders>
              <w:top w:val="nil"/>
              <w:left w:val="nil"/>
              <w:bottom w:val="single" w:sz="8" w:space="0" w:color="000000"/>
              <w:right w:val="single" w:sz="8" w:space="0" w:color="000000"/>
            </w:tcBorders>
            <w:shd w:val="clear" w:color="auto" w:fill="auto"/>
            <w:noWrap/>
            <w:vAlign w:val="center"/>
            <w:hideMark/>
          </w:tcPr>
          <w:p w14:paraId="1D71255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18B27D0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127464FF"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16533520"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center"/>
            <w:hideMark/>
          </w:tcPr>
          <w:p w14:paraId="1129BFBB"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r w:rsidR="008E1356" w:rsidRPr="008E1356" w14:paraId="698B0678"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07581D5"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4702BB18"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5.6.4</w:t>
            </w:r>
          </w:p>
        </w:tc>
        <w:tc>
          <w:tcPr>
            <w:tcW w:w="3889" w:type="dxa"/>
            <w:tcBorders>
              <w:top w:val="nil"/>
              <w:left w:val="nil"/>
              <w:bottom w:val="single" w:sz="8" w:space="0" w:color="000000"/>
              <w:right w:val="single" w:sz="8" w:space="0" w:color="000000"/>
            </w:tcBorders>
            <w:shd w:val="clear" w:color="auto" w:fill="auto"/>
            <w:vAlign w:val="center"/>
            <w:hideMark/>
          </w:tcPr>
          <w:p w14:paraId="4ED06514"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Cuentan con manual de procedimientos técnicos, normas sobre limpieza y desinfección de áreas, normas de bioseguridad. Las cumple.</w:t>
            </w:r>
          </w:p>
        </w:tc>
        <w:tc>
          <w:tcPr>
            <w:tcW w:w="497" w:type="dxa"/>
            <w:tcBorders>
              <w:top w:val="nil"/>
              <w:left w:val="nil"/>
              <w:bottom w:val="single" w:sz="8" w:space="0" w:color="000000"/>
              <w:right w:val="single" w:sz="8" w:space="0" w:color="000000"/>
            </w:tcBorders>
            <w:shd w:val="clear" w:color="auto" w:fill="auto"/>
            <w:noWrap/>
            <w:vAlign w:val="center"/>
            <w:hideMark/>
          </w:tcPr>
          <w:p w14:paraId="2BC2968B"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63162A03"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645694E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689C07C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44E392FE"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11426F51" w14:textId="77777777" w:rsidTr="00A04174">
        <w:trPr>
          <w:gridAfter w:val="3"/>
          <w:wAfter w:w="27" w:type="dxa"/>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5840E86" w14:textId="77777777" w:rsidR="008E1356" w:rsidRPr="008E1356" w:rsidRDefault="008E1356" w:rsidP="008E1356">
            <w:pPr>
              <w:rPr>
                <w:rFonts w:eastAsia="Times New Roman" w:cs="Calibri"/>
                <w:b/>
                <w:bCs/>
                <w:lang w:val="es-CO" w:eastAsia="es-CO"/>
              </w:rPr>
            </w:pPr>
          </w:p>
        </w:tc>
        <w:tc>
          <w:tcPr>
            <w:tcW w:w="651" w:type="dxa"/>
            <w:tcBorders>
              <w:top w:val="nil"/>
              <w:left w:val="nil"/>
              <w:bottom w:val="single" w:sz="8" w:space="0" w:color="000000"/>
              <w:right w:val="single" w:sz="8" w:space="0" w:color="000000"/>
            </w:tcBorders>
            <w:shd w:val="clear" w:color="auto" w:fill="auto"/>
            <w:noWrap/>
            <w:vAlign w:val="center"/>
            <w:hideMark/>
          </w:tcPr>
          <w:p w14:paraId="062DF7D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5.6.5</w:t>
            </w:r>
          </w:p>
        </w:tc>
        <w:tc>
          <w:tcPr>
            <w:tcW w:w="3889" w:type="dxa"/>
            <w:tcBorders>
              <w:top w:val="nil"/>
              <w:left w:val="nil"/>
              <w:bottom w:val="single" w:sz="8" w:space="0" w:color="000000"/>
              <w:right w:val="single" w:sz="8" w:space="0" w:color="000000"/>
            </w:tcBorders>
            <w:shd w:val="clear" w:color="auto" w:fill="auto"/>
            <w:vAlign w:val="center"/>
            <w:hideMark/>
          </w:tcPr>
          <w:p w14:paraId="2C8A69D9" w14:textId="77777777" w:rsidR="008E1356" w:rsidRPr="008E1356" w:rsidRDefault="008E1356" w:rsidP="008E1356">
            <w:pPr>
              <w:jc w:val="both"/>
              <w:rPr>
                <w:rFonts w:eastAsia="Times New Roman" w:cs="Calibri"/>
                <w:sz w:val="20"/>
                <w:szCs w:val="20"/>
                <w:lang w:val="es-CO" w:eastAsia="es-CO"/>
              </w:rPr>
            </w:pPr>
            <w:r w:rsidRPr="008E1356">
              <w:rPr>
                <w:rFonts w:eastAsia="Times New Roman" w:cs="Calibri"/>
                <w:sz w:val="20"/>
                <w:szCs w:val="20"/>
                <w:lang w:val="es-CO" w:eastAsia="es-CO"/>
              </w:rPr>
              <w:t>Cuentan con procedimiento de la adecuada disposición final de los residuos generados. Se cumple.</w:t>
            </w:r>
          </w:p>
        </w:tc>
        <w:tc>
          <w:tcPr>
            <w:tcW w:w="497" w:type="dxa"/>
            <w:tcBorders>
              <w:top w:val="nil"/>
              <w:left w:val="nil"/>
              <w:bottom w:val="single" w:sz="8" w:space="0" w:color="000000"/>
              <w:right w:val="single" w:sz="8" w:space="0" w:color="000000"/>
            </w:tcBorders>
            <w:shd w:val="clear" w:color="auto" w:fill="auto"/>
            <w:noWrap/>
            <w:vAlign w:val="center"/>
            <w:hideMark/>
          </w:tcPr>
          <w:p w14:paraId="550B62C7"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446" w:type="dxa"/>
            <w:tcBorders>
              <w:top w:val="nil"/>
              <w:left w:val="nil"/>
              <w:bottom w:val="single" w:sz="8" w:space="0" w:color="000000"/>
              <w:right w:val="single" w:sz="8" w:space="0" w:color="000000"/>
            </w:tcBorders>
            <w:shd w:val="clear" w:color="auto" w:fill="auto"/>
            <w:noWrap/>
            <w:vAlign w:val="center"/>
            <w:hideMark/>
          </w:tcPr>
          <w:p w14:paraId="30D947EE"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0,5</w:t>
            </w:r>
          </w:p>
        </w:tc>
        <w:tc>
          <w:tcPr>
            <w:tcW w:w="532" w:type="dxa"/>
            <w:tcBorders>
              <w:top w:val="nil"/>
              <w:left w:val="nil"/>
              <w:bottom w:val="single" w:sz="8" w:space="0" w:color="000000"/>
              <w:right w:val="single" w:sz="8" w:space="0" w:color="000000"/>
            </w:tcBorders>
            <w:shd w:val="clear" w:color="auto" w:fill="auto"/>
            <w:noWrap/>
            <w:vAlign w:val="center"/>
            <w:hideMark/>
          </w:tcPr>
          <w:p w14:paraId="1AA954EC"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0,25</w:t>
            </w:r>
          </w:p>
        </w:tc>
        <w:tc>
          <w:tcPr>
            <w:tcW w:w="480" w:type="dxa"/>
            <w:tcBorders>
              <w:top w:val="nil"/>
              <w:left w:val="nil"/>
              <w:bottom w:val="single" w:sz="8" w:space="0" w:color="000000"/>
              <w:right w:val="single" w:sz="8" w:space="0" w:color="000000"/>
            </w:tcBorders>
            <w:shd w:val="clear" w:color="auto" w:fill="auto"/>
            <w:noWrap/>
            <w:vAlign w:val="center"/>
            <w:hideMark/>
          </w:tcPr>
          <w:p w14:paraId="6D2BA4F1"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0</w:t>
            </w:r>
          </w:p>
        </w:tc>
        <w:tc>
          <w:tcPr>
            <w:tcW w:w="4200" w:type="dxa"/>
            <w:gridSpan w:val="4"/>
            <w:tcBorders>
              <w:top w:val="nil"/>
              <w:left w:val="nil"/>
              <w:bottom w:val="single" w:sz="8" w:space="0" w:color="000000"/>
              <w:right w:val="single" w:sz="8" w:space="0" w:color="000000"/>
            </w:tcBorders>
            <w:shd w:val="clear" w:color="auto" w:fill="auto"/>
            <w:noWrap/>
            <w:vAlign w:val="bottom"/>
            <w:hideMark/>
          </w:tcPr>
          <w:p w14:paraId="3E63AF22" w14:textId="77777777" w:rsidR="008E1356" w:rsidRPr="008E1356" w:rsidRDefault="008E1356" w:rsidP="008E1356">
            <w:pPr>
              <w:rPr>
                <w:rFonts w:ascii="Arial" w:eastAsia="Times New Roman" w:hAnsi="Arial" w:cs="Arial"/>
                <w:lang w:val="es-CO" w:eastAsia="es-CO"/>
              </w:rPr>
            </w:pPr>
            <w:r w:rsidRPr="008E1356">
              <w:rPr>
                <w:rFonts w:ascii="Arial" w:eastAsia="Times New Roman" w:hAnsi="Arial" w:cs="Arial"/>
                <w:lang w:val="es-CO" w:eastAsia="es-CO"/>
              </w:rPr>
              <w:t> </w:t>
            </w:r>
          </w:p>
        </w:tc>
      </w:tr>
      <w:tr w:rsidR="008E1356" w:rsidRPr="008E1356" w14:paraId="156AEEC4" w14:textId="77777777" w:rsidTr="00A04174">
        <w:trPr>
          <w:gridAfter w:val="1"/>
          <w:wAfter w:w="10" w:type="dxa"/>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CB5203C" w14:textId="77777777" w:rsidR="008E1356" w:rsidRPr="008E1356" w:rsidRDefault="008E1356" w:rsidP="008E1356">
            <w:pPr>
              <w:rPr>
                <w:rFonts w:eastAsia="Times New Roman" w:cs="Calibri"/>
                <w:b/>
                <w:bCs/>
                <w:lang w:val="es-CO" w:eastAsia="es-CO"/>
              </w:rPr>
            </w:pPr>
          </w:p>
        </w:tc>
        <w:tc>
          <w:tcPr>
            <w:tcW w:w="4540"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0BA28547" w14:textId="77777777" w:rsidR="008E1356" w:rsidRPr="008E1356" w:rsidRDefault="008E1356" w:rsidP="008E1356">
            <w:pPr>
              <w:jc w:val="right"/>
              <w:rPr>
                <w:rFonts w:eastAsia="Times New Roman" w:cs="Calibri"/>
                <w:b/>
                <w:bCs/>
                <w:lang w:val="es-CO" w:eastAsia="es-CO"/>
              </w:rPr>
            </w:pPr>
            <w:r w:rsidRPr="008E1356">
              <w:rPr>
                <w:rFonts w:eastAsia="Times New Roman" w:cs="Calibri"/>
                <w:b/>
                <w:bCs/>
                <w:lang w:val="es-CO" w:eastAsia="es-CO"/>
              </w:rPr>
              <w:t>SUB-TOTAL</w:t>
            </w:r>
          </w:p>
        </w:tc>
        <w:tc>
          <w:tcPr>
            <w:tcW w:w="1972" w:type="dxa"/>
            <w:gridSpan w:val="6"/>
            <w:tcBorders>
              <w:top w:val="single" w:sz="8" w:space="0" w:color="000000"/>
              <w:left w:val="nil"/>
              <w:bottom w:val="single" w:sz="8" w:space="0" w:color="000000"/>
              <w:right w:val="single" w:sz="8" w:space="0" w:color="000000"/>
            </w:tcBorders>
            <w:shd w:val="clear" w:color="000000" w:fill="E8E8E8"/>
            <w:noWrap/>
            <w:vAlign w:val="center"/>
            <w:hideMark/>
          </w:tcPr>
          <w:p w14:paraId="74DFA259" w14:textId="77777777" w:rsidR="008E1356" w:rsidRPr="008E1356" w:rsidRDefault="008E1356" w:rsidP="008E1356">
            <w:pPr>
              <w:jc w:val="center"/>
              <w:rPr>
                <w:rFonts w:eastAsia="Times New Roman" w:cs="Calibri"/>
                <w:b/>
                <w:bCs/>
                <w:lang w:val="es-CO" w:eastAsia="es-CO"/>
              </w:rPr>
            </w:pPr>
            <w:r w:rsidRPr="008E1356">
              <w:rPr>
                <w:rFonts w:eastAsia="Times New Roman" w:cs="Calibri"/>
                <w:b/>
                <w:bCs/>
                <w:lang w:val="es-CO" w:eastAsia="es-CO"/>
              </w:rPr>
              <w:t> </w:t>
            </w:r>
          </w:p>
        </w:tc>
        <w:tc>
          <w:tcPr>
            <w:tcW w:w="4200" w:type="dxa"/>
            <w:gridSpan w:val="4"/>
            <w:tcBorders>
              <w:top w:val="nil"/>
              <w:left w:val="nil"/>
              <w:bottom w:val="single" w:sz="8" w:space="0" w:color="000000"/>
              <w:right w:val="single" w:sz="8" w:space="0" w:color="000000"/>
            </w:tcBorders>
            <w:shd w:val="clear" w:color="000000" w:fill="E8E8E8"/>
            <w:noWrap/>
            <w:vAlign w:val="center"/>
            <w:hideMark/>
          </w:tcPr>
          <w:p w14:paraId="42641AF5" w14:textId="77777777" w:rsidR="008E1356" w:rsidRPr="008E1356" w:rsidRDefault="008E1356" w:rsidP="008E1356">
            <w:pPr>
              <w:rPr>
                <w:rFonts w:eastAsia="Times New Roman" w:cs="Calibri"/>
                <w:lang w:val="es-CO" w:eastAsia="es-CO"/>
              </w:rPr>
            </w:pPr>
            <w:r w:rsidRPr="008E1356">
              <w:rPr>
                <w:rFonts w:eastAsia="Times New Roman" w:cs="Calibri"/>
                <w:lang w:val="es-CO" w:eastAsia="es-CO"/>
              </w:rPr>
              <w:t> </w:t>
            </w:r>
          </w:p>
        </w:tc>
      </w:tr>
    </w:tbl>
    <w:p w14:paraId="155F6193" w14:textId="77777777" w:rsidR="00FB34D3" w:rsidRPr="00DD27AC" w:rsidRDefault="00FB34D3">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12"/>
        <w:gridCol w:w="1119"/>
        <w:gridCol w:w="1119"/>
      </w:tblGrid>
      <w:tr w:rsidR="00C33E04" w:rsidRPr="0027662D" w14:paraId="34550A6F" w14:textId="77777777" w:rsidTr="002B2505">
        <w:trPr>
          <w:trHeight w:val="284"/>
        </w:trPr>
        <w:tc>
          <w:tcPr>
            <w:tcW w:w="8755" w:type="dxa"/>
            <w:hideMark/>
          </w:tcPr>
          <w:p w14:paraId="5F64DA07" w14:textId="77777777" w:rsidR="00C33E04" w:rsidRPr="0027662D" w:rsidRDefault="00C33E04" w:rsidP="002B2505">
            <w:pPr>
              <w:rPr>
                <w:b/>
                <w:sz w:val="20"/>
                <w:szCs w:val="20"/>
              </w:rPr>
            </w:pPr>
            <w:r w:rsidRPr="00B60849">
              <w:rPr>
                <w:sz w:val="20"/>
                <w:szCs w:val="20"/>
              </w:rPr>
              <w:t>DURANTE LA VISITA SE REALIZA INSPECCIÓN AL 100 % DE LOS PRODUCTOS FARMACÉUTICOS:</w:t>
            </w:r>
          </w:p>
        </w:tc>
        <w:tc>
          <w:tcPr>
            <w:tcW w:w="1134" w:type="dxa"/>
            <w:vAlign w:val="center"/>
            <w:hideMark/>
          </w:tcPr>
          <w:p w14:paraId="04BD1724" w14:textId="77777777" w:rsidR="00C33E04" w:rsidRPr="00B60849" w:rsidRDefault="00C33E04" w:rsidP="002B2505">
            <w:pPr>
              <w:jc w:val="center"/>
              <w:rPr>
                <w:b/>
                <w:color w:val="auto"/>
                <w:sz w:val="24"/>
                <w:szCs w:val="24"/>
              </w:rPr>
            </w:pPr>
            <w:r w:rsidRPr="00B60849">
              <w:rPr>
                <w:b/>
                <w:color w:val="auto"/>
                <w:sz w:val="24"/>
                <w:szCs w:val="24"/>
              </w:rPr>
              <w:t>SI</w:t>
            </w:r>
          </w:p>
        </w:tc>
        <w:tc>
          <w:tcPr>
            <w:tcW w:w="1131" w:type="dxa"/>
            <w:vAlign w:val="center"/>
            <w:hideMark/>
          </w:tcPr>
          <w:p w14:paraId="243F107E" w14:textId="77777777" w:rsidR="00C33E04" w:rsidRPr="00B60849" w:rsidRDefault="00C33E04" w:rsidP="002B2505">
            <w:pPr>
              <w:jc w:val="center"/>
              <w:rPr>
                <w:b/>
                <w:color w:val="auto"/>
                <w:sz w:val="24"/>
                <w:szCs w:val="24"/>
              </w:rPr>
            </w:pPr>
            <w:r w:rsidRPr="00B60849">
              <w:rPr>
                <w:b/>
                <w:color w:val="auto"/>
                <w:sz w:val="24"/>
                <w:szCs w:val="24"/>
              </w:rPr>
              <w:t>NO</w:t>
            </w:r>
          </w:p>
        </w:tc>
      </w:tr>
    </w:tbl>
    <w:p w14:paraId="4B4D7232" w14:textId="77777777" w:rsidR="00825EA4" w:rsidRDefault="00825EA4">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0A0AC2" w14:paraId="3D2C7F66" w14:textId="77777777" w:rsidTr="007520CB">
        <w:trPr>
          <w:trHeight w:val="284"/>
        </w:trPr>
        <w:tc>
          <w:tcPr>
            <w:tcW w:w="10850" w:type="dxa"/>
            <w:shd w:val="clear" w:color="auto" w:fill="F2F2F2" w:themeFill="background1" w:themeFillShade="F2"/>
            <w:vAlign w:val="center"/>
          </w:tcPr>
          <w:p w14:paraId="71E68184" w14:textId="77777777" w:rsidR="000A0AC2" w:rsidRPr="005D308E" w:rsidRDefault="007E293B" w:rsidP="004404E4">
            <w:pPr>
              <w:jc w:val="center"/>
            </w:pPr>
            <w:r>
              <w:rPr>
                <w:rFonts w:cs="Calibri"/>
                <w:b/>
                <w:color w:val="auto"/>
                <w:lang w:val="es-ES" w:eastAsia="en-US"/>
              </w:rPr>
              <w:t>6</w:t>
            </w:r>
            <w:r w:rsidR="000A0AC2" w:rsidRPr="005D308E">
              <w:rPr>
                <w:rFonts w:cs="Calibri"/>
                <w:b/>
                <w:color w:val="auto"/>
                <w:lang w:val="es-ES" w:eastAsia="en-US"/>
              </w:rPr>
              <w:t>. OBSERVACIONES Y OTRAS EXIGENCIAS:</w:t>
            </w:r>
          </w:p>
        </w:tc>
      </w:tr>
      <w:tr w:rsidR="000A0AC2" w14:paraId="2093CA67" w14:textId="77777777" w:rsidTr="007520CB">
        <w:trPr>
          <w:trHeight w:val="398"/>
        </w:trPr>
        <w:tc>
          <w:tcPr>
            <w:tcW w:w="10850" w:type="dxa"/>
          </w:tcPr>
          <w:p w14:paraId="2503B197" w14:textId="77777777" w:rsidR="000A0AC2" w:rsidRDefault="000A0AC2" w:rsidP="004404E4"/>
        </w:tc>
      </w:tr>
      <w:tr w:rsidR="000A0AC2" w14:paraId="38288749" w14:textId="77777777" w:rsidTr="007520CB">
        <w:trPr>
          <w:trHeight w:val="398"/>
        </w:trPr>
        <w:tc>
          <w:tcPr>
            <w:tcW w:w="10850" w:type="dxa"/>
          </w:tcPr>
          <w:p w14:paraId="20BD9A1A" w14:textId="77777777" w:rsidR="000A0AC2" w:rsidRDefault="000A0AC2" w:rsidP="004404E4"/>
        </w:tc>
      </w:tr>
      <w:tr w:rsidR="000A0AC2" w14:paraId="0C136CF1" w14:textId="77777777" w:rsidTr="007520CB">
        <w:trPr>
          <w:trHeight w:val="398"/>
        </w:trPr>
        <w:tc>
          <w:tcPr>
            <w:tcW w:w="10850" w:type="dxa"/>
          </w:tcPr>
          <w:p w14:paraId="0A392C6A" w14:textId="77777777" w:rsidR="000A0AC2" w:rsidRDefault="000A0AC2" w:rsidP="004404E4"/>
        </w:tc>
      </w:tr>
      <w:tr w:rsidR="000A0AC2" w14:paraId="290583F9" w14:textId="77777777" w:rsidTr="007520CB">
        <w:trPr>
          <w:trHeight w:val="398"/>
        </w:trPr>
        <w:tc>
          <w:tcPr>
            <w:tcW w:w="10850" w:type="dxa"/>
          </w:tcPr>
          <w:p w14:paraId="68F21D90" w14:textId="77777777" w:rsidR="000A0AC2" w:rsidRDefault="000A0AC2" w:rsidP="004404E4"/>
        </w:tc>
      </w:tr>
      <w:tr w:rsidR="000A0AC2" w14:paraId="13C326F3" w14:textId="77777777" w:rsidTr="007520CB">
        <w:trPr>
          <w:trHeight w:val="398"/>
        </w:trPr>
        <w:tc>
          <w:tcPr>
            <w:tcW w:w="10850" w:type="dxa"/>
          </w:tcPr>
          <w:p w14:paraId="4853B841" w14:textId="77777777" w:rsidR="000A0AC2" w:rsidRDefault="000A0AC2" w:rsidP="004404E4"/>
        </w:tc>
      </w:tr>
      <w:tr w:rsidR="000A0AC2" w14:paraId="50125231" w14:textId="77777777" w:rsidTr="007520CB">
        <w:trPr>
          <w:trHeight w:val="398"/>
        </w:trPr>
        <w:tc>
          <w:tcPr>
            <w:tcW w:w="10850" w:type="dxa"/>
          </w:tcPr>
          <w:p w14:paraId="5A25747A" w14:textId="77777777" w:rsidR="000A0AC2" w:rsidRDefault="000A0AC2" w:rsidP="004404E4"/>
        </w:tc>
      </w:tr>
    </w:tbl>
    <w:p w14:paraId="22F860BB" w14:textId="77777777" w:rsidR="000A0AC2" w:rsidRDefault="000A0AC2">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F56D8C" w:rsidRPr="00BE2A67" w14:paraId="1DA2BB4B" w14:textId="77777777" w:rsidTr="002B2505">
        <w:trPr>
          <w:gridAfter w:val="1"/>
          <w:wAfter w:w="7" w:type="dxa"/>
          <w:trHeight w:val="340"/>
        </w:trPr>
        <w:tc>
          <w:tcPr>
            <w:tcW w:w="11016" w:type="dxa"/>
            <w:gridSpan w:val="5"/>
            <w:shd w:val="clear" w:color="auto" w:fill="F2F2F2" w:themeFill="background1" w:themeFillShade="F2"/>
          </w:tcPr>
          <w:p w14:paraId="3764C3EE" w14:textId="77777777" w:rsidR="00F56D8C" w:rsidRPr="00BE2A67" w:rsidRDefault="00F56D8C" w:rsidP="002B2505">
            <w:pPr>
              <w:jc w:val="center"/>
              <w:rPr>
                <w:rFonts w:cs="Calibri"/>
                <w:b/>
                <w:color w:val="auto"/>
                <w:lang w:val="es-ES" w:eastAsia="en-US"/>
              </w:rPr>
            </w:pPr>
            <w:bookmarkStart w:id="1" w:name="_Hlk188602940"/>
            <w:r>
              <w:rPr>
                <w:rFonts w:cs="Calibri"/>
                <w:b/>
                <w:color w:val="auto"/>
                <w:lang w:val="es-ES" w:eastAsia="en-US"/>
              </w:rPr>
              <w:t>7. OTRA INFORMACIÓN</w:t>
            </w:r>
          </w:p>
        </w:tc>
      </w:tr>
      <w:tr w:rsidR="002A7196" w:rsidRPr="003C7B99" w14:paraId="47FB406A" w14:textId="77777777" w:rsidTr="002A7196">
        <w:trPr>
          <w:gridAfter w:val="1"/>
          <w:wAfter w:w="7" w:type="dxa"/>
          <w:trHeight w:val="398"/>
        </w:trPr>
        <w:tc>
          <w:tcPr>
            <w:tcW w:w="3936" w:type="dxa"/>
          </w:tcPr>
          <w:p w14:paraId="55B5CAD0" w14:textId="3C960DF2" w:rsidR="002A7196" w:rsidRPr="003C7B99" w:rsidRDefault="002A7196" w:rsidP="0073356A">
            <w:pPr>
              <w:jc w:val="both"/>
              <w:rPr>
                <w:sz w:val="20"/>
                <w:szCs w:val="20"/>
              </w:rPr>
            </w:pPr>
            <w:r w:rsidRPr="003C7B99">
              <w:rPr>
                <w:rFonts w:cs="Calibri"/>
                <w:color w:val="auto"/>
                <w:sz w:val="20"/>
                <w:szCs w:val="20"/>
                <w:lang w:val="es-ES" w:eastAsia="en-US"/>
              </w:rPr>
              <w:t xml:space="preserve">La nomenclatura física </w:t>
            </w:r>
            <w:r w:rsidR="00935A04">
              <w:rPr>
                <w:rFonts w:cs="Calibri"/>
                <w:color w:val="auto"/>
                <w:sz w:val="20"/>
                <w:szCs w:val="20"/>
                <w:lang w:val="es-ES" w:eastAsia="en-US"/>
              </w:rPr>
              <w:t>corresponde a la registrada</w:t>
            </w:r>
            <w:r w:rsidR="00AC3BBF">
              <w:rPr>
                <w:rFonts w:cs="Calibri"/>
                <w:color w:val="auto"/>
                <w:sz w:val="20"/>
                <w:szCs w:val="20"/>
                <w:lang w:val="es-ES" w:eastAsia="en-US"/>
              </w:rPr>
              <w:t xml:space="preserve"> en documento expedido por la Cámara de Comercio.</w:t>
            </w:r>
            <w:bookmarkStart w:id="2" w:name="_GoBack"/>
            <w:bookmarkEnd w:id="2"/>
          </w:p>
        </w:tc>
        <w:tc>
          <w:tcPr>
            <w:tcW w:w="708" w:type="dxa"/>
            <w:vAlign w:val="center"/>
          </w:tcPr>
          <w:p w14:paraId="04C5844A" w14:textId="77777777" w:rsidR="002A7196" w:rsidRPr="000A63C7" w:rsidRDefault="002A7196" w:rsidP="002A7196">
            <w:pPr>
              <w:jc w:val="center"/>
              <w:rPr>
                <w:b/>
                <w:sz w:val="24"/>
                <w:szCs w:val="24"/>
              </w:rPr>
            </w:pPr>
            <w:r w:rsidRPr="000A63C7">
              <w:rPr>
                <w:rFonts w:cs="Calibri"/>
                <w:b/>
                <w:color w:val="auto"/>
                <w:sz w:val="24"/>
                <w:szCs w:val="24"/>
                <w:lang w:val="es-ES" w:eastAsia="en-US"/>
              </w:rPr>
              <w:t>SI</w:t>
            </w:r>
          </w:p>
        </w:tc>
        <w:tc>
          <w:tcPr>
            <w:tcW w:w="709" w:type="dxa"/>
            <w:vAlign w:val="center"/>
          </w:tcPr>
          <w:p w14:paraId="55834DC6" w14:textId="77777777" w:rsidR="002A7196" w:rsidRPr="000A63C7" w:rsidRDefault="002A7196" w:rsidP="002A7196">
            <w:pPr>
              <w:jc w:val="center"/>
              <w:rPr>
                <w:b/>
                <w:sz w:val="24"/>
                <w:szCs w:val="24"/>
              </w:rPr>
            </w:pPr>
            <w:r w:rsidRPr="000A63C7">
              <w:rPr>
                <w:rFonts w:cs="Calibri"/>
                <w:b/>
                <w:color w:val="auto"/>
                <w:sz w:val="24"/>
                <w:szCs w:val="24"/>
                <w:lang w:val="es-ES" w:eastAsia="en-US"/>
              </w:rPr>
              <w:t>NO</w:t>
            </w:r>
          </w:p>
        </w:tc>
        <w:tc>
          <w:tcPr>
            <w:tcW w:w="709" w:type="dxa"/>
            <w:vAlign w:val="center"/>
          </w:tcPr>
          <w:p w14:paraId="7AC5F69B" w14:textId="77777777" w:rsidR="002A7196" w:rsidRPr="003C7B99" w:rsidRDefault="002A7196" w:rsidP="002A7196">
            <w:pPr>
              <w:jc w:val="center"/>
              <w:rPr>
                <w:sz w:val="20"/>
                <w:szCs w:val="20"/>
              </w:rPr>
            </w:pPr>
            <w:r w:rsidRPr="000A63C7">
              <w:rPr>
                <w:b/>
                <w:sz w:val="24"/>
                <w:szCs w:val="24"/>
              </w:rPr>
              <w:t>N.A.</w:t>
            </w:r>
          </w:p>
        </w:tc>
        <w:tc>
          <w:tcPr>
            <w:tcW w:w="4954" w:type="dxa"/>
          </w:tcPr>
          <w:p w14:paraId="0D7DD922" w14:textId="79237704" w:rsidR="002A7196" w:rsidRPr="003C7B99" w:rsidRDefault="002A7196" w:rsidP="002B2505">
            <w:pPr>
              <w:rPr>
                <w:sz w:val="20"/>
                <w:szCs w:val="20"/>
              </w:rPr>
            </w:pPr>
            <w:r w:rsidRPr="003C7B99">
              <w:rPr>
                <w:rFonts w:cs="Calibri"/>
                <w:color w:val="auto"/>
                <w:sz w:val="20"/>
                <w:szCs w:val="20"/>
                <w:lang w:val="es-ES" w:eastAsia="en-US"/>
              </w:rPr>
              <w:t xml:space="preserve">Si la respuesta es </w:t>
            </w:r>
            <w:r w:rsidR="00935A04">
              <w:rPr>
                <w:rFonts w:cs="Calibri"/>
                <w:color w:val="auto"/>
                <w:sz w:val="20"/>
                <w:szCs w:val="20"/>
                <w:lang w:val="es-ES" w:eastAsia="en-US"/>
              </w:rPr>
              <w:t>NO</w:t>
            </w:r>
            <w:r w:rsidR="0073356A">
              <w:rPr>
                <w:rFonts w:cs="Calibri"/>
                <w:color w:val="auto"/>
                <w:sz w:val="20"/>
                <w:szCs w:val="20"/>
                <w:lang w:val="es-ES" w:eastAsia="en-US"/>
              </w:rPr>
              <w:t xml:space="preserve">, </w:t>
            </w:r>
            <w:r w:rsidRPr="003C7B99">
              <w:rPr>
                <w:rFonts w:cs="Calibri"/>
                <w:color w:val="auto"/>
                <w:sz w:val="20"/>
                <w:szCs w:val="20"/>
                <w:lang w:val="es-ES" w:eastAsia="en-US"/>
              </w:rPr>
              <w:t>se debe remitir esta información al ente competente</w:t>
            </w:r>
          </w:p>
        </w:tc>
      </w:tr>
      <w:tr w:rsidR="002A7196" w:rsidRPr="003C7B99" w14:paraId="3184EB23" w14:textId="77777777" w:rsidTr="002A7196">
        <w:trPr>
          <w:gridAfter w:val="1"/>
          <w:wAfter w:w="7" w:type="dxa"/>
          <w:trHeight w:val="398"/>
        </w:trPr>
        <w:tc>
          <w:tcPr>
            <w:tcW w:w="3936" w:type="dxa"/>
          </w:tcPr>
          <w:p w14:paraId="67488F66" w14:textId="4A7A49A1" w:rsidR="002A7196" w:rsidRPr="003C7B99" w:rsidRDefault="00935A04" w:rsidP="0073356A">
            <w:pPr>
              <w:jc w:val="both"/>
              <w:rPr>
                <w:sz w:val="20"/>
                <w:szCs w:val="20"/>
              </w:rPr>
            </w:pPr>
            <w:r>
              <w:rPr>
                <w:sz w:val="20"/>
                <w:szCs w:val="20"/>
              </w:rPr>
              <w:t xml:space="preserve">Presenta </w:t>
            </w:r>
            <w:r w:rsidR="002A7196" w:rsidRPr="003C7B99">
              <w:rPr>
                <w:sz w:val="20"/>
                <w:szCs w:val="20"/>
              </w:rPr>
              <w:t>certificado de uso de suelo</w:t>
            </w:r>
            <w:r>
              <w:rPr>
                <w:sz w:val="20"/>
                <w:szCs w:val="20"/>
              </w:rPr>
              <w:t>.</w:t>
            </w:r>
          </w:p>
        </w:tc>
        <w:tc>
          <w:tcPr>
            <w:tcW w:w="708" w:type="dxa"/>
            <w:vAlign w:val="center"/>
          </w:tcPr>
          <w:p w14:paraId="02ED7219" w14:textId="77777777" w:rsidR="002A7196" w:rsidRPr="000A63C7" w:rsidRDefault="002A7196" w:rsidP="002A7196">
            <w:pPr>
              <w:jc w:val="center"/>
              <w:rPr>
                <w:b/>
                <w:sz w:val="24"/>
                <w:szCs w:val="24"/>
              </w:rPr>
            </w:pPr>
            <w:r w:rsidRPr="000A63C7">
              <w:rPr>
                <w:rFonts w:cs="Calibri"/>
                <w:b/>
                <w:color w:val="auto"/>
                <w:sz w:val="24"/>
                <w:szCs w:val="24"/>
                <w:lang w:val="es-ES" w:eastAsia="en-US"/>
              </w:rPr>
              <w:t>SI</w:t>
            </w:r>
          </w:p>
        </w:tc>
        <w:tc>
          <w:tcPr>
            <w:tcW w:w="709" w:type="dxa"/>
            <w:vAlign w:val="center"/>
          </w:tcPr>
          <w:p w14:paraId="16C8B955" w14:textId="77777777" w:rsidR="002A7196" w:rsidRPr="000A63C7" w:rsidRDefault="002A7196" w:rsidP="002A7196">
            <w:pPr>
              <w:jc w:val="center"/>
              <w:rPr>
                <w:b/>
                <w:sz w:val="24"/>
                <w:szCs w:val="24"/>
              </w:rPr>
            </w:pPr>
            <w:r w:rsidRPr="000A63C7">
              <w:rPr>
                <w:rFonts w:cs="Calibri"/>
                <w:b/>
                <w:color w:val="auto"/>
                <w:sz w:val="24"/>
                <w:szCs w:val="24"/>
                <w:lang w:val="es-ES" w:eastAsia="en-US"/>
              </w:rPr>
              <w:t>NO</w:t>
            </w:r>
          </w:p>
        </w:tc>
        <w:tc>
          <w:tcPr>
            <w:tcW w:w="709" w:type="dxa"/>
            <w:vAlign w:val="center"/>
          </w:tcPr>
          <w:p w14:paraId="2A1CEEB4" w14:textId="77777777" w:rsidR="002A7196" w:rsidRPr="003C7B99" w:rsidRDefault="002A7196" w:rsidP="002A7196">
            <w:pPr>
              <w:jc w:val="center"/>
              <w:rPr>
                <w:sz w:val="20"/>
                <w:szCs w:val="20"/>
              </w:rPr>
            </w:pPr>
            <w:r w:rsidRPr="000A63C7">
              <w:rPr>
                <w:b/>
                <w:sz w:val="24"/>
                <w:szCs w:val="24"/>
              </w:rPr>
              <w:t>N.A.</w:t>
            </w:r>
          </w:p>
        </w:tc>
        <w:tc>
          <w:tcPr>
            <w:tcW w:w="4954" w:type="dxa"/>
          </w:tcPr>
          <w:p w14:paraId="76044EF5" w14:textId="77777777" w:rsidR="002A7196" w:rsidRPr="003C7B99" w:rsidRDefault="002A7196" w:rsidP="002B2505">
            <w:pPr>
              <w:rPr>
                <w:sz w:val="20"/>
                <w:szCs w:val="20"/>
              </w:rPr>
            </w:pPr>
            <w:r w:rsidRPr="003C7B99">
              <w:rPr>
                <w:rFonts w:cs="Calibri"/>
                <w:color w:val="auto"/>
                <w:sz w:val="20"/>
                <w:szCs w:val="20"/>
                <w:lang w:val="es-ES" w:eastAsia="en-US"/>
              </w:rPr>
              <w:t>Si la respuesta es NO se debe remitir esta información al ente competente</w:t>
            </w:r>
          </w:p>
        </w:tc>
      </w:tr>
      <w:tr w:rsidR="002A7196" w:rsidRPr="003C7B99" w14:paraId="4A47C3A6" w14:textId="77777777" w:rsidTr="002A7196">
        <w:trPr>
          <w:gridAfter w:val="1"/>
          <w:wAfter w:w="7" w:type="dxa"/>
          <w:trHeight w:val="282"/>
        </w:trPr>
        <w:tc>
          <w:tcPr>
            <w:tcW w:w="3936" w:type="dxa"/>
          </w:tcPr>
          <w:p w14:paraId="7276D974" w14:textId="7BB31A14" w:rsidR="002A7196" w:rsidRDefault="00935A04" w:rsidP="0073356A">
            <w:pPr>
              <w:tabs>
                <w:tab w:val="left" w:pos="1060"/>
              </w:tabs>
              <w:jc w:val="both"/>
              <w:rPr>
                <w:sz w:val="20"/>
                <w:szCs w:val="20"/>
              </w:rPr>
            </w:pPr>
            <w:r>
              <w:rPr>
                <w:rFonts w:asciiTheme="majorHAnsi" w:hAnsiTheme="majorHAnsi"/>
                <w:sz w:val="20"/>
                <w:szCs w:val="20"/>
              </w:rPr>
              <w:t xml:space="preserve">Presenta </w:t>
            </w:r>
            <w:r w:rsidR="002A7196" w:rsidRPr="0073493E">
              <w:rPr>
                <w:rFonts w:asciiTheme="majorHAnsi" w:hAnsiTheme="majorHAnsi"/>
                <w:sz w:val="20"/>
                <w:szCs w:val="20"/>
              </w:rPr>
              <w:t>Plan de Gestión Integral de Residuos Hospitalarios y Similares ante el ente competente. Diligencian el formulario RH1 y se envía al ente competente.</w:t>
            </w:r>
          </w:p>
        </w:tc>
        <w:tc>
          <w:tcPr>
            <w:tcW w:w="708" w:type="dxa"/>
            <w:vAlign w:val="center"/>
          </w:tcPr>
          <w:p w14:paraId="56390A3D" w14:textId="77777777" w:rsidR="002A7196" w:rsidRPr="000A63C7" w:rsidRDefault="002A7196" w:rsidP="002A7196">
            <w:pPr>
              <w:jc w:val="center"/>
              <w:rPr>
                <w:b/>
                <w:sz w:val="24"/>
                <w:szCs w:val="24"/>
              </w:rPr>
            </w:pPr>
            <w:r w:rsidRPr="000A63C7">
              <w:rPr>
                <w:rFonts w:cs="Calibri"/>
                <w:b/>
                <w:color w:val="auto"/>
                <w:sz w:val="24"/>
                <w:szCs w:val="24"/>
                <w:lang w:val="es-ES" w:eastAsia="en-US"/>
              </w:rPr>
              <w:t>SI</w:t>
            </w:r>
          </w:p>
        </w:tc>
        <w:tc>
          <w:tcPr>
            <w:tcW w:w="709" w:type="dxa"/>
            <w:vAlign w:val="center"/>
          </w:tcPr>
          <w:p w14:paraId="380683F8" w14:textId="77777777" w:rsidR="002A7196" w:rsidRPr="000A63C7" w:rsidRDefault="002A7196" w:rsidP="002A7196">
            <w:pPr>
              <w:jc w:val="center"/>
              <w:rPr>
                <w:b/>
                <w:sz w:val="24"/>
                <w:szCs w:val="24"/>
              </w:rPr>
            </w:pPr>
            <w:r w:rsidRPr="000A63C7">
              <w:rPr>
                <w:rFonts w:cs="Calibri"/>
                <w:b/>
                <w:color w:val="auto"/>
                <w:sz w:val="24"/>
                <w:szCs w:val="24"/>
                <w:lang w:val="es-ES" w:eastAsia="en-US"/>
              </w:rPr>
              <w:t>NO</w:t>
            </w:r>
          </w:p>
        </w:tc>
        <w:tc>
          <w:tcPr>
            <w:tcW w:w="709" w:type="dxa"/>
            <w:vAlign w:val="center"/>
          </w:tcPr>
          <w:p w14:paraId="61F97494" w14:textId="77777777" w:rsidR="002A7196" w:rsidRPr="003C7B99" w:rsidRDefault="002A7196" w:rsidP="002A7196">
            <w:pPr>
              <w:jc w:val="center"/>
              <w:rPr>
                <w:rFonts w:cs="Calibri"/>
                <w:color w:val="auto"/>
                <w:sz w:val="20"/>
                <w:szCs w:val="20"/>
                <w:lang w:val="es-ES" w:eastAsia="en-US"/>
              </w:rPr>
            </w:pPr>
            <w:r w:rsidRPr="000A63C7">
              <w:rPr>
                <w:b/>
                <w:sz w:val="24"/>
                <w:szCs w:val="24"/>
              </w:rPr>
              <w:t>N.A.</w:t>
            </w:r>
          </w:p>
        </w:tc>
        <w:tc>
          <w:tcPr>
            <w:tcW w:w="4954" w:type="dxa"/>
            <w:vAlign w:val="center"/>
          </w:tcPr>
          <w:p w14:paraId="0DDE87EA" w14:textId="77777777" w:rsidR="002A7196" w:rsidRPr="003C7B99" w:rsidRDefault="002A7196" w:rsidP="002B2505">
            <w:pPr>
              <w:rPr>
                <w:rFonts w:cs="Calibri"/>
                <w:color w:val="auto"/>
                <w:sz w:val="20"/>
                <w:szCs w:val="20"/>
                <w:lang w:val="es-ES" w:eastAsia="en-US"/>
              </w:rPr>
            </w:pPr>
            <w:r w:rsidRPr="003C7B99">
              <w:rPr>
                <w:rFonts w:cs="Calibri"/>
                <w:color w:val="auto"/>
                <w:sz w:val="20"/>
                <w:szCs w:val="20"/>
                <w:lang w:val="es-ES" w:eastAsia="en-US"/>
              </w:rPr>
              <w:t>Si la respuesta es NO se debe remitir esta información al ente competente</w:t>
            </w:r>
          </w:p>
        </w:tc>
      </w:tr>
      <w:tr w:rsidR="00935A04" w:rsidRPr="003C7B99" w14:paraId="6E2881A5" w14:textId="77777777" w:rsidTr="002A7196">
        <w:trPr>
          <w:trHeight w:val="398"/>
        </w:trPr>
        <w:tc>
          <w:tcPr>
            <w:tcW w:w="3936" w:type="dxa"/>
          </w:tcPr>
          <w:p w14:paraId="49CFC4CF" w14:textId="39F796D7" w:rsidR="00935A04" w:rsidRPr="00CA1331" w:rsidRDefault="00935A04" w:rsidP="00935A04">
            <w:pPr>
              <w:jc w:val="both"/>
              <w:rPr>
                <w:sz w:val="20"/>
                <w:szCs w:val="20"/>
              </w:rPr>
            </w:pPr>
            <w:r>
              <w:rPr>
                <w:sz w:val="20"/>
                <w:szCs w:val="20"/>
              </w:rPr>
              <w:t>Si el propietario es persona jurídica, presenta c</w:t>
            </w:r>
            <w:r w:rsidRPr="008B3F58">
              <w:rPr>
                <w:sz w:val="20"/>
                <w:szCs w:val="20"/>
              </w:rPr>
              <w:t xml:space="preserve">ertificado de existencia y representación </w:t>
            </w:r>
            <w:r w:rsidRPr="008B3F58">
              <w:rPr>
                <w:sz w:val="20"/>
                <w:szCs w:val="20"/>
              </w:rPr>
              <w:lastRenderedPageBreak/>
              <w:t xml:space="preserve">legal vigente expedido por la Cámara de Comercio. En dicho certificado </w:t>
            </w:r>
            <w:r w:rsidR="00216DC4">
              <w:rPr>
                <w:sz w:val="20"/>
                <w:szCs w:val="20"/>
              </w:rPr>
              <w:t xml:space="preserve">o en otro expedido por la misma autoridad, </w:t>
            </w:r>
            <w:r w:rsidRPr="008B3F58">
              <w:rPr>
                <w:sz w:val="20"/>
                <w:szCs w:val="20"/>
              </w:rPr>
              <w:t xml:space="preserve">se </w:t>
            </w:r>
            <w:r>
              <w:rPr>
                <w:sz w:val="20"/>
                <w:szCs w:val="20"/>
              </w:rPr>
              <w:t>especifican los datos del establecimiento</w:t>
            </w:r>
            <w:r w:rsidRPr="008B3F58">
              <w:rPr>
                <w:sz w:val="20"/>
                <w:szCs w:val="20"/>
              </w:rPr>
              <w:t>.</w:t>
            </w:r>
          </w:p>
        </w:tc>
        <w:tc>
          <w:tcPr>
            <w:tcW w:w="708" w:type="dxa"/>
            <w:vAlign w:val="center"/>
          </w:tcPr>
          <w:p w14:paraId="42BE0494" w14:textId="50D822AF" w:rsidR="00935A04" w:rsidRPr="00CA1331" w:rsidRDefault="00935A04" w:rsidP="00935A04">
            <w:pPr>
              <w:jc w:val="center"/>
              <w:rPr>
                <w:rFonts w:cs="Calibri"/>
                <w:b/>
                <w:color w:val="auto"/>
                <w:sz w:val="24"/>
                <w:szCs w:val="24"/>
                <w:lang w:val="es-ES" w:eastAsia="en-US"/>
              </w:rPr>
            </w:pPr>
            <w:r w:rsidRPr="00CA1331">
              <w:rPr>
                <w:rFonts w:cs="Calibri"/>
                <w:b/>
                <w:color w:val="auto"/>
                <w:sz w:val="24"/>
                <w:szCs w:val="24"/>
                <w:lang w:val="es-ES" w:eastAsia="en-US"/>
              </w:rPr>
              <w:lastRenderedPageBreak/>
              <w:t>SI</w:t>
            </w:r>
          </w:p>
        </w:tc>
        <w:tc>
          <w:tcPr>
            <w:tcW w:w="709" w:type="dxa"/>
            <w:vAlign w:val="center"/>
          </w:tcPr>
          <w:p w14:paraId="0EC27145" w14:textId="0EB77270" w:rsidR="00935A04" w:rsidRPr="00CA1331" w:rsidRDefault="00935A04" w:rsidP="00935A04">
            <w:pPr>
              <w:jc w:val="center"/>
              <w:rPr>
                <w:rFonts w:cs="Calibri"/>
                <w:b/>
                <w:color w:val="auto"/>
                <w:sz w:val="24"/>
                <w:szCs w:val="24"/>
                <w:lang w:val="es-ES" w:eastAsia="en-US"/>
              </w:rPr>
            </w:pPr>
            <w:r w:rsidRPr="00CA1331">
              <w:rPr>
                <w:rFonts w:cs="Calibri"/>
                <w:b/>
                <w:color w:val="auto"/>
                <w:sz w:val="24"/>
                <w:szCs w:val="24"/>
                <w:lang w:val="es-ES" w:eastAsia="en-US"/>
              </w:rPr>
              <w:t>NO</w:t>
            </w:r>
          </w:p>
        </w:tc>
        <w:tc>
          <w:tcPr>
            <w:tcW w:w="709" w:type="dxa"/>
            <w:vAlign w:val="center"/>
          </w:tcPr>
          <w:p w14:paraId="54800CD4" w14:textId="2EADE484" w:rsidR="00935A04" w:rsidRPr="00CA1331" w:rsidRDefault="00935A04" w:rsidP="00935A04">
            <w:pPr>
              <w:jc w:val="center"/>
              <w:rPr>
                <w:b/>
                <w:sz w:val="24"/>
                <w:szCs w:val="24"/>
              </w:rPr>
            </w:pPr>
            <w:r w:rsidRPr="00CA1331">
              <w:rPr>
                <w:b/>
                <w:sz w:val="24"/>
                <w:szCs w:val="24"/>
              </w:rPr>
              <w:t>N.A.</w:t>
            </w:r>
          </w:p>
        </w:tc>
        <w:tc>
          <w:tcPr>
            <w:tcW w:w="4961" w:type="dxa"/>
            <w:gridSpan w:val="2"/>
          </w:tcPr>
          <w:p w14:paraId="4F78F3A9" w14:textId="60246DC6" w:rsidR="00935A04" w:rsidRPr="00CA1331" w:rsidRDefault="00935A04" w:rsidP="00935A04">
            <w:pPr>
              <w:rPr>
                <w:rFonts w:cs="Calibri"/>
                <w:color w:val="auto"/>
                <w:sz w:val="20"/>
                <w:szCs w:val="20"/>
                <w:lang w:val="es-ES" w:eastAsia="en-US"/>
              </w:rPr>
            </w:pPr>
            <w:r w:rsidRPr="00CA1331">
              <w:rPr>
                <w:rFonts w:cs="Calibri"/>
                <w:color w:val="auto"/>
                <w:sz w:val="20"/>
                <w:szCs w:val="20"/>
                <w:lang w:val="es-ES" w:eastAsia="en-US"/>
              </w:rPr>
              <w:t>Si la respuesta es NO se debe remitir esta información al ente competente</w:t>
            </w:r>
          </w:p>
        </w:tc>
      </w:tr>
      <w:tr w:rsidR="00F56D8C" w:rsidRPr="003C7B99" w14:paraId="7B37A1EF" w14:textId="77777777" w:rsidTr="002A7196">
        <w:trPr>
          <w:trHeight w:val="398"/>
        </w:trPr>
        <w:tc>
          <w:tcPr>
            <w:tcW w:w="3936" w:type="dxa"/>
          </w:tcPr>
          <w:p w14:paraId="4DD4B189" w14:textId="18219523" w:rsidR="00F56D8C" w:rsidRPr="00CA1331" w:rsidRDefault="00D71941" w:rsidP="0073356A">
            <w:pPr>
              <w:jc w:val="both"/>
              <w:rPr>
                <w:sz w:val="20"/>
                <w:szCs w:val="20"/>
              </w:rPr>
            </w:pPr>
            <w:r>
              <w:rPr>
                <w:sz w:val="20"/>
                <w:szCs w:val="20"/>
              </w:rPr>
              <w:t xml:space="preserve">Si el propietario es persona natural, presenta certificado de matrícula de persona natural </w:t>
            </w:r>
            <w:r w:rsidRPr="008B3F58">
              <w:rPr>
                <w:sz w:val="20"/>
                <w:szCs w:val="20"/>
              </w:rPr>
              <w:t xml:space="preserve">vigente expedido por la Cámara de Comercio. En dicho certificado se </w:t>
            </w:r>
            <w:r>
              <w:rPr>
                <w:sz w:val="20"/>
                <w:szCs w:val="20"/>
              </w:rPr>
              <w:t>especifican los datos del establecimiento</w:t>
            </w:r>
            <w:r w:rsidRPr="008B3F58">
              <w:rPr>
                <w:sz w:val="20"/>
                <w:szCs w:val="20"/>
              </w:rPr>
              <w:t>.</w:t>
            </w:r>
          </w:p>
        </w:tc>
        <w:tc>
          <w:tcPr>
            <w:tcW w:w="708" w:type="dxa"/>
            <w:vAlign w:val="center"/>
          </w:tcPr>
          <w:p w14:paraId="4AB59382" w14:textId="77777777" w:rsidR="00F56D8C" w:rsidRPr="00CA1331" w:rsidRDefault="00F56D8C" w:rsidP="002A7196">
            <w:pPr>
              <w:jc w:val="center"/>
              <w:rPr>
                <w:b/>
                <w:sz w:val="24"/>
                <w:szCs w:val="24"/>
              </w:rPr>
            </w:pPr>
            <w:r w:rsidRPr="00CA1331">
              <w:rPr>
                <w:rFonts w:cs="Calibri"/>
                <w:b/>
                <w:color w:val="auto"/>
                <w:sz w:val="24"/>
                <w:szCs w:val="24"/>
                <w:lang w:val="es-ES" w:eastAsia="en-US"/>
              </w:rPr>
              <w:t>SI</w:t>
            </w:r>
          </w:p>
        </w:tc>
        <w:tc>
          <w:tcPr>
            <w:tcW w:w="709" w:type="dxa"/>
            <w:vAlign w:val="center"/>
          </w:tcPr>
          <w:p w14:paraId="0912C255" w14:textId="77777777" w:rsidR="00F56D8C" w:rsidRPr="00CA1331" w:rsidRDefault="00F56D8C" w:rsidP="002A7196">
            <w:pPr>
              <w:jc w:val="center"/>
              <w:rPr>
                <w:b/>
                <w:sz w:val="24"/>
                <w:szCs w:val="24"/>
              </w:rPr>
            </w:pPr>
            <w:r w:rsidRPr="00CA1331">
              <w:rPr>
                <w:rFonts w:cs="Calibri"/>
                <w:b/>
                <w:color w:val="auto"/>
                <w:sz w:val="24"/>
                <w:szCs w:val="24"/>
                <w:lang w:val="es-ES" w:eastAsia="en-US"/>
              </w:rPr>
              <w:t>NO</w:t>
            </w:r>
          </w:p>
        </w:tc>
        <w:tc>
          <w:tcPr>
            <w:tcW w:w="709" w:type="dxa"/>
            <w:vAlign w:val="center"/>
          </w:tcPr>
          <w:p w14:paraId="3F7697FB" w14:textId="77777777" w:rsidR="00F56D8C" w:rsidRPr="00CA1331" w:rsidRDefault="00F56D8C" w:rsidP="002A7196">
            <w:pPr>
              <w:jc w:val="center"/>
              <w:rPr>
                <w:b/>
                <w:sz w:val="24"/>
                <w:szCs w:val="24"/>
              </w:rPr>
            </w:pPr>
            <w:r w:rsidRPr="00CA1331">
              <w:rPr>
                <w:b/>
                <w:sz w:val="24"/>
                <w:szCs w:val="24"/>
              </w:rPr>
              <w:t>N.A.</w:t>
            </w:r>
          </w:p>
        </w:tc>
        <w:tc>
          <w:tcPr>
            <w:tcW w:w="4961" w:type="dxa"/>
            <w:gridSpan w:val="2"/>
          </w:tcPr>
          <w:p w14:paraId="2C732CA4" w14:textId="77777777" w:rsidR="00F56D8C" w:rsidRPr="00CA1331" w:rsidRDefault="00F56D8C" w:rsidP="002B2505">
            <w:pPr>
              <w:rPr>
                <w:sz w:val="20"/>
                <w:szCs w:val="20"/>
              </w:rPr>
            </w:pPr>
            <w:r w:rsidRPr="00CA1331">
              <w:rPr>
                <w:rFonts w:cs="Calibri"/>
                <w:color w:val="auto"/>
                <w:sz w:val="20"/>
                <w:szCs w:val="20"/>
                <w:lang w:val="es-ES" w:eastAsia="en-US"/>
              </w:rPr>
              <w:t>Si la respuesta es NO se debe remitir esta información al ente competente</w:t>
            </w:r>
          </w:p>
        </w:tc>
      </w:tr>
      <w:bookmarkEnd w:id="1"/>
    </w:tbl>
    <w:p w14:paraId="698536F5" w14:textId="77777777" w:rsidR="00F56D8C" w:rsidRDefault="00F56D8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54"/>
        <w:gridCol w:w="2101"/>
        <w:gridCol w:w="2098"/>
        <w:gridCol w:w="2097"/>
      </w:tblGrid>
      <w:tr w:rsidR="00F56D8C" w14:paraId="06838EA8" w14:textId="77777777" w:rsidTr="002B2505">
        <w:trPr>
          <w:trHeight w:val="284"/>
        </w:trPr>
        <w:tc>
          <w:tcPr>
            <w:tcW w:w="11020" w:type="dxa"/>
            <w:gridSpan w:val="4"/>
            <w:shd w:val="clear" w:color="auto" w:fill="F2F2F2" w:themeFill="background1" w:themeFillShade="F2"/>
          </w:tcPr>
          <w:p w14:paraId="31300400" w14:textId="77777777" w:rsidR="00F56D8C" w:rsidRPr="00EA043F" w:rsidRDefault="00F56D8C" w:rsidP="002B2505">
            <w:pPr>
              <w:jc w:val="center"/>
              <w:rPr>
                <w:b/>
              </w:rPr>
            </w:pPr>
            <w:r>
              <w:rPr>
                <w:b/>
              </w:rPr>
              <w:t>8</w:t>
            </w:r>
            <w:r w:rsidRPr="00EA043F">
              <w:rPr>
                <w:b/>
              </w:rPr>
              <w:t>. LA ADQUISICIÓN LA REALIZA A LOS SIGUIENTES PROVEEDORES</w:t>
            </w:r>
          </w:p>
        </w:tc>
      </w:tr>
      <w:tr w:rsidR="00F56D8C" w14:paraId="1DFE7779" w14:textId="77777777" w:rsidTr="002B2505">
        <w:trPr>
          <w:trHeight w:val="397"/>
        </w:trPr>
        <w:tc>
          <w:tcPr>
            <w:tcW w:w="4644" w:type="dxa"/>
          </w:tcPr>
          <w:p w14:paraId="0E84DE8B" w14:textId="77777777" w:rsidR="00F56D8C" w:rsidRPr="007177C9" w:rsidRDefault="00F56D8C" w:rsidP="002B2505">
            <w:pPr>
              <w:jc w:val="center"/>
              <w:rPr>
                <w:b/>
                <w:sz w:val="20"/>
                <w:szCs w:val="20"/>
              </w:rPr>
            </w:pPr>
            <w:r w:rsidRPr="007177C9">
              <w:rPr>
                <w:b/>
                <w:sz w:val="20"/>
                <w:szCs w:val="20"/>
              </w:rPr>
              <w:t>PROVEEDOR</w:t>
            </w:r>
          </w:p>
        </w:tc>
        <w:tc>
          <w:tcPr>
            <w:tcW w:w="2127" w:type="dxa"/>
          </w:tcPr>
          <w:p w14:paraId="0691FEE4" w14:textId="77777777" w:rsidR="00F56D8C" w:rsidRPr="007177C9" w:rsidRDefault="00F56D8C" w:rsidP="002B2505">
            <w:pPr>
              <w:jc w:val="center"/>
              <w:rPr>
                <w:b/>
                <w:sz w:val="20"/>
                <w:szCs w:val="20"/>
              </w:rPr>
            </w:pPr>
            <w:r w:rsidRPr="007177C9">
              <w:rPr>
                <w:b/>
                <w:sz w:val="20"/>
                <w:szCs w:val="20"/>
              </w:rPr>
              <w:t>DIRECCIÓN</w:t>
            </w:r>
          </w:p>
        </w:tc>
        <w:tc>
          <w:tcPr>
            <w:tcW w:w="2126" w:type="dxa"/>
          </w:tcPr>
          <w:p w14:paraId="5828F16B" w14:textId="77777777" w:rsidR="00F56D8C" w:rsidRPr="007177C9" w:rsidRDefault="00F56D8C" w:rsidP="002B2505">
            <w:pPr>
              <w:jc w:val="center"/>
              <w:rPr>
                <w:b/>
                <w:sz w:val="20"/>
                <w:szCs w:val="20"/>
              </w:rPr>
            </w:pPr>
            <w:r w:rsidRPr="007177C9">
              <w:rPr>
                <w:b/>
                <w:sz w:val="20"/>
                <w:szCs w:val="20"/>
              </w:rPr>
              <w:t>TELÉFONO</w:t>
            </w:r>
          </w:p>
        </w:tc>
        <w:tc>
          <w:tcPr>
            <w:tcW w:w="2123" w:type="dxa"/>
          </w:tcPr>
          <w:p w14:paraId="38CEF5BA" w14:textId="77777777" w:rsidR="00F56D8C" w:rsidRPr="007177C9" w:rsidRDefault="00F56D8C" w:rsidP="002B2505">
            <w:pPr>
              <w:jc w:val="center"/>
              <w:rPr>
                <w:b/>
                <w:sz w:val="20"/>
                <w:szCs w:val="20"/>
              </w:rPr>
            </w:pPr>
            <w:r w:rsidRPr="007177C9">
              <w:rPr>
                <w:b/>
                <w:sz w:val="20"/>
                <w:szCs w:val="20"/>
              </w:rPr>
              <w:t>MUNICIPIO</w:t>
            </w:r>
          </w:p>
        </w:tc>
      </w:tr>
      <w:tr w:rsidR="00F56D8C" w14:paraId="7BC1BAF2" w14:textId="77777777" w:rsidTr="00F56D8C">
        <w:trPr>
          <w:trHeight w:val="340"/>
        </w:trPr>
        <w:tc>
          <w:tcPr>
            <w:tcW w:w="4644" w:type="dxa"/>
          </w:tcPr>
          <w:p w14:paraId="61C988F9" w14:textId="77777777" w:rsidR="00F56D8C" w:rsidRDefault="00F56D8C" w:rsidP="002B2505">
            <w:pPr>
              <w:rPr>
                <w:sz w:val="20"/>
                <w:szCs w:val="20"/>
              </w:rPr>
            </w:pPr>
          </w:p>
        </w:tc>
        <w:tc>
          <w:tcPr>
            <w:tcW w:w="2127" w:type="dxa"/>
          </w:tcPr>
          <w:p w14:paraId="3B22BB7D" w14:textId="77777777" w:rsidR="00F56D8C" w:rsidRDefault="00F56D8C" w:rsidP="002B2505">
            <w:pPr>
              <w:rPr>
                <w:sz w:val="20"/>
                <w:szCs w:val="20"/>
              </w:rPr>
            </w:pPr>
          </w:p>
        </w:tc>
        <w:tc>
          <w:tcPr>
            <w:tcW w:w="2126" w:type="dxa"/>
          </w:tcPr>
          <w:p w14:paraId="17B246DD" w14:textId="77777777" w:rsidR="00F56D8C" w:rsidRDefault="00F56D8C" w:rsidP="002B2505">
            <w:pPr>
              <w:rPr>
                <w:sz w:val="20"/>
                <w:szCs w:val="20"/>
              </w:rPr>
            </w:pPr>
          </w:p>
        </w:tc>
        <w:tc>
          <w:tcPr>
            <w:tcW w:w="2123" w:type="dxa"/>
          </w:tcPr>
          <w:p w14:paraId="6BF89DA3" w14:textId="77777777" w:rsidR="00F56D8C" w:rsidRDefault="00F56D8C" w:rsidP="002B2505">
            <w:pPr>
              <w:rPr>
                <w:sz w:val="20"/>
                <w:szCs w:val="20"/>
              </w:rPr>
            </w:pPr>
          </w:p>
        </w:tc>
      </w:tr>
      <w:tr w:rsidR="00F56D8C" w14:paraId="5C3E0E74" w14:textId="77777777" w:rsidTr="00F56D8C">
        <w:trPr>
          <w:trHeight w:val="340"/>
        </w:trPr>
        <w:tc>
          <w:tcPr>
            <w:tcW w:w="4644" w:type="dxa"/>
          </w:tcPr>
          <w:p w14:paraId="66A1FAB9" w14:textId="77777777" w:rsidR="00F56D8C" w:rsidRDefault="00F56D8C" w:rsidP="002B2505">
            <w:pPr>
              <w:rPr>
                <w:sz w:val="20"/>
                <w:szCs w:val="20"/>
              </w:rPr>
            </w:pPr>
          </w:p>
        </w:tc>
        <w:tc>
          <w:tcPr>
            <w:tcW w:w="2127" w:type="dxa"/>
          </w:tcPr>
          <w:p w14:paraId="76BB753C" w14:textId="77777777" w:rsidR="00F56D8C" w:rsidRDefault="00F56D8C" w:rsidP="002B2505">
            <w:pPr>
              <w:rPr>
                <w:sz w:val="20"/>
                <w:szCs w:val="20"/>
              </w:rPr>
            </w:pPr>
          </w:p>
        </w:tc>
        <w:tc>
          <w:tcPr>
            <w:tcW w:w="2126" w:type="dxa"/>
          </w:tcPr>
          <w:p w14:paraId="513DA1E0" w14:textId="77777777" w:rsidR="00F56D8C" w:rsidRDefault="00F56D8C" w:rsidP="002B2505">
            <w:pPr>
              <w:rPr>
                <w:sz w:val="20"/>
                <w:szCs w:val="20"/>
              </w:rPr>
            </w:pPr>
          </w:p>
        </w:tc>
        <w:tc>
          <w:tcPr>
            <w:tcW w:w="2123" w:type="dxa"/>
          </w:tcPr>
          <w:p w14:paraId="75CAC6F5" w14:textId="77777777" w:rsidR="00F56D8C" w:rsidRDefault="00F56D8C" w:rsidP="002B2505">
            <w:pPr>
              <w:rPr>
                <w:sz w:val="20"/>
                <w:szCs w:val="20"/>
              </w:rPr>
            </w:pPr>
          </w:p>
        </w:tc>
      </w:tr>
      <w:tr w:rsidR="00F56D8C" w14:paraId="66060428" w14:textId="77777777" w:rsidTr="00F56D8C">
        <w:trPr>
          <w:trHeight w:val="340"/>
        </w:trPr>
        <w:tc>
          <w:tcPr>
            <w:tcW w:w="4644" w:type="dxa"/>
          </w:tcPr>
          <w:p w14:paraId="1D0656FE" w14:textId="77777777" w:rsidR="00F56D8C" w:rsidRDefault="00F56D8C" w:rsidP="002B2505">
            <w:pPr>
              <w:rPr>
                <w:sz w:val="20"/>
                <w:szCs w:val="20"/>
              </w:rPr>
            </w:pPr>
          </w:p>
        </w:tc>
        <w:tc>
          <w:tcPr>
            <w:tcW w:w="2127" w:type="dxa"/>
          </w:tcPr>
          <w:p w14:paraId="7B37605A" w14:textId="77777777" w:rsidR="00F56D8C" w:rsidRDefault="00F56D8C" w:rsidP="002B2505">
            <w:pPr>
              <w:rPr>
                <w:sz w:val="20"/>
                <w:szCs w:val="20"/>
              </w:rPr>
            </w:pPr>
          </w:p>
        </w:tc>
        <w:tc>
          <w:tcPr>
            <w:tcW w:w="2126" w:type="dxa"/>
          </w:tcPr>
          <w:p w14:paraId="394798F2" w14:textId="77777777" w:rsidR="00F56D8C" w:rsidRDefault="00F56D8C" w:rsidP="002B2505">
            <w:pPr>
              <w:rPr>
                <w:sz w:val="20"/>
                <w:szCs w:val="20"/>
              </w:rPr>
            </w:pPr>
          </w:p>
        </w:tc>
        <w:tc>
          <w:tcPr>
            <w:tcW w:w="2123" w:type="dxa"/>
          </w:tcPr>
          <w:p w14:paraId="3889A505" w14:textId="77777777" w:rsidR="00F56D8C" w:rsidRDefault="00F56D8C" w:rsidP="002B2505">
            <w:pPr>
              <w:rPr>
                <w:sz w:val="20"/>
                <w:szCs w:val="20"/>
              </w:rPr>
            </w:pPr>
          </w:p>
        </w:tc>
      </w:tr>
      <w:tr w:rsidR="00F56D8C" w14:paraId="29079D35" w14:textId="77777777" w:rsidTr="00F56D8C">
        <w:trPr>
          <w:trHeight w:val="340"/>
        </w:trPr>
        <w:tc>
          <w:tcPr>
            <w:tcW w:w="4644" w:type="dxa"/>
          </w:tcPr>
          <w:p w14:paraId="17686DC7" w14:textId="77777777" w:rsidR="00F56D8C" w:rsidRDefault="00F56D8C" w:rsidP="002B2505">
            <w:pPr>
              <w:rPr>
                <w:sz w:val="20"/>
                <w:szCs w:val="20"/>
              </w:rPr>
            </w:pPr>
          </w:p>
        </w:tc>
        <w:tc>
          <w:tcPr>
            <w:tcW w:w="2127" w:type="dxa"/>
          </w:tcPr>
          <w:p w14:paraId="53BD644D" w14:textId="77777777" w:rsidR="00F56D8C" w:rsidRDefault="00F56D8C" w:rsidP="002B2505">
            <w:pPr>
              <w:rPr>
                <w:sz w:val="20"/>
                <w:szCs w:val="20"/>
              </w:rPr>
            </w:pPr>
          </w:p>
        </w:tc>
        <w:tc>
          <w:tcPr>
            <w:tcW w:w="2126" w:type="dxa"/>
          </w:tcPr>
          <w:p w14:paraId="1A3FAC43" w14:textId="77777777" w:rsidR="00F56D8C" w:rsidRDefault="00F56D8C" w:rsidP="002B2505">
            <w:pPr>
              <w:rPr>
                <w:sz w:val="20"/>
                <w:szCs w:val="20"/>
              </w:rPr>
            </w:pPr>
          </w:p>
        </w:tc>
        <w:tc>
          <w:tcPr>
            <w:tcW w:w="2123" w:type="dxa"/>
          </w:tcPr>
          <w:p w14:paraId="2BBD94B2" w14:textId="77777777" w:rsidR="00F56D8C" w:rsidRDefault="00F56D8C" w:rsidP="002B2505">
            <w:pPr>
              <w:rPr>
                <w:sz w:val="20"/>
                <w:szCs w:val="20"/>
              </w:rPr>
            </w:pPr>
          </w:p>
        </w:tc>
      </w:tr>
    </w:tbl>
    <w:p w14:paraId="5854DE7F" w14:textId="77777777" w:rsidR="00807551" w:rsidRDefault="0080755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51"/>
        <w:gridCol w:w="1676"/>
        <w:gridCol w:w="1403"/>
        <w:gridCol w:w="1536"/>
        <w:gridCol w:w="2384"/>
      </w:tblGrid>
      <w:tr w:rsidR="00F56D8C" w:rsidRPr="007177C9" w14:paraId="46405691" w14:textId="77777777" w:rsidTr="002B2505">
        <w:trPr>
          <w:trHeight w:val="284"/>
        </w:trPr>
        <w:tc>
          <w:tcPr>
            <w:tcW w:w="11023" w:type="dxa"/>
            <w:gridSpan w:val="5"/>
            <w:shd w:val="clear" w:color="auto" w:fill="F2F2F2" w:themeFill="background1" w:themeFillShade="F2"/>
          </w:tcPr>
          <w:p w14:paraId="677620E2" w14:textId="6D0094B5" w:rsidR="00F56D8C" w:rsidRPr="00EA043F" w:rsidRDefault="00F56D8C" w:rsidP="002B2505">
            <w:pPr>
              <w:jc w:val="center"/>
              <w:rPr>
                <w:b/>
              </w:rPr>
            </w:pPr>
            <w:bookmarkStart w:id="3" w:name="_Hlk188603134"/>
            <w:r>
              <w:rPr>
                <w:b/>
              </w:rPr>
              <w:t>9</w:t>
            </w:r>
            <w:r w:rsidR="00935A04">
              <w:rPr>
                <w:b/>
              </w:rPr>
              <w:t>.</w:t>
            </w:r>
            <w:r w:rsidRPr="00EA043F">
              <w:rPr>
                <w:b/>
              </w:rPr>
              <w:t xml:space="preserve"> PERSONAL QUE LABORA </w:t>
            </w:r>
            <w:r>
              <w:rPr>
                <w:b/>
              </w:rPr>
              <w:t>EN EL ESTABLECIMIENTO</w:t>
            </w:r>
          </w:p>
        </w:tc>
      </w:tr>
      <w:tr w:rsidR="00F56D8C" w:rsidRPr="00AC1603" w14:paraId="3BD324F5" w14:textId="77777777" w:rsidTr="0073356A">
        <w:tc>
          <w:tcPr>
            <w:tcW w:w="3936" w:type="dxa"/>
            <w:vAlign w:val="center"/>
          </w:tcPr>
          <w:p w14:paraId="52BB2466" w14:textId="77777777" w:rsidR="00F56D8C" w:rsidRPr="00AC1603" w:rsidRDefault="00F56D8C" w:rsidP="0073356A">
            <w:pPr>
              <w:jc w:val="center"/>
              <w:rPr>
                <w:b/>
                <w:sz w:val="20"/>
                <w:szCs w:val="20"/>
              </w:rPr>
            </w:pPr>
            <w:r w:rsidRPr="00AC1603">
              <w:rPr>
                <w:b/>
                <w:sz w:val="20"/>
                <w:szCs w:val="20"/>
              </w:rPr>
              <w:t>NOMBRE Y APELLIDOS</w:t>
            </w:r>
          </w:p>
        </w:tc>
        <w:tc>
          <w:tcPr>
            <w:tcW w:w="1701" w:type="dxa"/>
            <w:vAlign w:val="center"/>
          </w:tcPr>
          <w:p w14:paraId="1755439F" w14:textId="77777777" w:rsidR="00F56D8C" w:rsidRPr="00AC1603" w:rsidRDefault="00F56D8C" w:rsidP="0073356A">
            <w:pPr>
              <w:jc w:val="center"/>
              <w:rPr>
                <w:b/>
                <w:sz w:val="20"/>
                <w:szCs w:val="20"/>
              </w:rPr>
            </w:pPr>
            <w:r w:rsidRPr="00AC1603">
              <w:rPr>
                <w:b/>
                <w:sz w:val="20"/>
                <w:szCs w:val="20"/>
              </w:rPr>
              <w:t>CÉDULA</w:t>
            </w:r>
          </w:p>
        </w:tc>
        <w:tc>
          <w:tcPr>
            <w:tcW w:w="1417" w:type="dxa"/>
            <w:vAlign w:val="center"/>
          </w:tcPr>
          <w:p w14:paraId="718C38B9" w14:textId="77777777" w:rsidR="00F56D8C" w:rsidRPr="00AC1603" w:rsidRDefault="00F56D8C" w:rsidP="0073356A">
            <w:pPr>
              <w:jc w:val="center"/>
              <w:rPr>
                <w:b/>
                <w:sz w:val="20"/>
                <w:szCs w:val="20"/>
              </w:rPr>
            </w:pPr>
            <w:r w:rsidRPr="00AC1603">
              <w:rPr>
                <w:b/>
                <w:sz w:val="20"/>
                <w:szCs w:val="20"/>
              </w:rPr>
              <w:t>FECHA INGRESO</w:t>
            </w:r>
          </w:p>
        </w:tc>
        <w:tc>
          <w:tcPr>
            <w:tcW w:w="1559" w:type="dxa"/>
            <w:vAlign w:val="center"/>
          </w:tcPr>
          <w:p w14:paraId="5F4B17C6" w14:textId="77777777" w:rsidR="00F56D8C" w:rsidRPr="00AC1603" w:rsidRDefault="00F56D8C" w:rsidP="0073356A">
            <w:pPr>
              <w:jc w:val="center"/>
              <w:rPr>
                <w:b/>
                <w:sz w:val="20"/>
                <w:szCs w:val="20"/>
              </w:rPr>
            </w:pPr>
            <w:r w:rsidRPr="00AC1603">
              <w:rPr>
                <w:b/>
                <w:sz w:val="20"/>
                <w:szCs w:val="20"/>
              </w:rPr>
              <w:t>CARGO</w:t>
            </w:r>
          </w:p>
        </w:tc>
        <w:tc>
          <w:tcPr>
            <w:tcW w:w="2410" w:type="dxa"/>
            <w:vAlign w:val="center"/>
          </w:tcPr>
          <w:p w14:paraId="7475DFCD" w14:textId="77777777" w:rsidR="00F56D8C" w:rsidRPr="00AC1603" w:rsidRDefault="00F56D8C" w:rsidP="0073356A">
            <w:pPr>
              <w:jc w:val="center"/>
              <w:rPr>
                <w:b/>
                <w:sz w:val="20"/>
                <w:szCs w:val="20"/>
              </w:rPr>
            </w:pPr>
            <w:r w:rsidRPr="00AC1603">
              <w:rPr>
                <w:b/>
                <w:sz w:val="20"/>
                <w:szCs w:val="20"/>
              </w:rPr>
              <w:t>AUXILIARES DE SERVICIO FARMACÉUTICO CERTIFICADO POR</w:t>
            </w:r>
          </w:p>
        </w:tc>
      </w:tr>
      <w:tr w:rsidR="00F56D8C" w14:paraId="2CA7ADD4" w14:textId="77777777" w:rsidTr="00F56D8C">
        <w:trPr>
          <w:trHeight w:val="340"/>
        </w:trPr>
        <w:tc>
          <w:tcPr>
            <w:tcW w:w="3936" w:type="dxa"/>
          </w:tcPr>
          <w:p w14:paraId="314EE24A" w14:textId="77777777" w:rsidR="00F56D8C" w:rsidRDefault="00F56D8C" w:rsidP="002B2505">
            <w:pPr>
              <w:rPr>
                <w:sz w:val="20"/>
                <w:szCs w:val="20"/>
              </w:rPr>
            </w:pPr>
          </w:p>
        </w:tc>
        <w:tc>
          <w:tcPr>
            <w:tcW w:w="1701" w:type="dxa"/>
          </w:tcPr>
          <w:p w14:paraId="76614669" w14:textId="77777777" w:rsidR="00F56D8C" w:rsidRDefault="00F56D8C" w:rsidP="002B2505">
            <w:pPr>
              <w:rPr>
                <w:sz w:val="20"/>
                <w:szCs w:val="20"/>
              </w:rPr>
            </w:pPr>
          </w:p>
        </w:tc>
        <w:tc>
          <w:tcPr>
            <w:tcW w:w="1417" w:type="dxa"/>
          </w:tcPr>
          <w:p w14:paraId="57590049" w14:textId="77777777" w:rsidR="00F56D8C" w:rsidRDefault="00F56D8C" w:rsidP="002B2505">
            <w:pPr>
              <w:rPr>
                <w:sz w:val="20"/>
                <w:szCs w:val="20"/>
              </w:rPr>
            </w:pPr>
          </w:p>
        </w:tc>
        <w:tc>
          <w:tcPr>
            <w:tcW w:w="1559" w:type="dxa"/>
          </w:tcPr>
          <w:p w14:paraId="0C5B615A" w14:textId="77777777" w:rsidR="00F56D8C" w:rsidRDefault="00F56D8C" w:rsidP="002B2505">
            <w:pPr>
              <w:rPr>
                <w:sz w:val="20"/>
                <w:szCs w:val="20"/>
              </w:rPr>
            </w:pPr>
          </w:p>
        </w:tc>
        <w:tc>
          <w:tcPr>
            <w:tcW w:w="2410" w:type="dxa"/>
          </w:tcPr>
          <w:p w14:paraId="792F1AA2" w14:textId="77777777" w:rsidR="00F56D8C" w:rsidRDefault="00F56D8C" w:rsidP="002B2505">
            <w:pPr>
              <w:rPr>
                <w:sz w:val="20"/>
                <w:szCs w:val="20"/>
              </w:rPr>
            </w:pPr>
          </w:p>
        </w:tc>
      </w:tr>
      <w:tr w:rsidR="00F56D8C" w14:paraId="1A499DFC" w14:textId="77777777" w:rsidTr="00F56D8C">
        <w:trPr>
          <w:trHeight w:val="340"/>
        </w:trPr>
        <w:tc>
          <w:tcPr>
            <w:tcW w:w="3936" w:type="dxa"/>
          </w:tcPr>
          <w:p w14:paraId="5E7E3C41" w14:textId="77777777" w:rsidR="00F56D8C" w:rsidRDefault="00F56D8C" w:rsidP="002B2505">
            <w:pPr>
              <w:rPr>
                <w:sz w:val="20"/>
                <w:szCs w:val="20"/>
              </w:rPr>
            </w:pPr>
          </w:p>
        </w:tc>
        <w:tc>
          <w:tcPr>
            <w:tcW w:w="1701" w:type="dxa"/>
          </w:tcPr>
          <w:p w14:paraId="03F828E4" w14:textId="77777777" w:rsidR="00F56D8C" w:rsidRDefault="00F56D8C" w:rsidP="002B2505">
            <w:pPr>
              <w:rPr>
                <w:sz w:val="20"/>
                <w:szCs w:val="20"/>
              </w:rPr>
            </w:pPr>
          </w:p>
        </w:tc>
        <w:tc>
          <w:tcPr>
            <w:tcW w:w="1417" w:type="dxa"/>
          </w:tcPr>
          <w:p w14:paraId="2AC57CB0" w14:textId="77777777" w:rsidR="00F56D8C" w:rsidRDefault="00F56D8C" w:rsidP="002B2505">
            <w:pPr>
              <w:rPr>
                <w:sz w:val="20"/>
                <w:szCs w:val="20"/>
              </w:rPr>
            </w:pPr>
          </w:p>
        </w:tc>
        <w:tc>
          <w:tcPr>
            <w:tcW w:w="1559" w:type="dxa"/>
          </w:tcPr>
          <w:p w14:paraId="5186B13D" w14:textId="77777777" w:rsidR="00F56D8C" w:rsidRDefault="00F56D8C" w:rsidP="002B2505">
            <w:pPr>
              <w:rPr>
                <w:sz w:val="20"/>
                <w:szCs w:val="20"/>
              </w:rPr>
            </w:pPr>
          </w:p>
        </w:tc>
        <w:tc>
          <w:tcPr>
            <w:tcW w:w="2410" w:type="dxa"/>
          </w:tcPr>
          <w:p w14:paraId="6C57C439" w14:textId="77777777" w:rsidR="00F56D8C" w:rsidRDefault="00F56D8C" w:rsidP="002B2505">
            <w:pPr>
              <w:rPr>
                <w:sz w:val="20"/>
                <w:szCs w:val="20"/>
              </w:rPr>
            </w:pPr>
          </w:p>
        </w:tc>
      </w:tr>
      <w:tr w:rsidR="00F56D8C" w14:paraId="3D404BC9" w14:textId="77777777" w:rsidTr="00F56D8C">
        <w:trPr>
          <w:trHeight w:val="340"/>
        </w:trPr>
        <w:tc>
          <w:tcPr>
            <w:tcW w:w="3936" w:type="dxa"/>
          </w:tcPr>
          <w:p w14:paraId="61319B8A" w14:textId="77777777" w:rsidR="00F56D8C" w:rsidRDefault="00F56D8C" w:rsidP="002B2505">
            <w:pPr>
              <w:rPr>
                <w:sz w:val="20"/>
                <w:szCs w:val="20"/>
              </w:rPr>
            </w:pPr>
          </w:p>
        </w:tc>
        <w:tc>
          <w:tcPr>
            <w:tcW w:w="1701" w:type="dxa"/>
          </w:tcPr>
          <w:p w14:paraId="31A560F4" w14:textId="77777777" w:rsidR="00F56D8C" w:rsidRDefault="00F56D8C" w:rsidP="002B2505">
            <w:pPr>
              <w:rPr>
                <w:sz w:val="20"/>
                <w:szCs w:val="20"/>
              </w:rPr>
            </w:pPr>
          </w:p>
        </w:tc>
        <w:tc>
          <w:tcPr>
            <w:tcW w:w="1417" w:type="dxa"/>
          </w:tcPr>
          <w:p w14:paraId="70DF735C" w14:textId="77777777" w:rsidR="00F56D8C" w:rsidRDefault="00F56D8C" w:rsidP="002B2505">
            <w:pPr>
              <w:rPr>
                <w:sz w:val="20"/>
                <w:szCs w:val="20"/>
              </w:rPr>
            </w:pPr>
          </w:p>
        </w:tc>
        <w:tc>
          <w:tcPr>
            <w:tcW w:w="1559" w:type="dxa"/>
          </w:tcPr>
          <w:p w14:paraId="3A413BF6" w14:textId="77777777" w:rsidR="00F56D8C" w:rsidRDefault="00F56D8C" w:rsidP="002B2505">
            <w:pPr>
              <w:rPr>
                <w:sz w:val="20"/>
                <w:szCs w:val="20"/>
              </w:rPr>
            </w:pPr>
          </w:p>
        </w:tc>
        <w:tc>
          <w:tcPr>
            <w:tcW w:w="2410" w:type="dxa"/>
          </w:tcPr>
          <w:p w14:paraId="33D28B4B" w14:textId="77777777" w:rsidR="00F56D8C" w:rsidRDefault="00F56D8C" w:rsidP="002B2505">
            <w:pPr>
              <w:rPr>
                <w:sz w:val="20"/>
                <w:szCs w:val="20"/>
              </w:rPr>
            </w:pPr>
          </w:p>
        </w:tc>
      </w:tr>
      <w:tr w:rsidR="00F56D8C" w14:paraId="37EFA3E3" w14:textId="77777777" w:rsidTr="00F56D8C">
        <w:trPr>
          <w:trHeight w:val="340"/>
        </w:trPr>
        <w:tc>
          <w:tcPr>
            <w:tcW w:w="3936" w:type="dxa"/>
          </w:tcPr>
          <w:p w14:paraId="41C6AC2A" w14:textId="77777777" w:rsidR="00F56D8C" w:rsidRDefault="00F56D8C" w:rsidP="002B2505">
            <w:pPr>
              <w:rPr>
                <w:sz w:val="20"/>
                <w:szCs w:val="20"/>
              </w:rPr>
            </w:pPr>
          </w:p>
        </w:tc>
        <w:tc>
          <w:tcPr>
            <w:tcW w:w="1701" w:type="dxa"/>
          </w:tcPr>
          <w:p w14:paraId="2DC44586" w14:textId="77777777" w:rsidR="00F56D8C" w:rsidRDefault="00F56D8C" w:rsidP="002B2505">
            <w:pPr>
              <w:rPr>
                <w:sz w:val="20"/>
                <w:szCs w:val="20"/>
              </w:rPr>
            </w:pPr>
          </w:p>
        </w:tc>
        <w:tc>
          <w:tcPr>
            <w:tcW w:w="1417" w:type="dxa"/>
          </w:tcPr>
          <w:p w14:paraId="4FFCBC07" w14:textId="77777777" w:rsidR="00F56D8C" w:rsidRDefault="00F56D8C" w:rsidP="002B2505">
            <w:pPr>
              <w:rPr>
                <w:sz w:val="20"/>
                <w:szCs w:val="20"/>
              </w:rPr>
            </w:pPr>
          </w:p>
        </w:tc>
        <w:tc>
          <w:tcPr>
            <w:tcW w:w="1559" w:type="dxa"/>
          </w:tcPr>
          <w:p w14:paraId="1728B4D0" w14:textId="77777777" w:rsidR="00F56D8C" w:rsidRDefault="00F56D8C" w:rsidP="002B2505">
            <w:pPr>
              <w:rPr>
                <w:sz w:val="20"/>
                <w:szCs w:val="20"/>
              </w:rPr>
            </w:pPr>
          </w:p>
        </w:tc>
        <w:tc>
          <w:tcPr>
            <w:tcW w:w="2410" w:type="dxa"/>
          </w:tcPr>
          <w:p w14:paraId="34959D4B" w14:textId="77777777" w:rsidR="00F56D8C" w:rsidRDefault="00F56D8C" w:rsidP="002B2505">
            <w:pPr>
              <w:rPr>
                <w:sz w:val="20"/>
                <w:szCs w:val="20"/>
              </w:rPr>
            </w:pPr>
          </w:p>
        </w:tc>
      </w:tr>
      <w:bookmarkEnd w:id="3"/>
    </w:tbl>
    <w:p w14:paraId="7BD58BA2" w14:textId="77777777" w:rsidR="00F56D8C" w:rsidRDefault="00F56D8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5"/>
        <w:gridCol w:w="1696"/>
        <w:gridCol w:w="1551"/>
        <w:gridCol w:w="3468"/>
      </w:tblGrid>
      <w:tr w:rsidR="00F56D8C" w14:paraId="53C587BB" w14:textId="77777777" w:rsidTr="002B2505">
        <w:trPr>
          <w:trHeight w:val="284"/>
        </w:trPr>
        <w:tc>
          <w:tcPr>
            <w:tcW w:w="11020" w:type="dxa"/>
            <w:gridSpan w:val="4"/>
            <w:shd w:val="clear" w:color="auto" w:fill="F2F2F2" w:themeFill="background1" w:themeFillShade="F2"/>
          </w:tcPr>
          <w:p w14:paraId="589F7429" w14:textId="77777777" w:rsidR="00F56D8C" w:rsidRPr="00F6746E" w:rsidRDefault="00F56D8C" w:rsidP="002B2505">
            <w:pPr>
              <w:jc w:val="center"/>
              <w:rPr>
                <w:b/>
              </w:rPr>
            </w:pPr>
            <w:bookmarkStart w:id="4" w:name="_Hlk188603168"/>
            <w:r w:rsidRPr="00F6746E">
              <w:rPr>
                <w:b/>
              </w:rPr>
              <w:t>10. RELACIÓN DE CONTRATOS CON EMPRESAS ADMINISTRADORAS DE PLANES DE BENEFICIO</w:t>
            </w:r>
          </w:p>
        </w:tc>
      </w:tr>
      <w:tr w:rsidR="00F56D8C" w:rsidRPr="007177C9" w14:paraId="6D684BA7" w14:textId="77777777" w:rsidTr="0073356A">
        <w:tc>
          <w:tcPr>
            <w:tcW w:w="4219" w:type="dxa"/>
            <w:vAlign w:val="center"/>
          </w:tcPr>
          <w:p w14:paraId="68EE4C8E" w14:textId="77777777" w:rsidR="00F56D8C" w:rsidRPr="007177C9" w:rsidRDefault="00F56D8C" w:rsidP="0073356A">
            <w:pPr>
              <w:jc w:val="center"/>
              <w:rPr>
                <w:b/>
                <w:sz w:val="20"/>
                <w:szCs w:val="20"/>
              </w:rPr>
            </w:pPr>
            <w:r w:rsidRPr="007177C9">
              <w:rPr>
                <w:b/>
                <w:sz w:val="20"/>
                <w:szCs w:val="20"/>
              </w:rPr>
              <w:t>NOMBRE DE LA ENTIDAD</w:t>
            </w:r>
          </w:p>
        </w:tc>
        <w:tc>
          <w:tcPr>
            <w:tcW w:w="1701" w:type="dxa"/>
            <w:vAlign w:val="center"/>
          </w:tcPr>
          <w:p w14:paraId="5E66CF5F" w14:textId="77777777" w:rsidR="00F56D8C" w:rsidRPr="007177C9" w:rsidRDefault="00F56D8C" w:rsidP="0073356A">
            <w:pPr>
              <w:jc w:val="center"/>
              <w:rPr>
                <w:b/>
                <w:sz w:val="20"/>
                <w:szCs w:val="20"/>
              </w:rPr>
            </w:pPr>
            <w:r w:rsidRPr="007177C9">
              <w:rPr>
                <w:b/>
                <w:sz w:val="20"/>
                <w:szCs w:val="20"/>
              </w:rPr>
              <w:t>RÉGIMEN CONTRIBUTIVO</w:t>
            </w:r>
          </w:p>
        </w:tc>
        <w:tc>
          <w:tcPr>
            <w:tcW w:w="1559" w:type="dxa"/>
            <w:vAlign w:val="center"/>
          </w:tcPr>
          <w:p w14:paraId="744DC349" w14:textId="77777777" w:rsidR="00F56D8C" w:rsidRPr="007177C9" w:rsidRDefault="00F56D8C" w:rsidP="0073356A">
            <w:pPr>
              <w:jc w:val="center"/>
              <w:rPr>
                <w:b/>
                <w:sz w:val="20"/>
                <w:szCs w:val="20"/>
              </w:rPr>
            </w:pPr>
            <w:r w:rsidRPr="007177C9">
              <w:rPr>
                <w:b/>
                <w:sz w:val="20"/>
                <w:szCs w:val="20"/>
              </w:rPr>
              <w:t>RÉGIMEN SUBSIDIADO</w:t>
            </w:r>
          </w:p>
        </w:tc>
        <w:tc>
          <w:tcPr>
            <w:tcW w:w="3541" w:type="dxa"/>
            <w:vAlign w:val="center"/>
          </w:tcPr>
          <w:p w14:paraId="77EC99C3" w14:textId="77777777" w:rsidR="00F56D8C" w:rsidRPr="007177C9" w:rsidRDefault="00F56D8C" w:rsidP="0073356A">
            <w:pPr>
              <w:jc w:val="center"/>
              <w:rPr>
                <w:b/>
                <w:sz w:val="20"/>
                <w:szCs w:val="20"/>
              </w:rPr>
            </w:pPr>
            <w:r w:rsidRPr="007177C9">
              <w:rPr>
                <w:b/>
                <w:sz w:val="20"/>
                <w:szCs w:val="20"/>
              </w:rPr>
              <w:t>OTRO</w:t>
            </w:r>
          </w:p>
        </w:tc>
      </w:tr>
      <w:tr w:rsidR="00F56D8C" w14:paraId="4357A966" w14:textId="77777777" w:rsidTr="00F56D8C">
        <w:trPr>
          <w:trHeight w:val="340"/>
        </w:trPr>
        <w:tc>
          <w:tcPr>
            <w:tcW w:w="4219" w:type="dxa"/>
          </w:tcPr>
          <w:p w14:paraId="44690661" w14:textId="77777777" w:rsidR="00F56D8C" w:rsidRDefault="00F56D8C" w:rsidP="002B2505">
            <w:pPr>
              <w:rPr>
                <w:sz w:val="20"/>
                <w:szCs w:val="20"/>
              </w:rPr>
            </w:pPr>
          </w:p>
        </w:tc>
        <w:tc>
          <w:tcPr>
            <w:tcW w:w="1701" w:type="dxa"/>
          </w:tcPr>
          <w:p w14:paraId="74539910" w14:textId="77777777" w:rsidR="00F56D8C" w:rsidRDefault="00F56D8C" w:rsidP="002B2505">
            <w:pPr>
              <w:rPr>
                <w:sz w:val="20"/>
                <w:szCs w:val="20"/>
              </w:rPr>
            </w:pPr>
          </w:p>
        </w:tc>
        <w:tc>
          <w:tcPr>
            <w:tcW w:w="1559" w:type="dxa"/>
          </w:tcPr>
          <w:p w14:paraId="5A7E0CF2" w14:textId="77777777" w:rsidR="00F56D8C" w:rsidRDefault="00F56D8C" w:rsidP="002B2505">
            <w:pPr>
              <w:rPr>
                <w:sz w:val="20"/>
                <w:szCs w:val="20"/>
              </w:rPr>
            </w:pPr>
          </w:p>
        </w:tc>
        <w:tc>
          <w:tcPr>
            <w:tcW w:w="3541" w:type="dxa"/>
          </w:tcPr>
          <w:p w14:paraId="60FA6563" w14:textId="77777777" w:rsidR="00F56D8C" w:rsidRDefault="00F56D8C" w:rsidP="002B2505">
            <w:pPr>
              <w:rPr>
                <w:sz w:val="20"/>
                <w:szCs w:val="20"/>
              </w:rPr>
            </w:pPr>
          </w:p>
        </w:tc>
      </w:tr>
      <w:tr w:rsidR="00F56D8C" w14:paraId="1AC5CDBE" w14:textId="77777777" w:rsidTr="00F56D8C">
        <w:trPr>
          <w:trHeight w:val="340"/>
        </w:trPr>
        <w:tc>
          <w:tcPr>
            <w:tcW w:w="4219" w:type="dxa"/>
          </w:tcPr>
          <w:p w14:paraId="342D4C27" w14:textId="77777777" w:rsidR="00F56D8C" w:rsidRDefault="00F56D8C" w:rsidP="002B2505">
            <w:pPr>
              <w:rPr>
                <w:sz w:val="20"/>
                <w:szCs w:val="20"/>
              </w:rPr>
            </w:pPr>
          </w:p>
        </w:tc>
        <w:tc>
          <w:tcPr>
            <w:tcW w:w="1701" w:type="dxa"/>
          </w:tcPr>
          <w:p w14:paraId="3572E399" w14:textId="77777777" w:rsidR="00F56D8C" w:rsidRDefault="00F56D8C" w:rsidP="002B2505">
            <w:pPr>
              <w:rPr>
                <w:sz w:val="20"/>
                <w:szCs w:val="20"/>
              </w:rPr>
            </w:pPr>
          </w:p>
        </w:tc>
        <w:tc>
          <w:tcPr>
            <w:tcW w:w="1559" w:type="dxa"/>
          </w:tcPr>
          <w:p w14:paraId="6CEB15CE" w14:textId="77777777" w:rsidR="00F56D8C" w:rsidRDefault="00F56D8C" w:rsidP="002B2505">
            <w:pPr>
              <w:rPr>
                <w:sz w:val="20"/>
                <w:szCs w:val="20"/>
              </w:rPr>
            </w:pPr>
          </w:p>
        </w:tc>
        <w:tc>
          <w:tcPr>
            <w:tcW w:w="3541" w:type="dxa"/>
          </w:tcPr>
          <w:p w14:paraId="66518E39" w14:textId="77777777" w:rsidR="00F56D8C" w:rsidRDefault="00F56D8C" w:rsidP="002B2505">
            <w:pPr>
              <w:rPr>
                <w:sz w:val="20"/>
                <w:szCs w:val="20"/>
              </w:rPr>
            </w:pPr>
          </w:p>
        </w:tc>
      </w:tr>
      <w:tr w:rsidR="00F56D8C" w14:paraId="7E75FCD0" w14:textId="77777777" w:rsidTr="00F56D8C">
        <w:trPr>
          <w:trHeight w:val="340"/>
        </w:trPr>
        <w:tc>
          <w:tcPr>
            <w:tcW w:w="4219" w:type="dxa"/>
          </w:tcPr>
          <w:p w14:paraId="10FDAA0E" w14:textId="77777777" w:rsidR="00F56D8C" w:rsidRDefault="00F56D8C" w:rsidP="002B2505">
            <w:pPr>
              <w:rPr>
                <w:sz w:val="20"/>
                <w:szCs w:val="20"/>
              </w:rPr>
            </w:pPr>
          </w:p>
        </w:tc>
        <w:tc>
          <w:tcPr>
            <w:tcW w:w="1701" w:type="dxa"/>
          </w:tcPr>
          <w:p w14:paraId="774AF2BF" w14:textId="77777777" w:rsidR="00F56D8C" w:rsidRDefault="00F56D8C" w:rsidP="002B2505">
            <w:pPr>
              <w:rPr>
                <w:sz w:val="20"/>
                <w:szCs w:val="20"/>
              </w:rPr>
            </w:pPr>
          </w:p>
        </w:tc>
        <w:tc>
          <w:tcPr>
            <w:tcW w:w="1559" w:type="dxa"/>
          </w:tcPr>
          <w:p w14:paraId="7A292896" w14:textId="77777777" w:rsidR="00F56D8C" w:rsidRDefault="00F56D8C" w:rsidP="002B2505">
            <w:pPr>
              <w:rPr>
                <w:sz w:val="20"/>
                <w:szCs w:val="20"/>
              </w:rPr>
            </w:pPr>
          </w:p>
        </w:tc>
        <w:tc>
          <w:tcPr>
            <w:tcW w:w="3541" w:type="dxa"/>
          </w:tcPr>
          <w:p w14:paraId="2191599E" w14:textId="77777777" w:rsidR="00F56D8C" w:rsidRDefault="00F56D8C" w:rsidP="002B2505">
            <w:pPr>
              <w:rPr>
                <w:sz w:val="20"/>
                <w:szCs w:val="20"/>
              </w:rPr>
            </w:pPr>
          </w:p>
        </w:tc>
      </w:tr>
      <w:tr w:rsidR="00F56D8C" w14:paraId="7673E5AE" w14:textId="77777777" w:rsidTr="00F56D8C">
        <w:trPr>
          <w:trHeight w:val="340"/>
        </w:trPr>
        <w:tc>
          <w:tcPr>
            <w:tcW w:w="4219" w:type="dxa"/>
          </w:tcPr>
          <w:p w14:paraId="041D98D7" w14:textId="77777777" w:rsidR="00F56D8C" w:rsidRDefault="00F56D8C" w:rsidP="002B2505">
            <w:pPr>
              <w:rPr>
                <w:sz w:val="20"/>
                <w:szCs w:val="20"/>
              </w:rPr>
            </w:pPr>
          </w:p>
        </w:tc>
        <w:tc>
          <w:tcPr>
            <w:tcW w:w="1701" w:type="dxa"/>
          </w:tcPr>
          <w:p w14:paraId="5AB7C0C5" w14:textId="77777777" w:rsidR="00F56D8C" w:rsidRDefault="00F56D8C" w:rsidP="002B2505">
            <w:pPr>
              <w:rPr>
                <w:sz w:val="20"/>
                <w:szCs w:val="20"/>
              </w:rPr>
            </w:pPr>
          </w:p>
        </w:tc>
        <w:tc>
          <w:tcPr>
            <w:tcW w:w="1559" w:type="dxa"/>
          </w:tcPr>
          <w:p w14:paraId="55B33694" w14:textId="77777777" w:rsidR="00F56D8C" w:rsidRDefault="00F56D8C" w:rsidP="002B2505">
            <w:pPr>
              <w:rPr>
                <w:sz w:val="20"/>
                <w:szCs w:val="20"/>
              </w:rPr>
            </w:pPr>
          </w:p>
        </w:tc>
        <w:tc>
          <w:tcPr>
            <w:tcW w:w="3541" w:type="dxa"/>
          </w:tcPr>
          <w:p w14:paraId="4455F193" w14:textId="77777777" w:rsidR="00F56D8C" w:rsidRDefault="00F56D8C" w:rsidP="002B2505">
            <w:pPr>
              <w:rPr>
                <w:sz w:val="20"/>
                <w:szCs w:val="20"/>
              </w:rPr>
            </w:pPr>
          </w:p>
        </w:tc>
      </w:tr>
      <w:bookmarkEnd w:id="4"/>
    </w:tbl>
    <w:p w14:paraId="6BDFDFC2" w14:textId="77777777" w:rsidR="00B81715" w:rsidRPr="00FA2982" w:rsidRDefault="00B8171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42"/>
        <w:gridCol w:w="1390"/>
        <w:gridCol w:w="4472"/>
        <w:gridCol w:w="1246"/>
      </w:tblGrid>
      <w:tr w:rsidR="0071641C" w14:paraId="057592F7" w14:textId="77777777" w:rsidTr="00B9284C">
        <w:trPr>
          <w:trHeight w:val="284"/>
        </w:trPr>
        <w:tc>
          <w:tcPr>
            <w:tcW w:w="11016" w:type="dxa"/>
            <w:gridSpan w:val="4"/>
            <w:shd w:val="clear" w:color="auto" w:fill="F2F2F2" w:themeFill="background1" w:themeFillShade="F2"/>
            <w:vAlign w:val="center"/>
          </w:tcPr>
          <w:p w14:paraId="66AF81D7" w14:textId="5E2A7230" w:rsidR="0071641C" w:rsidRPr="00165D8F" w:rsidRDefault="00DD27AC" w:rsidP="00B81715">
            <w:pPr>
              <w:jc w:val="center"/>
              <w:rPr>
                <w:b/>
              </w:rPr>
            </w:pPr>
            <w:bookmarkStart w:id="5" w:name="_Hlk188603213"/>
            <w:r>
              <w:rPr>
                <w:rFonts w:cs="Calibri"/>
                <w:b/>
                <w:color w:val="auto"/>
                <w:lang w:val="es-ES" w:eastAsia="en-US"/>
              </w:rPr>
              <w:t>1</w:t>
            </w:r>
            <w:r w:rsidR="008224F9">
              <w:rPr>
                <w:rFonts w:cs="Calibri"/>
                <w:b/>
                <w:color w:val="auto"/>
                <w:lang w:val="es-ES" w:eastAsia="en-US"/>
              </w:rPr>
              <w:t>1</w:t>
            </w:r>
            <w:r w:rsidR="0071641C">
              <w:rPr>
                <w:rFonts w:cs="Calibri"/>
                <w:b/>
                <w:color w:val="auto"/>
                <w:lang w:val="es-ES" w:eastAsia="en-US"/>
              </w:rPr>
              <w:t xml:space="preserve">. </w:t>
            </w:r>
            <w:r w:rsidR="0071641C" w:rsidRPr="00165D8F">
              <w:rPr>
                <w:rFonts w:cs="Calibri"/>
                <w:b/>
                <w:color w:val="auto"/>
                <w:lang w:val="es-ES" w:eastAsia="en-US"/>
              </w:rPr>
              <w:t>MEDIDAS SANITARIAS APLICADAS:</w:t>
            </w:r>
          </w:p>
        </w:tc>
      </w:tr>
      <w:tr w:rsidR="00EE77C9" w14:paraId="6DAC352E" w14:textId="77777777" w:rsidTr="00EE77C9">
        <w:trPr>
          <w:trHeight w:val="45"/>
        </w:trPr>
        <w:tc>
          <w:tcPr>
            <w:tcW w:w="3794" w:type="dxa"/>
            <w:vAlign w:val="center"/>
          </w:tcPr>
          <w:p w14:paraId="0D4B453A" w14:textId="77777777" w:rsidR="00EE77C9" w:rsidRPr="00256224" w:rsidRDefault="00EE77C9" w:rsidP="00B81715">
            <w:pPr>
              <w:jc w:val="center"/>
              <w:rPr>
                <w:sz w:val="20"/>
                <w:szCs w:val="20"/>
              </w:rPr>
            </w:pPr>
            <w:r w:rsidRPr="00256224">
              <w:rPr>
                <w:sz w:val="20"/>
                <w:szCs w:val="20"/>
              </w:rPr>
              <w:t>DECOMISO:</w:t>
            </w:r>
          </w:p>
        </w:tc>
        <w:tc>
          <w:tcPr>
            <w:tcW w:w="1417" w:type="dxa"/>
            <w:vAlign w:val="center"/>
          </w:tcPr>
          <w:p w14:paraId="41F9AE5E" w14:textId="77777777" w:rsidR="00EE77C9" w:rsidRPr="00256224" w:rsidRDefault="00EE77C9" w:rsidP="00B81715">
            <w:pPr>
              <w:jc w:val="center"/>
              <w:rPr>
                <w:color w:val="808080" w:themeColor="background1" w:themeShade="80"/>
                <w:sz w:val="20"/>
                <w:szCs w:val="20"/>
              </w:rPr>
            </w:pPr>
          </w:p>
        </w:tc>
        <w:tc>
          <w:tcPr>
            <w:tcW w:w="4536" w:type="dxa"/>
            <w:vAlign w:val="center"/>
          </w:tcPr>
          <w:p w14:paraId="4438E44D" w14:textId="77777777" w:rsidR="00EE77C9" w:rsidRPr="00256224" w:rsidRDefault="00EE77C9" w:rsidP="00B81715">
            <w:pPr>
              <w:jc w:val="center"/>
              <w:rPr>
                <w:sz w:val="20"/>
                <w:szCs w:val="20"/>
              </w:rPr>
            </w:pPr>
            <w:r w:rsidRPr="00256224">
              <w:rPr>
                <w:sz w:val="20"/>
                <w:szCs w:val="20"/>
              </w:rPr>
              <w:t>CLAUSURA TEMPORAL PARCIAL O TOTAL:</w:t>
            </w:r>
          </w:p>
        </w:tc>
        <w:tc>
          <w:tcPr>
            <w:tcW w:w="1269" w:type="dxa"/>
            <w:vAlign w:val="center"/>
          </w:tcPr>
          <w:p w14:paraId="00F03A6D" w14:textId="77777777" w:rsidR="00EE77C9" w:rsidRPr="00256224" w:rsidRDefault="00EE77C9" w:rsidP="00B81715">
            <w:pPr>
              <w:jc w:val="center"/>
              <w:rPr>
                <w:color w:val="808080" w:themeColor="background1" w:themeShade="80"/>
                <w:sz w:val="20"/>
                <w:szCs w:val="20"/>
              </w:rPr>
            </w:pPr>
          </w:p>
        </w:tc>
      </w:tr>
      <w:tr w:rsidR="00EE77C9" w14:paraId="53E53718" w14:textId="77777777" w:rsidTr="00EE77C9">
        <w:trPr>
          <w:trHeight w:val="45"/>
        </w:trPr>
        <w:tc>
          <w:tcPr>
            <w:tcW w:w="3794" w:type="dxa"/>
            <w:vAlign w:val="center"/>
          </w:tcPr>
          <w:p w14:paraId="032C62A1" w14:textId="77777777" w:rsidR="00EE77C9" w:rsidRPr="00256224" w:rsidRDefault="00EE77C9" w:rsidP="00B81715">
            <w:pPr>
              <w:jc w:val="center"/>
              <w:rPr>
                <w:sz w:val="20"/>
                <w:szCs w:val="20"/>
              </w:rPr>
            </w:pPr>
            <w:r w:rsidRPr="00256224">
              <w:rPr>
                <w:sz w:val="20"/>
                <w:szCs w:val="20"/>
              </w:rPr>
              <w:t>CONGELACIÓN:</w:t>
            </w:r>
          </w:p>
        </w:tc>
        <w:tc>
          <w:tcPr>
            <w:tcW w:w="1417" w:type="dxa"/>
            <w:vAlign w:val="center"/>
          </w:tcPr>
          <w:p w14:paraId="6930E822" w14:textId="77777777" w:rsidR="00EE77C9" w:rsidRPr="00256224" w:rsidRDefault="00EE77C9" w:rsidP="00B81715">
            <w:pPr>
              <w:jc w:val="center"/>
              <w:rPr>
                <w:color w:val="808080" w:themeColor="background1" w:themeShade="80"/>
                <w:sz w:val="20"/>
                <w:szCs w:val="20"/>
              </w:rPr>
            </w:pPr>
          </w:p>
        </w:tc>
        <w:tc>
          <w:tcPr>
            <w:tcW w:w="4536" w:type="dxa"/>
            <w:vAlign w:val="center"/>
          </w:tcPr>
          <w:p w14:paraId="1D98E0C0" w14:textId="15BAF11D" w:rsidR="00EE77C9" w:rsidRPr="00256224" w:rsidRDefault="00EE77C9" w:rsidP="00B81715">
            <w:pPr>
              <w:jc w:val="center"/>
              <w:rPr>
                <w:sz w:val="20"/>
                <w:szCs w:val="20"/>
              </w:rPr>
            </w:pPr>
            <w:r w:rsidRPr="00256224">
              <w:rPr>
                <w:sz w:val="20"/>
                <w:szCs w:val="20"/>
              </w:rPr>
              <w:t>SUSPENSIÓN DE ACTIVIDAD</w:t>
            </w:r>
            <w:r w:rsidR="008224F9">
              <w:rPr>
                <w:sz w:val="20"/>
                <w:szCs w:val="20"/>
              </w:rPr>
              <w:t>, PROCESO O PROCEDIMIENTO</w:t>
            </w:r>
            <w:r w:rsidRPr="00256224">
              <w:rPr>
                <w:sz w:val="20"/>
                <w:szCs w:val="20"/>
              </w:rPr>
              <w:t>:</w:t>
            </w:r>
          </w:p>
        </w:tc>
        <w:tc>
          <w:tcPr>
            <w:tcW w:w="1269" w:type="dxa"/>
            <w:vAlign w:val="center"/>
          </w:tcPr>
          <w:p w14:paraId="20E36DAB" w14:textId="77777777" w:rsidR="00EE77C9" w:rsidRPr="00256224" w:rsidRDefault="00EE77C9" w:rsidP="00B81715">
            <w:pPr>
              <w:jc w:val="center"/>
              <w:rPr>
                <w:color w:val="808080" w:themeColor="background1" w:themeShade="80"/>
                <w:sz w:val="20"/>
                <w:szCs w:val="20"/>
              </w:rPr>
            </w:pPr>
          </w:p>
        </w:tc>
      </w:tr>
      <w:tr w:rsidR="0071641C" w14:paraId="7769548F" w14:textId="77777777" w:rsidTr="00592630">
        <w:trPr>
          <w:trHeight w:val="340"/>
        </w:trPr>
        <w:tc>
          <w:tcPr>
            <w:tcW w:w="11016" w:type="dxa"/>
            <w:gridSpan w:val="4"/>
          </w:tcPr>
          <w:p w14:paraId="23C6E924" w14:textId="77777777" w:rsidR="0071641C" w:rsidRPr="0029520B" w:rsidRDefault="0071641C" w:rsidP="00B81715">
            <w:pPr>
              <w:rPr>
                <w:rFonts w:cs="Calibri"/>
                <w:color w:val="auto"/>
                <w:sz w:val="16"/>
                <w:szCs w:val="16"/>
                <w:lang w:val="es-ES" w:eastAsia="en-US"/>
              </w:rPr>
            </w:pPr>
            <w:r w:rsidRPr="00165D8F">
              <w:rPr>
                <w:rFonts w:cs="Calibri"/>
                <w:color w:val="auto"/>
                <w:sz w:val="16"/>
                <w:szCs w:val="16"/>
                <w:lang w:val="es-ES" w:eastAsia="en-US"/>
              </w:rPr>
              <w:t>CAUSA</w:t>
            </w:r>
            <w:r>
              <w:rPr>
                <w:rFonts w:cs="Calibri"/>
                <w:color w:val="auto"/>
                <w:sz w:val="16"/>
                <w:szCs w:val="16"/>
                <w:lang w:val="es-ES" w:eastAsia="en-US"/>
              </w:rPr>
              <w:t>:</w:t>
            </w:r>
          </w:p>
        </w:tc>
      </w:tr>
      <w:tr w:rsidR="00962B16" w14:paraId="32D85219" w14:textId="77777777" w:rsidTr="00592630">
        <w:trPr>
          <w:trHeight w:val="340"/>
        </w:trPr>
        <w:tc>
          <w:tcPr>
            <w:tcW w:w="11016" w:type="dxa"/>
            <w:gridSpan w:val="4"/>
            <w:vAlign w:val="center"/>
          </w:tcPr>
          <w:p w14:paraId="0CE19BC3" w14:textId="77777777" w:rsidR="00962B16" w:rsidRDefault="00962B16" w:rsidP="00B81715">
            <w:pPr>
              <w:jc w:val="center"/>
            </w:pPr>
          </w:p>
        </w:tc>
      </w:tr>
      <w:tr w:rsidR="0071641C" w14:paraId="0BCC8A80" w14:textId="77777777" w:rsidTr="00592630">
        <w:trPr>
          <w:trHeight w:val="340"/>
        </w:trPr>
        <w:tc>
          <w:tcPr>
            <w:tcW w:w="11016" w:type="dxa"/>
            <w:gridSpan w:val="4"/>
          </w:tcPr>
          <w:p w14:paraId="7A36F77C" w14:textId="77777777" w:rsidR="0071641C" w:rsidRDefault="0071641C" w:rsidP="00B81715">
            <w:r>
              <w:rPr>
                <w:rFonts w:cs="Calibri"/>
                <w:color w:val="auto"/>
                <w:sz w:val="16"/>
                <w:szCs w:val="16"/>
                <w:lang w:val="es-ES" w:eastAsia="en-US"/>
              </w:rPr>
              <w:t>NORMA INCUMPLIDA:</w:t>
            </w:r>
          </w:p>
        </w:tc>
      </w:tr>
      <w:bookmarkEnd w:id="5"/>
    </w:tbl>
    <w:p w14:paraId="63966B72" w14:textId="77777777" w:rsidR="0071641C" w:rsidRPr="00FA2982" w:rsidRDefault="0071641C">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4"/>
        <w:gridCol w:w="565"/>
        <w:gridCol w:w="1408"/>
        <w:gridCol w:w="7303"/>
      </w:tblGrid>
      <w:tr w:rsidR="000D1784" w14:paraId="34F17001" w14:textId="77777777" w:rsidTr="005D308E">
        <w:trPr>
          <w:trHeight w:val="284"/>
        </w:trPr>
        <w:tc>
          <w:tcPr>
            <w:tcW w:w="11020" w:type="dxa"/>
            <w:gridSpan w:val="4"/>
            <w:shd w:val="clear" w:color="auto" w:fill="F2F2F2" w:themeFill="background1" w:themeFillShade="F2"/>
          </w:tcPr>
          <w:p w14:paraId="3D97D388" w14:textId="140CAF63" w:rsidR="000D1784" w:rsidRDefault="000D1784" w:rsidP="000D1784">
            <w:pPr>
              <w:jc w:val="center"/>
            </w:pPr>
            <w:bookmarkStart w:id="6" w:name="_Hlk188603295"/>
            <w:r>
              <w:rPr>
                <w:rFonts w:cs="Calibri"/>
                <w:b/>
                <w:color w:val="auto"/>
                <w:lang w:val="es-ES" w:eastAsia="en-US"/>
              </w:rPr>
              <w:t>1</w:t>
            </w:r>
            <w:r w:rsidR="008D6ABC">
              <w:rPr>
                <w:rFonts w:cs="Calibri"/>
                <w:b/>
                <w:color w:val="auto"/>
                <w:lang w:val="es-ES" w:eastAsia="en-US"/>
              </w:rPr>
              <w:t>2</w:t>
            </w:r>
            <w:r>
              <w:rPr>
                <w:rFonts w:cs="Calibri"/>
                <w:b/>
                <w:color w:val="auto"/>
                <w:lang w:val="es-ES" w:eastAsia="en-US"/>
              </w:rPr>
              <w:t xml:space="preserve">. </w:t>
            </w:r>
            <w:r w:rsidRPr="00B045A0">
              <w:rPr>
                <w:rFonts w:cs="Calibri"/>
                <w:b/>
                <w:color w:val="auto"/>
                <w:lang w:val="es-ES" w:eastAsia="en-US"/>
              </w:rPr>
              <w:t xml:space="preserve">CONCEPTO DE </w:t>
            </w:r>
            <w:r w:rsidR="006875E1">
              <w:rPr>
                <w:rFonts w:cs="Calibri"/>
                <w:b/>
                <w:color w:val="auto"/>
                <w:lang w:val="es-ES" w:eastAsia="en-US"/>
              </w:rPr>
              <w:t xml:space="preserve">MANEJO DE </w:t>
            </w:r>
            <w:r>
              <w:rPr>
                <w:rFonts w:cs="Calibri"/>
                <w:b/>
                <w:color w:val="auto"/>
                <w:lang w:val="es-ES" w:eastAsia="en-US"/>
              </w:rPr>
              <w:t>MEDICAMENTOS DE CONTROL ESPECIAL</w:t>
            </w:r>
            <w:r w:rsidRPr="00B045A0">
              <w:rPr>
                <w:rFonts w:cs="Calibri"/>
                <w:b/>
                <w:color w:val="auto"/>
                <w:lang w:val="es-ES" w:eastAsia="en-US"/>
              </w:rPr>
              <w:t>:</w:t>
            </w:r>
          </w:p>
        </w:tc>
      </w:tr>
      <w:tr w:rsidR="000D1784" w14:paraId="523A0346" w14:textId="77777777" w:rsidTr="0026286E">
        <w:trPr>
          <w:trHeight w:val="284"/>
        </w:trPr>
        <w:tc>
          <w:tcPr>
            <w:tcW w:w="1744" w:type="dxa"/>
            <w:vAlign w:val="center"/>
          </w:tcPr>
          <w:p w14:paraId="3AEF2A29" w14:textId="36972CFB" w:rsidR="000D1784" w:rsidRPr="005D486A" w:rsidRDefault="008D6ABC" w:rsidP="005D308E">
            <w:pPr>
              <w:jc w:val="center"/>
              <w:rPr>
                <w:rFonts w:asciiTheme="majorHAnsi" w:hAnsiTheme="majorHAnsi"/>
                <w:b/>
                <w:sz w:val="18"/>
                <w:szCs w:val="18"/>
              </w:rPr>
            </w:pPr>
            <w:r>
              <w:rPr>
                <w:rFonts w:asciiTheme="majorHAnsi" w:hAnsiTheme="majorHAnsi"/>
                <w:b/>
                <w:sz w:val="18"/>
                <w:szCs w:val="18"/>
              </w:rPr>
              <w:t xml:space="preserve">% </w:t>
            </w:r>
            <w:r w:rsidR="000D1784" w:rsidRPr="005D486A">
              <w:rPr>
                <w:rFonts w:asciiTheme="majorHAnsi" w:hAnsiTheme="majorHAnsi"/>
                <w:b/>
                <w:sz w:val="18"/>
                <w:szCs w:val="18"/>
              </w:rPr>
              <w:t>CUMPLIMIENTO</w:t>
            </w:r>
          </w:p>
        </w:tc>
        <w:tc>
          <w:tcPr>
            <w:tcW w:w="565" w:type="dxa"/>
            <w:vAlign w:val="center"/>
          </w:tcPr>
          <w:p w14:paraId="23536548" w14:textId="77777777" w:rsidR="000D1784" w:rsidRPr="000C6817" w:rsidRDefault="000D1784" w:rsidP="005D308E">
            <w:pPr>
              <w:jc w:val="center"/>
              <w:rPr>
                <w:color w:val="808080" w:themeColor="background1" w:themeShade="80"/>
              </w:rPr>
            </w:pPr>
          </w:p>
        </w:tc>
        <w:tc>
          <w:tcPr>
            <w:tcW w:w="8711" w:type="dxa"/>
            <w:gridSpan w:val="2"/>
            <w:vAlign w:val="center"/>
          </w:tcPr>
          <w:p w14:paraId="59626FD4" w14:textId="4F427F33" w:rsidR="000D1784" w:rsidRPr="006517C8" w:rsidRDefault="000D1784" w:rsidP="005D308E">
            <w:pPr>
              <w:jc w:val="both"/>
              <w:rPr>
                <w:rFonts w:asciiTheme="majorHAnsi" w:hAnsiTheme="majorHAnsi"/>
                <w:sz w:val="20"/>
                <w:szCs w:val="20"/>
              </w:rPr>
            </w:pPr>
            <w:r>
              <w:rPr>
                <w:rFonts w:asciiTheme="majorHAnsi" w:hAnsiTheme="majorHAnsi"/>
                <w:sz w:val="20"/>
                <w:szCs w:val="20"/>
              </w:rPr>
              <w:t>Se da con la suma</w:t>
            </w:r>
            <w:r w:rsidR="008D6ABC">
              <w:rPr>
                <w:rFonts w:asciiTheme="majorHAnsi" w:hAnsiTheme="majorHAnsi"/>
                <w:sz w:val="20"/>
                <w:szCs w:val="20"/>
              </w:rPr>
              <w:t>toria d</w:t>
            </w:r>
            <w:r>
              <w:rPr>
                <w:rFonts w:asciiTheme="majorHAnsi" w:hAnsiTheme="majorHAnsi"/>
                <w:sz w:val="20"/>
                <w:szCs w:val="20"/>
              </w:rPr>
              <w:t xml:space="preserve">e cada uno de los ítems </w:t>
            </w:r>
          </w:p>
        </w:tc>
      </w:tr>
      <w:tr w:rsidR="00C33E04" w14:paraId="44A1DD9C" w14:textId="77777777" w:rsidTr="0026286E">
        <w:trPr>
          <w:trHeight w:val="284"/>
        </w:trPr>
        <w:tc>
          <w:tcPr>
            <w:tcW w:w="1744" w:type="dxa"/>
            <w:vAlign w:val="center"/>
          </w:tcPr>
          <w:p w14:paraId="12918BBD" w14:textId="77777777" w:rsidR="00C33E04" w:rsidRPr="006517C8" w:rsidRDefault="00C33E04" w:rsidP="005D308E">
            <w:pPr>
              <w:jc w:val="center"/>
              <w:rPr>
                <w:rFonts w:asciiTheme="majorHAnsi" w:hAnsiTheme="majorHAnsi"/>
                <w:b/>
                <w:sz w:val="20"/>
                <w:szCs w:val="20"/>
              </w:rPr>
            </w:pPr>
            <w:r w:rsidRPr="006517C8">
              <w:rPr>
                <w:rFonts w:asciiTheme="majorHAnsi" w:hAnsiTheme="majorHAnsi"/>
                <w:b/>
                <w:sz w:val="20"/>
                <w:szCs w:val="20"/>
              </w:rPr>
              <w:t>FAVORABLE</w:t>
            </w:r>
          </w:p>
        </w:tc>
        <w:tc>
          <w:tcPr>
            <w:tcW w:w="565" w:type="dxa"/>
            <w:vAlign w:val="center"/>
          </w:tcPr>
          <w:p w14:paraId="632692EA" w14:textId="77777777" w:rsidR="00C33E04" w:rsidRPr="00FD73C4" w:rsidRDefault="00C33E04" w:rsidP="002B2505">
            <w:pPr>
              <w:jc w:val="center"/>
              <w:rPr>
                <w:b/>
                <w:color w:val="auto"/>
                <w:sz w:val="24"/>
                <w:szCs w:val="24"/>
              </w:rPr>
            </w:pPr>
            <w:r w:rsidRPr="00FD73C4">
              <w:rPr>
                <w:b/>
                <w:color w:val="auto"/>
                <w:sz w:val="24"/>
                <w:szCs w:val="24"/>
              </w:rPr>
              <w:t>F</w:t>
            </w:r>
          </w:p>
        </w:tc>
        <w:tc>
          <w:tcPr>
            <w:tcW w:w="1408" w:type="dxa"/>
            <w:vAlign w:val="center"/>
          </w:tcPr>
          <w:p w14:paraId="029E3251" w14:textId="77777777" w:rsidR="00C33E04" w:rsidRPr="006517C8" w:rsidRDefault="00C33E04" w:rsidP="005D308E">
            <w:pPr>
              <w:ind w:left="-108" w:right="-108"/>
              <w:jc w:val="center"/>
              <w:rPr>
                <w:rFonts w:asciiTheme="majorHAnsi" w:hAnsiTheme="majorHAnsi"/>
                <w:sz w:val="20"/>
                <w:szCs w:val="20"/>
              </w:rPr>
            </w:pPr>
            <w:r>
              <w:rPr>
                <w:rFonts w:asciiTheme="majorHAnsi" w:hAnsiTheme="majorHAnsi"/>
                <w:sz w:val="20"/>
                <w:szCs w:val="20"/>
              </w:rPr>
              <w:t>Riesgo bajo</w:t>
            </w:r>
          </w:p>
        </w:tc>
        <w:tc>
          <w:tcPr>
            <w:tcW w:w="7303" w:type="dxa"/>
            <w:vAlign w:val="center"/>
          </w:tcPr>
          <w:p w14:paraId="0EDB858B" w14:textId="43406CF9" w:rsidR="00C33E04" w:rsidRPr="008D6ABC" w:rsidRDefault="008D6ABC" w:rsidP="008D6ABC">
            <w:pPr>
              <w:jc w:val="both"/>
              <w:rPr>
                <w:rFonts w:asciiTheme="majorHAnsi" w:hAnsiTheme="majorHAnsi"/>
                <w:sz w:val="20"/>
                <w:szCs w:val="20"/>
              </w:rPr>
            </w:pPr>
            <w:r w:rsidRPr="008D6ABC">
              <w:rPr>
                <w:rFonts w:asciiTheme="majorHAnsi" w:hAnsiTheme="majorHAnsi"/>
                <w:sz w:val="18"/>
                <w:szCs w:val="20"/>
              </w:rPr>
              <w:t>Cumplimiento i</w:t>
            </w:r>
            <w:r w:rsidR="003D3E47" w:rsidRPr="008D6ABC">
              <w:rPr>
                <w:rFonts w:asciiTheme="majorHAnsi" w:hAnsiTheme="majorHAnsi"/>
                <w:sz w:val="18"/>
                <w:szCs w:val="20"/>
              </w:rPr>
              <w:t>gual o mayor a 3,6</w:t>
            </w:r>
          </w:p>
        </w:tc>
      </w:tr>
      <w:tr w:rsidR="00C33E04" w14:paraId="6F5C4B93" w14:textId="77777777" w:rsidTr="0026286E">
        <w:trPr>
          <w:trHeight w:val="284"/>
        </w:trPr>
        <w:tc>
          <w:tcPr>
            <w:tcW w:w="1744" w:type="dxa"/>
            <w:vAlign w:val="center"/>
          </w:tcPr>
          <w:p w14:paraId="1848605F" w14:textId="3469019C" w:rsidR="00C33E04" w:rsidRPr="006517C8" w:rsidRDefault="008224F9" w:rsidP="005D308E">
            <w:pPr>
              <w:jc w:val="center"/>
              <w:rPr>
                <w:rFonts w:asciiTheme="majorHAnsi" w:hAnsiTheme="majorHAnsi"/>
                <w:b/>
                <w:sz w:val="20"/>
                <w:szCs w:val="20"/>
              </w:rPr>
            </w:pPr>
            <w:r>
              <w:rPr>
                <w:rFonts w:asciiTheme="majorHAnsi" w:hAnsiTheme="majorHAnsi"/>
                <w:b/>
                <w:sz w:val="20"/>
                <w:szCs w:val="20"/>
              </w:rPr>
              <w:t>FAVORABLE CON REQUERIMIENTOS</w:t>
            </w:r>
          </w:p>
        </w:tc>
        <w:tc>
          <w:tcPr>
            <w:tcW w:w="565" w:type="dxa"/>
            <w:vAlign w:val="center"/>
          </w:tcPr>
          <w:p w14:paraId="37AAF844" w14:textId="6BFB660A" w:rsidR="00C33E04" w:rsidRPr="00FD73C4" w:rsidRDefault="008D6ABC" w:rsidP="002B2505">
            <w:pPr>
              <w:jc w:val="center"/>
              <w:rPr>
                <w:b/>
                <w:color w:val="auto"/>
                <w:sz w:val="24"/>
                <w:szCs w:val="24"/>
              </w:rPr>
            </w:pPr>
            <w:r>
              <w:rPr>
                <w:b/>
                <w:color w:val="auto"/>
                <w:sz w:val="24"/>
                <w:szCs w:val="24"/>
              </w:rPr>
              <w:t>C</w:t>
            </w:r>
          </w:p>
        </w:tc>
        <w:tc>
          <w:tcPr>
            <w:tcW w:w="1408" w:type="dxa"/>
            <w:vAlign w:val="center"/>
          </w:tcPr>
          <w:p w14:paraId="6B0FF88F" w14:textId="77777777" w:rsidR="00C33E04" w:rsidRPr="006517C8" w:rsidRDefault="00C33E04" w:rsidP="005D308E">
            <w:pPr>
              <w:ind w:left="-108" w:right="-108"/>
              <w:jc w:val="center"/>
              <w:rPr>
                <w:rFonts w:asciiTheme="majorHAnsi" w:hAnsiTheme="majorHAnsi"/>
                <w:sz w:val="20"/>
                <w:szCs w:val="20"/>
              </w:rPr>
            </w:pPr>
            <w:r>
              <w:rPr>
                <w:rFonts w:asciiTheme="majorHAnsi" w:hAnsiTheme="majorHAnsi"/>
                <w:sz w:val="20"/>
                <w:szCs w:val="20"/>
              </w:rPr>
              <w:t>Riesgo medio</w:t>
            </w:r>
          </w:p>
        </w:tc>
        <w:tc>
          <w:tcPr>
            <w:tcW w:w="7303" w:type="dxa"/>
            <w:vAlign w:val="center"/>
          </w:tcPr>
          <w:p w14:paraId="7B98398C" w14:textId="6560BBA6" w:rsidR="00C33E04" w:rsidRPr="008D6ABC" w:rsidRDefault="008D6ABC" w:rsidP="008D6ABC">
            <w:pPr>
              <w:jc w:val="both"/>
              <w:rPr>
                <w:rFonts w:asciiTheme="majorHAnsi" w:hAnsiTheme="majorHAnsi"/>
                <w:sz w:val="20"/>
                <w:szCs w:val="20"/>
              </w:rPr>
            </w:pPr>
            <w:r w:rsidRPr="008D6ABC">
              <w:rPr>
                <w:rFonts w:asciiTheme="majorHAnsi" w:hAnsiTheme="majorHAnsi"/>
                <w:sz w:val="18"/>
                <w:szCs w:val="20"/>
              </w:rPr>
              <w:t>Cumplimiento e</w:t>
            </w:r>
            <w:r w:rsidR="00C33E04" w:rsidRPr="008D6ABC">
              <w:rPr>
                <w:rFonts w:asciiTheme="majorHAnsi" w:hAnsiTheme="majorHAnsi"/>
                <w:sz w:val="18"/>
                <w:szCs w:val="20"/>
              </w:rPr>
              <w:t xml:space="preserve">ntre </w:t>
            </w:r>
            <w:r w:rsidR="0074721D" w:rsidRPr="008D6ABC">
              <w:rPr>
                <w:rFonts w:asciiTheme="majorHAnsi" w:hAnsiTheme="majorHAnsi"/>
                <w:sz w:val="18"/>
                <w:szCs w:val="20"/>
              </w:rPr>
              <w:t>3,</w:t>
            </w:r>
            <w:r w:rsidRPr="008D6ABC">
              <w:rPr>
                <w:rFonts w:asciiTheme="majorHAnsi" w:hAnsiTheme="majorHAnsi"/>
                <w:sz w:val="18"/>
                <w:szCs w:val="20"/>
              </w:rPr>
              <w:t>0</w:t>
            </w:r>
            <w:r w:rsidR="00C33E04" w:rsidRPr="008D6ABC">
              <w:rPr>
                <w:rFonts w:asciiTheme="majorHAnsi" w:hAnsiTheme="majorHAnsi"/>
                <w:sz w:val="18"/>
                <w:szCs w:val="20"/>
              </w:rPr>
              <w:t xml:space="preserve"> y </w:t>
            </w:r>
            <w:r w:rsidRPr="008D6ABC">
              <w:rPr>
                <w:rFonts w:asciiTheme="majorHAnsi" w:hAnsiTheme="majorHAnsi"/>
                <w:sz w:val="18"/>
                <w:szCs w:val="20"/>
              </w:rPr>
              <w:t xml:space="preserve">3,5 </w:t>
            </w:r>
          </w:p>
        </w:tc>
      </w:tr>
      <w:tr w:rsidR="0026286E" w14:paraId="748A0979" w14:textId="77777777" w:rsidTr="0026286E">
        <w:trPr>
          <w:trHeight w:val="284"/>
        </w:trPr>
        <w:tc>
          <w:tcPr>
            <w:tcW w:w="1744" w:type="dxa"/>
            <w:vMerge w:val="restart"/>
            <w:vAlign w:val="center"/>
          </w:tcPr>
          <w:p w14:paraId="5ECB45E0" w14:textId="77777777" w:rsidR="0026286E" w:rsidRPr="006517C8" w:rsidRDefault="0026286E" w:rsidP="005D308E">
            <w:pPr>
              <w:jc w:val="center"/>
              <w:rPr>
                <w:rFonts w:asciiTheme="majorHAnsi" w:hAnsiTheme="majorHAnsi"/>
                <w:b/>
                <w:sz w:val="20"/>
                <w:szCs w:val="20"/>
              </w:rPr>
            </w:pPr>
            <w:r>
              <w:rPr>
                <w:rFonts w:asciiTheme="majorHAnsi" w:hAnsiTheme="majorHAnsi"/>
                <w:b/>
                <w:sz w:val="20"/>
                <w:szCs w:val="20"/>
              </w:rPr>
              <w:t>DESFAVORABLE</w:t>
            </w:r>
          </w:p>
        </w:tc>
        <w:tc>
          <w:tcPr>
            <w:tcW w:w="565" w:type="dxa"/>
            <w:vMerge w:val="restart"/>
            <w:vAlign w:val="center"/>
          </w:tcPr>
          <w:p w14:paraId="61740529" w14:textId="77777777" w:rsidR="0026286E" w:rsidRPr="00FD73C4" w:rsidRDefault="0026286E" w:rsidP="002B2505">
            <w:pPr>
              <w:jc w:val="center"/>
              <w:rPr>
                <w:b/>
                <w:color w:val="auto"/>
                <w:sz w:val="24"/>
                <w:szCs w:val="24"/>
              </w:rPr>
            </w:pPr>
            <w:r w:rsidRPr="00FD73C4">
              <w:rPr>
                <w:b/>
                <w:color w:val="auto"/>
                <w:sz w:val="24"/>
                <w:szCs w:val="24"/>
              </w:rPr>
              <w:t>D</w:t>
            </w:r>
          </w:p>
        </w:tc>
        <w:tc>
          <w:tcPr>
            <w:tcW w:w="1408" w:type="dxa"/>
            <w:vAlign w:val="center"/>
          </w:tcPr>
          <w:p w14:paraId="5F6CE0F5" w14:textId="77777777" w:rsidR="0026286E" w:rsidRPr="006517C8" w:rsidRDefault="0026286E" w:rsidP="005D308E">
            <w:pPr>
              <w:ind w:left="-108" w:right="-108"/>
              <w:jc w:val="center"/>
              <w:rPr>
                <w:rFonts w:asciiTheme="majorHAnsi" w:hAnsiTheme="majorHAnsi"/>
                <w:sz w:val="20"/>
                <w:szCs w:val="20"/>
              </w:rPr>
            </w:pPr>
            <w:r>
              <w:rPr>
                <w:rFonts w:asciiTheme="majorHAnsi" w:hAnsiTheme="majorHAnsi"/>
                <w:sz w:val="20"/>
                <w:szCs w:val="20"/>
              </w:rPr>
              <w:t>Riesgo alto</w:t>
            </w:r>
          </w:p>
        </w:tc>
        <w:tc>
          <w:tcPr>
            <w:tcW w:w="7303" w:type="dxa"/>
            <w:vAlign w:val="center"/>
          </w:tcPr>
          <w:p w14:paraId="49EE8AEE" w14:textId="7CAB73FF" w:rsidR="0026286E" w:rsidRPr="008D6ABC" w:rsidRDefault="0026286E" w:rsidP="008D6ABC">
            <w:pPr>
              <w:jc w:val="both"/>
              <w:rPr>
                <w:rFonts w:asciiTheme="majorHAnsi" w:hAnsiTheme="majorHAnsi"/>
                <w:sz w:val="20"/>
                <w:szCs w:val="20"/>
              </w:rPr>
            </w:pPr>
            <w:r w:rsidRPr="008D6ABC">
              <w:rPr>
                <w:rFonts w:asciiTheme="majorHAnsi" w:hAnsiTheme="majorHAnsi"/>
                <w:sz w:val="18"/>
                <w:szCs w:val="20"/>
              </w:rPr>
              <w:t>Cumplimiento menor a 3,0. Se impone medida de SUSPENSIÓN DEL MANEJO DE MEDICAMENTOS DE CONTROL ESPECIAL.</w:t>
            </w:r>
          </w:p>
        </w:tc>
      </w:tr>
      <w:tr w:rsidR="0026286E" w14:paraId="4743DDE9" w14:textId="77777777" w:rsidTr="0026286E">
        <w:trPr>
          <w:trHeight w:val="284"/>
        </w:trPr>
        <w:tc>
          <w:tcPr>
            <w:tcW w:w="1744" w:type="dxa"/>
            <w:vMerge/>
            <w:vAlign w:val="center"/>
          </w:tcPr>
          <w:p w14:paraId="3A87C164" w14:textId="77777777" w:rsidR="0026286E" w:rsidRDefault="0026286E" w:rsidP="005D308E">
            <w:pPr>
              <w:jc w:val="center"/>
              <w:rPr>
                <w:rFonts w:asciiTheme="majorHAnsi" w:hAnsiTheme="majorHAnsi"/>
                <w:b/>
                <w:sz w:val="20"/>
                <w:szCs w:val="20"/>
              </w:rPr>
            </w:pPr>
          </w:p>
        </w:tc>
        <w:tc>
          <w:tcPr>
            <w:tcW w:w="565" w:type="dxa"/>
            <w:vMerge/>
            <w:vAlign w:val="center"/>
          </w:tcPr>
          <w:p w14:paraId="0512DF64" w14:textId="77777777" w:rsidR="0026286E" w:rsidRPr="00FD73C4" w:rsidRDefault="0026286E" w:rsidP="002B2505">
            <w:pPr>
              <w:jc w:val="center"/>
              <w:rPr>
                <w:b/>
                <w:color w:val="auto"/>
                <w:sz w:val="24"/>
                <w:szCs w:val="24"/>
              </w:rPr>
            </w:pPr>
          </w:p>
        </w:tc>
        <w:tc>
          <w:tcPr>
            <w:tcW w:w="1408" w:type="dxa"/>
            <w:vAlign w:val="center"/>
          </w:tcPr>
          <w:p w14:paraId="4010AC6F" w14:textId="654B762C" w:rsidR="0026286E" w:rsidRDefault="0026286E" w:rsidP="005D308E">
            <w:pPr>
              <w:ind w:left="-108" w:right="-108"/>
              <w:jc w:val="center"/>
              <w:rPr>
                <w:rFonts w:asciiTheme="majorHAnsi" w:hAnsiTheme="majorHAnsi"/>
                <w:sz w:val="20"/>
                <w:szCs w:val="20"/>
              </w:rPr>
            </w:pPr>
            <w:r>
              <w:rPr>
                <w:rFonts w:asciiTheme="majorHAnsi" w:hAnsiTheme="majorHAnsi"/>
                <w:sz w:val="20"/>
                <w:szCs w:val="20"/>
              </w:rPr>
              <w:t>Factor crítico:</w:t>
            </w:r>
          </w:p>
        </w:tc>
        <w:tc>
          <w:tcPr>
            <w:tcW w:w="7303" w:type="dxa"/>
            <w:vAlign w:val="center"/>
          </w:tcPr>
          <w:p w14:paraId="5AB40580" w14:textId="1128C1DE" w:rsidR="0026286E" w:rsidRPr="008D6ABC" w:rsidRDefault="0026286E" w:rsidP="008D6ABC">
            <w:pPr>
              <w:jc w:val="both"/>
              <w:rPr>
                <w:rFonts w:asciiTheme="majorHAnsi" w:hAnsiTheme="majorHAnsi"/>
                <w:sz w:val="18"/>
                <w:szCs w:val="20"/>
              </w:rPr>
            </w:pPr>
            <w:r>
              <w:rPr>
                <w:rFonts w:asciiTheme="majorHAnsi" w:hAnsiTheme="majorHAnsi"/>
                <w:sz w:val="18"/>
                <w:szCs w:val="20"/>
              </w:rPr>
              <w:t xml:space="preserve">Identificación de uno o varios factores críticos. </w:t>
            </w:r>
            <w:r w:rsidRPr="008D6ABC">
              <w:rPr>
                <w:rFonts w:asciiTheme="majorHAnsi" w:hAnsiTheme="majorHAnsi"/>
                <w:sz w:val="18"/>
                <w:szCs w:val="20"/>
              </w:rPr>
              <w:t>Se impone medida de SUSPENSIÓN DEL MANEJO DE MEDICAMENTOS DE CONTROL ESPECIAL.</w:t>
            </w:r>
            <w:r>
              <w:rPr>
                <w:rFonts w:asciiTheme="majorHAnsi" w:hAnsiTheme="majorHAnsi"/>
                <w:sz w:val="18"/>
                <w:szCs w:val="20"/>
              </w:rPr>
              <w:t xml:space="preserve"> ¿Cuál?</w:t>
            </w:r>
          </w:p>
        </w:tc>
      </w:tr>
      <w:bookmarkEnd w:id="6"/>
    </w:tbl>
    <w:p w14:paraId="271AE1F2" w14:textId="77777777" w:rsidR="000D1784" w:rsidRPr="00FA2982" w:rsidRDefault="000D1784">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5"/>
        <w:gridCol w:w="564"/>
        <w:gridCol w:w="1408"/>
        <w:gridCol w:w="7303"/>
      </w:tblGrid>
      <w:tr w:rsidR="00FC3446" w14:paraId="234EFF56" w14:textId="77777777" w:rsidTr="441BA527">
        <w:trPr>
          <w:trHeight w:val="284"/>
        </w:trPr>
        <w:tc>
          <w:tcPr>
            <w:tcW w:w="11020" w:type="dxa"/>
            <w:gridSpan w:val="4"/>
            <w:shd w:val="clear" w:color="auto" w:fill="F2F2F2" w:themeFill="background1" w:themeFillShade="F2"/>
          </w:tcPr>
          <w:p w14:paraId="74EB8BAE" w14:textId="47E09DAA" w:rsidR="00FC3446" w:rsidRDefault="00DD27AC" w:rsidP="000D1784">
            <w:pPr>
              <w:jc w:val="center"/>
            </w:pPr>
            <w:bookmarkStart w:id="7" w:name="_Hlk188603354"/>
            <w:r>
              <w:rPr>
                <w:rFonts w:cs="Calibri"/>
                <w:b/>
                <w:color w:val="auto"/>
                <w:lang w:val="es-ES" w:eastAsia="en-US"/>
              </w:rPr>
              <w:t>1</w:t>
            </w:r>
            <w:r w:rsidR="000E4D6C">
              <w:rPr>
                <w:rFonts w:cs="Calibri"/>
                <w:b/>
                <w:color w:val="auto"/>
                <w:lang w:val="es-ES" w:eastAsia="en-US"/>
              </w:rPr>
              <w:t>3</w:t>
            </w:r>
            <w:r w:rsidR="00FC3446">
              <w:rPr>
                <w:rFonts w:cs="Calibri"/>
                <w:b/>
                <w:color w:val="auto"/>
                <w:lang w:val="es-ES" w:eastAsia="en-US"/>
              </w:rPr>
              <w:t xml:space="preserve">. </w:t>
            </w:r>
            <w:r w:rsidR="00FC3446" w:rsidRPr="00B045A0">
              <w:rPr>
                <w:rFonts w:cs="Calibri"/>
                <w:b/>
                <w:color w:val="auto"/>
                <w:lang w:val="es-ES" w:eastAsia="en-US"/>
              </w:rPr>
              <w:t>CONCEPTO DE LA VISITA:</w:t>
            </w:r>
          </w:p>
        </w:tc>
      </w:tr>
      <w:tr w:rsidR="005D486A" w14:paraId="1CEE66D7" w14:textId="77777777" w:rsidTr="0008058C">
        <w:trPr>
          <w:trHeight w:val="284"/>
        </w:trPr>
        <w:tc>
          <w:tcPr>
            <w:tcW w:w="1745" w:type="dxa"/>
            <w:vAlign w:val="center"/>
          </w:tcPr>
          <w:p w14:paraId="372BBF7B" w14:textId="77777777" w:rsidR="005D486A" w:rsidRPr="005D486A" w:rsidRDefault="005D486A" w:rsidP="00F52926">
            <w:pPr>
              <w:jc w:val="center"/>
              <w:rPr>
                <w:rFonts w:asciiTheme="majorHAnsi" w:hAnsiTheme="majorHAnsi"/>
                <w:b/>
                <w:sz w:val="18"/>
                <w:szCs w:val="18"/>
              </w:rPr>
            </w:pPr>
            <w:r w:rsidRPr="005D486A">
              <w:rPr>
                <w:rFonts w:asciiTheme="majorHAnsi" w:hAnsiTheme="majorHAnsi"/>
                <w:b/>
                <w:sz w:val="18"/>
                <w:szCs w:val="18"/>
              </w:rPr>
              <w:t>% CUMPLIMIENTO</w:t>
            </w:r>
          </w:p>
        </w:tc>
        <w:tc>
          <w:tcPr>
            <w:tcW w:w="564" w:type="dxa"/>
            <w:vAlign w:val="center"/>
          </w:tcPr>
          <w:p w14:paraId="4AE5B7AF" w14:textId="77777777" w:rsidR="005D486A" w:rsidRPr="000C6817" w:rsidRDefault="005D486A" w:rsidP="000C6817">
            <w:pPr>
              <w:jc w:val="center"/>
              <w:rPr>
                <w:color w:val="808080" w:themeColor="background1" w:themeShade="80"/>
              </w:rPr>
            </w:pPr>
          </w:p>
        </w:tc>
        <w:tc>
          <w:tcPr>
            <w:tcW w:w="8711" w:type="dxa"/>
            <w:gridSpan w:val="2"/>
            <w:vAlign w:val="center"/>
          </w:tcPr>
          <w:p w14:paraId="44BE3AE2" w14:textId="7C04B70A" w:rsidR="005D486A" w:rsidRPr="006517C8" w:rsidRDefault="002F26F4" w:rsidP="00093055">
            <w:pPr>
              <w:jc w:val="both"/>
              <w:rPr>
                <w:rFonts w:asciiTheme="majorHAnsi" w:hAnsiTheme="majorHAnsi"/>
                <w:sz w:val="20"/>
                <w:szCs w:val="20"/>
              </w:rPr>
            </w:pPr>
            <w:r>
              <w:rPr>
                <w:rFonts w:asciiTheme="majorHAnsi" w:hAnsiTheme="majorHAnsi"/>
                <w:sz w:val="20"/>
                <w:szCs w:val="20"/>
              </w:rPr>
              <w:t>Se da con la suma</w:t>
            </w:r>
            <w:r w:rsidR="008D6ABC">
              <w:rPr>
                <w:rFonts w:asciiTheme="majorHAnsi" w:hAnsiTheme="majorHAnsi"/>
                <w:sz w:val="20"/>
                <w:szCs w:val="20"/>
              </w:rPr>
              <w:t>toria</w:t>
            </w:r>
            <w:r>
              <w:rPr>
                <w:rFonts w:asciiTheme="majorHAnsi" w:hAnsiTheme="majorHAnsi"/>
                <w:sz w:val="20"/>
                <w:szCs w:val="20"/>
              </w:rPr>
              <w:t xml:space="preserve"> de cada uno de los ítems </w:t>
            </w:r>
          </w:p>
        </w:tc>
      </w:tr>
      <w:tr w:rsidR="008C3106" w14:paraId="6615A112" w14:textId="77777777" w:rsidTr="0008058C">
        <w:trPr>
          <w:trHeight w:val="284"/>
        </w:trPr>
        <w:tc>
          <w:tcPr>
            <w:tcW w:w="1745" w:type="dxa"/>
            <w:vAlign w:val="center"/>
          </w:tcPr>
          <w:p w14:paraId="6CF113B6" w14:textId="77777777" w:rsidR="008C3106" w:rsidRPr="006517C8" w:rsidRDefault="008C3106" w:rsidP="00F52926">
            <w:pPr>
              <w:jc w:val="center"/>
              <w:rPr>
                <w:rFonts w:asciiTheme="majorHAnsi" w:hAnsiTheme="majorHAnsi"/>
                <w:b/>
                <w:sz w:val="20"/>
                <w:szCs w:val="20"/>
              </w:rPr>
            </w:pPr>
            <w:r w:rsidRPr="006517C8">
              <w:rPr>
                <w:rFonts w:asciiTheme="majorHAnsi" w:hAnsiTheme="majorHAnsi"/>
                <w:b/>
                <w:sz w:val="20"/>
                <w:szCs w:val="20"/>
              </w:rPr>
              <w:t>FAVORABLE</w:t>
            </w:r>
          </w:p>
        </w:tc>
        <w:tc>
          <w:tcPr>
            <w:tcW w:w="564" w:type="dxa"/>
            <w:vAlign w:val="center"/>
          </w:tcPr>
          <w:p w14:paraId="6BEC0FE4" w14:textId="77777777" w:rsidR="008C3106" w:rsidRPr="00FD73C4" w:rsidRDefault="008C3106" w:rsidP="002B2505">
            <w:pPr>
              <w:jc w:val="center"/>
              <w:rPr>
                <w:b/>
                <w:color w:val="auto"/>
                <w:sz w:val="24"/>
                <w:szCs w:val="24"/>
              </w:rPr>
            </w:pPr>
            <w:r w:rsidRPr="00FD73C4">
              <w:rPr>
                <w:b/>
                <w:color w:val="auto"/>
                <w:sz w:val="24"/>
                <w:szCs w:val="24"/>
              </w:rPr>
              <w:t>F</w:t>
            </w:r>
          </w:p>
        </w:tc>
        <w:tc>
          <w:tcPr>
            <w:tcW w:w="1408" w:type="dxa"/>
            <w:vAlign w:val="center"/>
          </w:tcPr>
          <w:p w14:paraId="0D2244CB" w14:textId="77777777" w:rsidR="008C3106" w:rsidRPr="006517C8" w:rsidRDefault="008C3106" w:rsidP="004A1B90">
            <w:pPr>
              <w:ind w:left="-108" w:right="-108"/>
              <w:jc w:val="center"/>
              <w:rPr>
                <w:rFonts w:asciiTheme="majorHAnsi" w:hAnsiTheme="majorHAnsi"/>
                <w:sz w:val="20"/>
                <w:szCs w:val="20"/>
              </w:rPr>
            </w:pPr>
            <w:r>
              <w:rPr>
                <w:rFonts w:asciiTheme="majorHAnsi" w:hAnsiTheme="majorHAnsi"/>
                <w:sz w:val="20"/>
                <w:szCs w:val="20"/>
              </w:rPr>
              <w:t>Riesgo bajo</w:t>
            </w:r>
          </w:p>
        </w:tc>
        <w:tc>
          <w:tcPr>
            <w:tcW w:w="7303" w:type="dxa"/>
            <w:vAlign w:val="center"/>
          </w:tcPr>
          <w:p w14:paraId="7A944D4D" w14:textId="48B60828" w:rsidR="008C3106" w:rsidRPr="006517C8" w:rsidRDefault="008D6ABC" w:rsidP="00962B16">
            <w:pPr>
              <w:jc w:val="both"/>
              <w:rPr>
                <w:rFonts w:asciiTheme="majorHAnsi" w:hAnsiTheme="majorHAnsi"/>
                <w:sz w:val="20"/>
                <w:szCs w:val="20"/>
              </w:rPr>
            </w:pPr>
            <w:r>
              <w:rPr>
                <w:rFonts w:asciiTheme="majorHAnsi" w:hAnsiTheme="majorHAnsi"/>
                <w:sz w:val="18"/>
                <w:szCs w:val="20"/>
              </w:rPr>
              <w:t>Cumplimiento igual o mayor al 95%</w:t>
            </w:r>
            <w:r w:rsidR="008C3106" w:rsidRPr="004A1B90">
              <w:rPr>
                <w:rFonts w:asciiTheme="majorHAnsi" w:hAnsiTheme="majorHAnsi"/>
                <w:sz w:val="18"/>
                <w:szCs w:val="20"/>
              </w:rPr>
              <w:t>.</w:t>
            </w:r>
          </w:p>
        </w:tc>
      </w:tr>
      <w:tr w:rsidR="008C3106" w14:paraId="6BD81AAB" w14:textId="77777777" w:rsidTr="0008058C">
        <w:trPr>
          <w:trHeight w:val="284"/>
        </w:trPr>
        <w:tc>
          <w:tcPr>
            <w:tcW w:w="1745" w:type="dxa"/>
            <w:vAlign w:val="center"/>
          </w:tcPr>
          <w:p w14:paraId="219D9FE4" w14:textId="19BC4F37" w:rsidR="008C3106" w:rsidRPr="006517C8" w:rsidRDefault="008D6ABC" w:rsidP="00F52926">
            <w:pPr>
              <w:jc w:val="center"/>
              <w:rPr>
                <w:rFonts w:asciiTheme="majorHAnsi" w:hAnsiTheme="majorHAnsi"/>
                <w:b/>
                <w:sz w:val="20"/>
                <w:szCs w:val="20"/>
              </w:rPr>
            </w:pPr>
            <w:r>
              <w:rPr>
                <w:rFonts w:asciiTheme="majorHAnsi" w:hAnsiTheme="majorHAnsi"/>
                <w:b/>
                <w:sz w:val="20"/>
                <w:szCs w:val="20"/>
              </w:rPr>
              <w:t>FAVORABLE CON REQUERIMIENTOS</w:t>
            </w:r>
          </w:p>
        </w:tc>
        <w:tc>
          <w:tcPr>
            <w:tcW w:w="564" w:type="dxa"/>
            <w:vAlign w:val="center"/>
          </w:tcPr>
          <w:p w14:paraId="32497ED0" w14:textId="77777777" w:rsidR="008C3106" w:rsidRPr="00FD73C4" w:rsidRDefault="008C3106" w:rsidP="002B2505">
            <w:pPr>
              <w:jc w:val="center"/>
              <w:rPr>
                <w:b/>
                <w:color w:val="auto"/>
                <w:sz w:val="24"/>
                <w:szCs w:val="24"/>
              </w:rPr>
            </w:pPr>
            <w:r w:rsidRPr="00FD73C4">
              <w:rPr>
                <w:b/>
                <w:color w:val="auto"/>
                <w:sz w:val="24"/>
                <w:szCs w:val="24"/>
              </w:rPr>
              <w:t>C</w:t>
            </w:r>
          </w:p>
        </w:tc>
        <w:tc>
          <w:tcPr>
            <w:tcW w:w="1408" w:type="dxa"/>
            <w:vAlign w:val="center"/>
          </w:tcPr>
          <w:p w14:paraId="395DC5C8" w14:textId="77777777" w:rsidR="008C3106" w:rsidRPr="006517C8" w:rsidRDefault="008C3106" w:rsidP="004A1B90">
            <w:pPr>
              <w:ind w:left="-108" w:right="-108"/>
              <w:jc w:val="center"/>
              <w:rPr>
                <w:rFonts w:asciiTheme="majorHAnsi" w:hAnsiTheme="majorHAnsi"/>
                <w:sz w:val="20"/>
                <w:szCs w:val="20"/>
              </w:rPr>
            </w:pPr>
            <w:r>
              <w:rPr>
                <w:rFonts w:asciiTheme="majorHAnsi" w:hAnsiTheme="majorHAnsi"/>
                <w:sz w:val="20"/>
                <w:szCs w:val="20"/>
              </w:rPr>
              <w:t>Riesgo medio</w:t>
            </w:r>
          </w:p>
        </w:tc>
        <w:tc>
          <w:tcPr>
            <w:tcW w:w="7303" w:type="dxa"/>
            <w:vAlign w:val="center"/>
          </w:tcPr>
          <w:p w14:paraId="0C693921" w14:textId="3FEFAF59" w:rsidR="008C3106" w:rsidRPr="006517C8" w:rsidRDefault="008D6ABC" w:rsidP="0008058C">
            <w:pPr>
              <w:jc w:val="both"/>
              <w:rPr>
                <w:rFonts w:asciiTheme="majorHAnsi" w:hAnsiTheme="majorHAnsi"/>
                <w:sz w:val="20"/>
                <w:szCs w:val="20"/>
              </w:rPr>
            </w:pPr>
            <w:r w:rsidRPr="008D6ABC">
              <w:rPr>
                <w:rFonts w:asciiTheme="majorHAnsi" w:hAnsiTheme="majorHAnsi"/>
                <w:sz w:val="18"/>
                <w:szCs w:val="20"/>
              </w:rPr>
              <w:t>Cumplimiento e</w:t>
            </w:r>
            <w:r w:rsidR="008C3106" w:rsidRPr="008D6ABC">
              <w:rPr>
                <w:rFonts w:asciiTheme="majorHAnsi" w:hAnsiTheme="majorHAnsi"/>
                <w:sz w:val="18"/>
                <w:szCs w:val="20"/>
              </w:rPr>
              <w:t>ntre 60</w:t>
            </w:r>
            <w:r w:rsidRPr="008D6ABC">
              <w:rPr>
                <w:rFonts w:asciiTheme="majorHAnsi" w:hAnsiTheme="majorHAnsi"/>
                <w:sz w:val="18"/>
                <w:szCs w:val="20"/>
              </w:rPr>
              <w:t xml:space="preserve"> %</w:t>
            </w:r>
            <w:r w:rsidR="008C3106" w:rsidRPr="008D6ABC">
              <w:rPr>
                <w:rFonts w:asciiTheme="majorHAnsi" w:hAnsiTheme="majorHAnsi"/>
                <w:sz w:val="18"/>
                <w:szCs w:val="20"/>
              </w:rPr>
              <w:t xml:space="preserve"> y </w:t>
            </w:r>
            <w:r w:rsidRPr="008D6ABC">
              <w:rPr>
                <w:rFonts w:asciiTheme="majorHAnsi" w:hAnsiTheme="majorHAnsi"/>
                <w:sz w:val="18"/>
                <w:szCs w:val="20"/>
              </w:rPr>
              <w:t xml:space="preserve">94 </w:t>
            </w:r>
            <w:r w:rsidR="008C3106" w:rsidRPr="008D6ABC">
              <w:rPr>
                <w:rFonts w:asciiTheme="majorHAnsi" w:hAnsiTheme="majorHAnsi"/>
                <w:sz w:val="18"/>
                <w:szCs w:val="20"/>
              </w:rPr>
              <w:t>%</w:t>
            </w:r>
            <w:r w:rsidR="00F40091">
              <w:rPr>
                <w:rFonts w:asciiTheme="majorHAnsi" w:hAnsiTheme="majorHAnsi"/>
                <w:sz w:val="18"/>
                <w:szCs w:val="20"/>
              </w:rPr>
              <w:t xml:space="preserve"> o con imposición de medida de seguridad de decomiso o suspensión temporal de actividad, proceso o procedimiento.</w:t>
            </w:r>
          </w:p>
        </w:tc>
      </w:tr>
      <w:tr w:rsidR="0008058C" w14:paraId="268EC397" w14:textId="77777777" w:rsidTr="0008058C">
        <w:trPr>
          <w:trHeight w:val="284"/>
        </w:trPr>
        <w:tc>
          <w:tcPr>
            <w:tcW w:w="1745" w:type="dxa"/>
            <w:vMerge w:val="restart"/>
            <w:vAlign w:val="center"/>
          </w:tcPr>
          <w:p w14:paraId="34613F31" w14:textId="77777777" w:rsidR="0008058C" w:rsidRPr="006517C8" w:rsidRDefault="0008058C" w:rsidP="00F52926">
            <w:pPr>
              <w:jc w:val="center"/>
              <w:rPr>
                <w:rFonts w:asciiTheme="majorHAnsi" w:hAnsiTheme="majorHAnsi"/>
                <w:b/>
                <w:sz w:val="20"/>
                <w:szCs w:val="20"/>
              </w:rPr>
            </w:pPr>
            <w:r>
              <w:rPr>
                <w:rFonts w:asciiTheme="majorHAnsi" w:hAnsiTheme="majorHAnsi"/>
                <w:b/>
                <w:sz w:val="20"/>
                <w:szCs w:val="20"/>
              </w:rPr>
              <w:t>DESFAVORABLE</w:t>
            </w:r>
          </w:p>
        </w:tc>
        <w:tc>
          <w:tcPr>
            <w:tcW w:w="564" w:type="dxa"/>
            <w:vMerge w:val="restart"/>
            <w:vAlign w:val="center"/>
          </w:tcPr>
          <w:p w14:paraId="4BF7EC95" w14:textId="77777777" w:rsidR="0008058C" w:rsidRPr="00FD73C4" w:rsidRDefault="0008058C" w:rsidP="002B2505">
            <w:pPr>
              <w:jc w:val="center"/>
              <w:rPr>
                <w:b/>
                <w:color w:val="auto"/>
                <w:sz w:val="24"/>
                <w:szCs w:val="24"/>
              </w:rPr>
            </w:pPr>
            <w:r w:rsidRPr="00FD73C4">
              <w:rPr>
                <w:b/>
                <w:color w:val="auto"/>
                <w:sz w:val="24"/>
                <w:szCs w:val="24"/>
              </w:rPr>
              <w:t>D</w:t>
            </w:r>
          </w:p>
        </w:tc>
        <w:tc>
          <w:tcPr>
            <w:tcW w:w="1408" w:type="dxa"/>
            <w:vAlign w:val="center"/>
          </w:tcPr>
          <w:p w14:paraId="7C0D49AF" w14:textId="77777777" w:rsidR="0008058C" w:rsidRPr="006517C8" w:rsidRDefault="0008058C" w:rsidP="00F5765A">
            <w:pPr>
              <w:ind w:left="-108" w:right="-108"/>
              <w:jc w:val="center"/>
              <w:rPr>
                <w:rFonts w:asciiTheme="majorHAnsi" w:hAnsiTheme="majorHAnsi"/>
                <w:sz w:val="20"/>
                <w:szCs w:val="20"/>
              </w:rPr>
            </w:pPr>
            <w:r>
              <w:rPr>
                <w:rFonts w:asciiTheme="majorHAnsi" w:hAnsiTheme="majorHAnsi"/>
                <w:sz w:val="20"/>
                <w:szCs w:val="20"/>
              </w:rPr>
              <w:t>Riesgo alto</w:t>
            </w:r>
          </w:p>
        </w:tc>
        <w:tc>
          <w:tcPr>
            <w:tcW w:w="7303" w:type="dxa"/>
            <w:vAlign w:val="center"/>
          </w:tcPr>
          <w:p w14:paraId="4E3207D9" w14:textId="081F1E36" w:rsidR="0008058C" w:rsidRPr="006517C8" w:rsidRDefault="0008058C" w:rsidP="0008058C">
            <w:pPr>
              <w:jc w:val="both"/>
              <w:rPr>
                <w:rFonts w:asciiTheme="majorHAnsi" w:hAnsiTheme="majorHAnsi"/>
                <w:sz w:val="20"/>
                <w:szCs w:val="20"/>
              </w:rPr>
            </w:pPr>
            <w:r>
              <w:rPr>
                <w:rFonts w:asciiTheme="majorHAnsi" w:hAnsiTheme="majorHAnsi"/>
                <w:sz w:val="18"/>
                <w:szCs w:val="20"/>
              </w:rPr>
              <w:t>C</w:t>
            </w:r>
            <w:r w:rsidRPr="00F5765A">
              <w:rPr>
                <w:rFonts w:asciiTheme="majorHAnsi" w:hAnsiTheme="majorHAnsi"/>
                <w:sz w:val="18"/>
                <w:szCs w:val="20"/>
              </w:rPr>
              <w:t>umplimiento</w:t>
            </w:r>
            <w:r>
              <w:rPr>
                <w:rFonts w:asciiTheme="majorHAnsi" w:hAnsiTheme="majorHAnsi"/>
                <w:sz w:val="18"/>
                <w:szCs w:val="20"/>
              </w:rPr>
              <w:t xml:space="preserve"> menor a 60 %. </w:t>
            </w:r>
            <w:r w:rsidRPr="008D6ABC">
              <w:rPr>
                <w:rFonts w:asciiTheme="majorHAnsi" w:hAnsiTheme="majorHAnsi"/>
                <w:sz w:val="18"/>
                <w:szCs w:val="20"/>
              </w:rPr>
              <w:t xml:space="preserve">Se impone medida de </w:t>
            </w:r>
            <w:r>
              <w:rPr>
                <w:rFonts w:asciiTheme="majorHAnsi" w:hAnsiTheme="majorHAnsi"/>
                <w:sz w:val="18"/>
                <w:szCs w:val="20"/>
              </w:rPr>
              <w:t>CLAUSURA TEMPORAL del establecimiento.</w:t>
            </w:r>
            <w:r w:rsidRPr="00F5765A">
              <w:rPr>
                <w:rFonts w:asciiTheme="majorHAnsi" w:hAnsiTheme="majorHAnsi"/>
                <w:sz w:val="18"/>
                <w:szCs w:val="20"/>
              </w:rPr>
              <w:t xml:space="preserve"> </w:t>
            </w:r>
          </w:p>
        </w:tc>
      </w:tr>
      <w:tr w:rsidR="0008058C" w14:paraId="65B22313" w14:textId="77777777" w:rsidTr="0008058C">
        <w:trPr>
          <w:trHeight w:val="284"/>
        </w:trPr>
        <w:tc>
          <w:tcPr>
            <w:tcW w:w="1745" w:type="dxa"/>
            <w:vMerge/>
            <w:vAlign w:val="center"/>
          </w:tcPr>
          <w:p w14:paraId="5A8C083E" w14:textId="77777777" w:rsidR="0008058C" w:rsidRDefault="0008058C" w:rsidP="00F52926">
            <w:pPr>
              <w:jc w:val="center"/>
              <w:rPr>
                <w:rFonts w:asciiTheme="majorHAnsi" w:hAnsiTheme="majorHAnsi"/>
                <w:b/>
                <w:sz w:val="20"/>
                <w:szCs w:val="20"/>
              </w:rPr>
            </w:pPr>
          </w:p>
        </w:tc>
        <w:tc>
          <w:tcPr>
            <w:tcW w:w="564" w:type="dxa"/>
            <w:vMerge/>
            <w:vAlign w:val="center"/>
          </w:tcPr>
          <w:p w14:paraId="492518CD" w14:textId="77777777" w:rsidR="0008058C" w:rsidRPr="00FD73C4" w:rsidRDefault="0008058C" w:rsidP="002B2505">
            <w:pPr>
              <w:jc w:val="center"/>
              <w:rPr>
                <w:b/>
                <w:color w:val="auto"/>
                <w:sz w:val="24"/>
                <w:szCs w:val="24"/>
              </w:rPr>
            </w:pPr>
          </w:p>
        </w:tc>
        <w:tc>
          <w:tcPr>
            <w:tcW w:w="1408" w:type="dxa"/>
            <w:vAlign w:val="center"/>
          </w:tcPr>
          <w:p w14:paraId="2F3547FE" w14:textId="77DF3C21" w:rsidR="0008058C" w:rsidRDefault="00AE34CB" w:rsidP="00F5765A">
            <w:pPr>
              <w:ind w:left="-108" w:right="-108"/>
              <w:jc w:val="center"/>
              <w:rPr>
                <w:rFonts w:asciiTheme="majorHAnsi" w:hAnsiTheme="majorHAnsi"/>
                <w:sz w:val="20"/>
                <w:szCs w:val="20"/>
              </w:rPr>
            </w:pPr>
            <w:r>
              <w:rPr>
                <w:rFonts w:asciiTheme="majorHAnsi" w:hAnsiTheme="majorHAnsi"/>
                <w:sz w:val="20"/>
                <w:szCs w:val="20"/>
              </w:rPr>
              <w:t>Factor crítico:</w:t>
            </w:r>
          </w:p>
        </w:tc>
        <w:tc>
          <w:tcPr>
            <w:tcW w:w="7303" w:type="dxa"/>
            <w:vAlign w:val="center"/>
          </w:tcPr>
          <w:p w14:paraId="2A1794BF" w14:textId="3CBED6C7" w:rsidR="0008058C" w:rsidRDefault="0008058C" w:rsidP="0008058C">
            <w:pPr>
              <w:jc w:val="both"/>
              <w:rPr>
                <w:rFonts w:asciiTheme="majorHAnsi" w:hAnsiTheme="majorHAnsi"/>
                <w:sz w:val="18"/>
                <w:szCs w:val="20"/>
              </w:rPr>
            </w:pPr>
            <w:r>
              <w:rPr>
                <w:rFonts w:asciiTheme="majorHAnsi" w:hAnsiTheme="majorHAnsi"/>
                <w:sz w:val="18"/>
                <w:szCs w:val="20"/>
              </w:rPr>
              <w:t xml:space="preserve">Identificación de uno o varios factores críticos. </w:t>
            </w:r>
            <w:r w:rsidRPr="008D6ABC">
              <w:rPr>
                <w:rFonts w:asciiTheme="majorHAnsi" w:hAnsiTheme="majorHAnsi"/>
                <w:sz w:val="18"/>
                <w:szCs w:val="20"/>
              </w:rPr>
              <w:t xml:space="preserve">Se impone medida de </w:t>
            </w:r>
            <w:r>
              <w:rPr>
                <w:rFonts w:asciiTheme="majorHAnsi" w:hAnsiTheme="majorHAnsi"/>
                <w:sz w:val="18"/>
                <w:szCs w:val="20"/>
              </w:rPr>
              <w:t>CLAUSURA TEMPORAL del establecimiento. Seleccione los que apliquen:</w:t>
            </w:r>
          </w:p>
        </w:tc>
      </w:tr>
      <w:tr w:rsidR="0008058C" w14:paraId="43D08654" w14:textId="77777777" w:rsidTr="0008058C">
        <w:trPr>
          <w:trHeight w:val="284"/>
        </w:trPr>
        <w:tc>
          <w:tcPr>
            <w:tcW w:w="1745" w:type="dxa"/>
            <w:vMerge/>
            <w:vAlign w:val="center"/>
          </w:tcPr>
          <w:p w14:paraId="2E8FB339" w14:textId="77777777" w:rsidR="0008058C" w:rsidRDefault="0008058C" w:rsidP="00F52926">
            <w:pPr>
              <w:jc w:val="center"/>
              <w:rPr>
                <w:rFonts w:asciiTheme="majorHAnsi" w:hAnsiTheme="majorHAnsi"/>
                <w:b/>
                <w:sz w:val="20"/>
                <w:szCs w:val="20"/>
              </w:rPr>
            </w:pPr>
          </w:p>
        </w:tc>
        <w:tc>
          <w:tcPr>
            <w:tcW w:w="564" w:type="dxa"/>
            <w:vMerge/>
            <w:vAlign w:val="center"/>
          </w:tcPr>
          <w:p w14:paraId="59DB6600" w14:textId="77777777" w:rsidR="0008058C" w:rsidRPr="00FD73C4" w:rsidRDefault="0008058C" w:rsidP="002B2505">
            <w:pPr>
              <w:jc w:val="center"/>
              <w:rPr>
                <w:b/>
                <w:color w:val="auto"/>
                <w:sz w:val="24"/>
                <w:szCs w:val="24"/>
              </w:rPr>
            </w:pPr>
          </w:p>
        </w:tc>
        <w:tc>
          <w:tcPr>
            <w:tcW w:w="1408" w:type="dxa"/>
            <w:vAlign w:val="center"/>
          </w:tcPr>
          <w:p w14:paraId="50E4F51A"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7A9BBDE2" w14:textId="00426EB5" w:rsidR="0008058C" w:rsidRDefault="0008058C" w:rsidP="0008058C">
            <w:pPr>
              <w:jc w:val="both"/>
              <w:rPr>
                <w:rFonts w:asciiTheme="majorHAnsi" w:hAnsiTheme="majorHAnsi"/>
                <w:sz w:val="18"/>
                <w:szCs w:val="20"/>
              </w:rPr>
            </w:pPr>
            <w:r w:rsidRPr="00F40091">
              <w:rPr>
                <w:rFonts w:asciiTheme="majorHAnsi" w:hAnsiTheme="majorHAnsi"/>
                <w:sz w:val="20"/>
                <w:szCs w:val="20"/>
              </w:rPr>
              <w:t>No contar con director técnico de las calidades establecidas en la normativa vigente.</w:t>
            </w:r>
          </w:p>
        </w:tc>
      </w:tr>
      <w:tr w:rsidR="0008058C" w14:paraId="0B725FB4" w14:textId="77777777" w:rsidTr="0008058C">
        <w:trPr>
          <w:trHeight w:val="284"/>
        </w:trPr>
        <w:tc>
          <w:tcPr>
            <w:tcW w:w="1745" w:type="dxa"/>
            <w:vMerge/>
            <w:vAlign w:val="center"/>
          </w:tcPr>
          <w:p w14:paraId="1C5D2504" w14:textId="77777777" w:rsidR="0008058C" w:rsidRDefault="0008058C" w:rsidP="00F52926">
            <w:pPr>
              <w:jc w:val="center"/>
              <w:rPr>
                <w:rFonts w:asciiTheme="majorHAnsi" w:hAnsiTheme="majorHAnsi"/>
                <w:b/>
                <w:sz w:val="20"/>
                <w:szCs w:val="20"/>
              </w:rPr>
            </w:pPr>
          </w:p>
        </w:tc>
        <w:tc>
          <w:tcPr>
            <w:tcW w:w="564" w:type="dxa"/>
            <w:vMerge/>
            <w:vAlign w:val="center"/>
          </w:tcPr>
          <w:p w14:paraId="3C61D502" w14:textId="77777777" w:rsidR="0008058C" w:rsidRPr="00FD73C4" w:rsidRDefault="0008058C" w:rsidP="002B2505">
            <w:pPr>
              <w:jc w:val="center"/>
              <w:rPr>
                <w:b/>
                <w:color w:val="auto"/>
                <w:sz w:val="24"/>
                <w:szCs w:val="24"/>
              </w:rPr>
            </w:pPr>
          </w:p>
        </w:tc>
        <w:tc>
          <w:tcPr>
            <w:tcW w:w="1408" w:type="dxa"/>
            <w:vAlign w:val="center"/>
          </w:tcPr>
          <w:p w14:paraId="10357D4E"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6F14C910" w14:textId="0F9DC423" w:rsidR="0008058C" w:rsidRDefault="0008058C" w:rsidP="0008058C">
            <w:pPr>
              <w:jc w:val="both"/>
              <w:rPr>
                <w:rFonts w:asciiTheme="majorHAnsi" w:hAnsiTheme="majorHAnsi"/>
                <w:sz w:val="18"/>
                <w:szCs w:val="20"/>
              </w:rPr>
            </w:pPr>
            <w:r w:rsidRPr="00F40091">
              <w:rPr>
                <w:rFonts w:asciiTheme="majorHAnsi" w:hAnsiTheme="majorHAnsi"/>
                <w:sz w:val="20"/>
                <w:szCs w:val="20"/>
              </w:rPr>
              <w:t xml:space="preserve">Tenencia de medicamentos de control especial sin estar inscritos ante el Fondo Nacional de Estupefacientes o el Fondo Rotatorio de Estupefacientes de Antioquia. </w:t>
            </w:r>
          </w:p>
        </w:tc>
      </w:tr>
      <w:tr w:rsidR="0008058C" w14:paraId="4E1039C9" w14:textId="77777777" w:rsidTr="0008058C">
        <w:trPr>
          <w:trHeight w:val="284"/>
        </w:trPr>
        <w:tc>
          <w:tcPr>
            <w:tcW w:w="1745" w:type="dxa"/>
            <w:vMerge/>
            <w:vAlign w:val="center"/>
          </w:tcPr>
          <w:p w14:paraId="094680D7" w14:textId="77777777" w:rsidR="0008058C" w:rsidRDefault="0008058C" w:rsidP="00F52926">
            <w:pPr>
              <w:jc w:val="center"/>
              <w:rPr>
                <w:rFonts w:asciiTheme="majorHAnsi" w:hAnsiTheme="majorHAnsi"/>
                <w:b/>
                <w:sz w:val="20"/>
                <w:szCs w:val="20"/>
              </w:rPr>
            </w:pPr>
          </w:p>
        </w:tc>
        <w:tc>
          <w:tcPr>
            <w:tcW w:w="564" w:type="dxa"/>
            <w:vMerge/>
            <w:vAlign w:val="center"/>
          </w:tcPr>
          <w:p w14:paraId="70C9644F" w14:textId="77777777" w:rsidR="0008058C" w:rsidRPr="00FD73C4" w:rsidRDefault="0008058C" w:rsidP="002B2505">
            <w:pPr>
              <w:jc w:val="center"/>
              <w:rPr>
                <w:b/>
                <w:color w:val="auto"/>
                <w:sz w:val="24"/>
                <w:szCs w:val="24"/>
              </w:rPr>
            </w:pPr>
          </w:p>
        </w:tc>
        <w:tc>
          <w:tcPr>
            <w:tcW w:w="1408" w:type="dxa"/>
            <w:vAlign w:val="center"/>
          </w:tcPr>
          <w:p w14:paraId="791A3158"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7CE3E68A" w14:textId="327A36E7" w:rsidR="0008058C" w:rsidRDefault="0008058C" w:rsidP="0008058C">
            <w:pPr>
              <w:jc w:val="both"/>
              <w:rPr>
                <w:rFonts w:asciiTheme="majorHAnsi" w:hAnsiTheme="majorHAnsi"/>
                <w:sz w:val="18"/>
                <w:szCs w:val="20"/>
              </w:rPr>
            </w:pPr>
            <w:r w:rsidRPr="00F40091">
              <w:rPr>
                <w:rFonts w:asciiTheme="majorHAnsi" w:hAnsiTheme="majorHAnsi"/>
                <w:sz w:val="20"/>
                <w:szCs w:val="20"/>
              </w:rPr>
              <w:t>Carencia de la documentación e implementación del sistema de gestión de la calidad, afectando la calidad de los procesos y procedimientos que se deben realizar en el establecimiento.</w:t>
            </w:r>
          </w:p>
        </w:tc>
      </w:tr>
      <w:tr w:rsidR="0008058C" w14:paraId="5032ED2C" w14:textId="77777777" w:rsidTr="0008058C">
        <w:trPr>
          <w:trHeight w:val="284"/>
        </w:trPr>
        <w:tc>
          <w:tcPr>
            <w:tcW w:w="1745" w:type="dxa"/>
            <w:vMerge/>
            <w:vAlign w:val="center"/>
          </w:tcPr>
          <w:p w14:paraId="5F85C562" w14:textId="77777777" w:rsidR="0008058C" w:rsidRDefault="0008058C" w:rsidP="00F52926">
            <w:pPr>
              <w:jc w:val="center"/>
              <w:rPr>
                <w:rFonts w:asciiTheme="majorHAnsi" w:hAnsiTheme="majorHAnsi"/>
                <w:b/>
                <w:sz w:val="20"/>
                <w:szCs w:val="20"/>
              </w:rPr>
            </w:pPr>
          </w:p>
        </w:tc>
        <w:tc>
          <w:tcPr>
            <w:tcW w:w="564" w:type="dxa"/>
            <w:vMerge/>
            <w:vAlign w:val="center"/>
          </w:tcPr>
          <w:p w14:paraId="29F239FD" w14:textId="77777777" w:rsidR="0008058C" w:rsidRPr="00FD73C4" w:rsidRDefault="0008058C" w:rsidP="002B2505">
            <w:pPr>
              <w:jc w:val="center"/>
              <w:rPr>
                <w:b/>
                <w:color w:val="auto"/>
                <w:sz w:val="24"/>
                <w:szCs w:val="24"/>
              </w:rPr>
            </w:pPr>
          </w:p>
        </w:tc>
        <w:tc>
          <w:tcPr>
            <w:tcW w:w="1408" w:type="dxa"/>
            <w:vAlign w:val="center"/>
          </w:tcPr>
          <w:p w14:paraId="4CA75C47"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4B8BE091" w14:textId="15990901" w:rsidR="0008058C" w:rsidRDefault="0008058C" w:rsidP="0008058C">
            <w:pPr>
              <w:jc w:val="both"/>
              <w:rPr>
                <w:rFonts w:asciiTheme="majorHAnsi" w:hAnsiTheme="majorHAnsi"/>
                <w:sz w:val="18"/>
                <w:szCs w:val="20"/>
              </w:rPr>
            </w:pPr>
            <w:r w:rsidRPr="00F40091">
              <w:rPr>
                <w:rFonts w:asciiTheme="majorHAnsi" w:hAnsiTheme="majorHAnsi"/>
                <w:sz w:val="20"/>
                <w:szCs w:val="20"/>
              </w:rPr>
              <w:t>Dispensación de medicamentos por parte de personal no facultado de acuerdo con la normativa vigente.</w:t>
            </w:r>
          </w:p>
        </w:tc>
      </w:tr>
      <w:tr w:rsidR="0008058C" w14:paraId="26B5E98B" w14:textId="77777777" w:rsidTr="0008058C">
        <w:trPr>
          <w:trHeight w:val="284"/>
        </w:trPr>
        <w:tc>
          <w:tcPr>
            <w:tcW w:w="1745" w:type="dxa"/>
            <w:vMerge/>
            <w:vAlign w:val="center"/>
          </w:tcPr>
          <w:p w14:paraId="06ABA661" w14:textId="77777777" w:rsidR="0008058C" w:rsidRDefault="0008058C" w:rsidP="00F52926">
            <w:pPr>
              <w:jc w:val="center"/>
              <w:rPr>
                <w:rFonts w:asciiTheme="majorHAnsi" w:hAnsiTheme="majorHAnsi"/>
                <w:b/>
                <w:sz w:val="20"/>
                <w:szCs w:val="20"/>
              </w:rPr>
            </w:pPr>
          </w:p>
        </w:tc>
        <w:tc>
          <w:tcPr>
            <w:tcW w:w="564" w:type="dxa"/>
            <w:vMerge/>
            <w:vAlign w:val="center"/>
          </w:tcPr>
          <w:p w14:paraId="021A9A01" w14:textId="77777777" w:rsidR="0008058C" w:rsidRPr="00FD73C4" w:rsidRDefault="0008058C" w:rsidP="002B2505">
            <w:pPr>
              <w:jc w:val="center"/>
              <w:rPr>
                <w:b/>
                <w:color w:val="auto"/>
                <w:sz w:val="24"/>
                <w:szCs w:val="24"/>
              </w:rPr>
            </w:pPr>
          </w:p>
        </w:tc>
        <w:tc>
          <w:tcPr>
            <w:tcW w:w="1408" w:type="dxa"/>
            <w:vAlign w:val="center"/>
          </w:tcPr>
          <w:p w14:paraId="5192C5C5"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06B9F342" w14:textId="2AFB2330" w:rsidR="0008058C" w:rsidRDefault="0008058C" w:rsidP="0008058C">
            <w:pPr>
              <w:jc w:val="both"/>
              <w:rPr>
                <w:rFonts w:asciiTheme="majorHAnsi" w:hAnsiTheme="majorHAnsi"/>
                <w:sz w:val="18"/>
                <w:szCs w:val="20"/>
              </w:rPr>
            </w:pPr>
            <w:r w:rsidRPr="00F40091">
              <w:rPr>
                <w:rFonts w:asciiTheme="majorHAnsi" w:hAnsiTheme="majorHAnsi"/>
                <w:sz w:val="20"/>
                <w:szCs w:val="20"/>
              </w:rPr>
              <w:t>Dispensación de medicamentos de venta bajo fórmula médica sin exigencia de la misma.</w:t>
            </w:r>
          </w:p>
        </w:tc>
      </w:tr>
      <w:tr w:rsidR="0008058C" w14:paraId="450EC48C" w14:textId="77777777" w:rsidTr="0008058C">
        <w:trPr>
          <w:trHeight w:val="284"/>
        </w:trPr>
        <w:tc>
          <w:tcPr>
            <w:tcW w:w="1745" w:type="dxa"/>
            <w:vMerge/>
            <w:vAlign w:val="center"/>
          </w:tcPr>
          <w:p w14:paraId="2BCD46AC" w14:textId="77777777" w:rsidR="0008058C" w:rsidRDefault="0008058C" w:rsidP="00F52926">
            <w:pPr>
              <w:jc w:val="center"/>
              <w:rPr>
                <w:rFonts w:asciiTheme="majorHAnsi" w:hAnsiTheme="majorHAnsi"/>
                <w:b/>
                <w:sz w:val="20"/>
                <w:szCs w:val="20"/>
              </w:rPr>
            </w:pPr>
          </w:p>
        </w:tc>
        <w:tc>
          <w:tcPr>
            <w:tcW w:w="564" w:type="dxa"/>
            <w:vMerge/>
            <w:vAlign w:val="center"/>
          </w:tcPr>
          <w:p w14:paraId="7D1D11C4" w14:textId="77777777" w:rsidR="0008058C" w:rsidRPr="00FD73C4" w:rsidRDefault="0008058C" w:rsidP="002B2505">
            <w:pPr>
              <w:jc w:val="center"/>
              <w:rPr>
                <w:b/>
                <w:color w:val="auto"/>
                <w:sz w:val="24"/>
                <w:szCs w:val="24"/>
              </w:rPr>
            </w:pPr>
          </w:p>
        </w:tc>
        <w:tc>
          <w:tcPr>
            <w:tcW w:w="1408" w:type="dxa"/>
            <w:vAlign w:val="center"/>
          </w:tcPr>
          <w:p w14:paraId="5F3F91E0"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24CC1A04" w14:textId="7F81A846" w:rsidR="0008058C" w:rsidRDefault="0008058C" w:rsidP="0008058C">
            <w:pPr>
              <w:jc w:val="both"/>
              <w:rPr>
                <w:rFonts w:asciiTheme="majorHAnsi" w:hAnsiTheme="majorHAnsi"/>
                <w:sz w:val="18"/>
                <w:szCs w:val="20"/>
              </w:rPr>
            </w:pPr>
            <w:r w:rsidRPr="00F40091">
              <w:rPr>
                <w:rFonts w:asciiTheme="majorHAnsi" w:hAnsiTheme="majorHAnsi"/>
                <w:sz w:val="20"/>
                <w:szCs w:val="20"/>
              </w:rPr>
              <w:t xml:space="preserve">Atención a queja </w:t>
            </w:r>
            <w:r>
              <w:rPr>
                <w:rFonts w:asciiTheme="majorHAnsi" w:hAnsiTheme="majorHAnsi"/>
                <w:sz w:val="20"/>
                <w:szCs w:val="20"/>
              </w:rPr>
              <w:t xml:space="preserve">o denuncia </w:t>
            </w:r>
            <w:r w:rsidRPr="00F40091">
              <w:rPr>
                <w:rFonts w:asciiTheme="majorHAnsi" w:hAnsiTheme="majorHAnsi"/>
                <w:sz w:val="20"/>
                <w:szCs w:val="20"/>
              </w:rPr>
              <w:t>con evidencia de prácticas que ponen en riesgo la salud.</w:t>
            </w:r>
          </w:p>
        </w:tc>
      </w:tr>
      <w:tr w:rsidR="0008058C" w14:paraId="7F9CE958" w14:textId="77777777" w:rsidTr="0008058C">
        <w:trPr>
          <w:trHeight w:val="284"/>
        </w:trPr>
        <w:tc>
          <w:tcPr>
            <w:tcW w:w="1745" w:type="dxa"/>
            <w:vMerge/>
            <w:vAlign w:val="center"/>
          </w:tcPr>
          <w:p w14:paraId="1074F1A5" w14:textId="77777777" w:rsidR="0008058C" w:rsidRDefault="0008058C" w:rsidP="00F52926">
            <w:pPr>
              <w:jc w:val="center"/>
              <w:rPr>
                <w:rFonts w:asciiTheme="majorHAnsi" w:hAnsiTheme="majorHAnsi"/>
                <w:b/>
                <w:sz w:val="20"/>
                <w:szCs w:val="20"/>
              </w:rPr>
            </w:pPr>
          </w:p>
        </w:tc>
        <w:tc>
          <w:tcPr>
            <w:tcW w:w="564" w:type="dxa"/>
            <w:vMerge/>
            <w:vAlign w:val="center"/>
          </w:tcPr>
          <w:p w14:paraId="7166EF40" w14:textId="77777777" w:rsidR="0008058C" w:rsidRPr="00FD73C4" w:rsidRDefault="0008058C" w:rsidP="002B2505">
            <w:pPr>
              <w:jc w:val="center"/>
              <w:rPr>
                <w:b/>
                <w:color w:val="auto"/>
                <w:sz w:val="24"/>
                <w:szCs w:val="24"/>
              </w:rPr>
            </w:pPr>
          </w:p>
        </w:tc>
        <w:tc>
          <w:tcPr>
            <w:tcW w:w="1408" w:type="dxa"/>
            <w:vAlign w:val="center"/>
          </w:tcPr>
          <w:p w14:paraId="14F55FD1"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24698841" w14:textId="2B7F4CEC" w:rsidR="0008058C" w:rsidRPr="0008058C" w:rsidRDefault="0008058C" w:rsidP="0008058C">
            <w:pPr>
              <w:jc w:val="both"/>
              <w:rPr>
                <w:rFonts w:asciiTheme="majorHAnsi" w:hAnsiTheme="majorHAnsi"/>
                <w:sz w:val="20"/>
                <w:szCs w:val="20"/>
              </w:rPr>
            </w:pPr>
            <w:r>
              <w:rPr>
                <w:rFonts w:asciiTheme="majorHAnsi" w:hAnsiTheme="majorHAnsi"/>
                <w:sz w:val="20"/>
                <w:szCs w:val="20"/>
              </w:rPr>
              <w:t>R</w:t>
            </w:r>
            <w:r w:rsidRPr="000E4D6C">
              <w:rPr>
                <w:rFonts w:asciiTheme="majorHAnsi" w:hAnsiTheme="majorHAnsi"/>
                <w:sz w:val="20"/>
                <w:szCs w:val="20"/>
              </w:rPr>
              <w:t>ecomendar a los usuarios la utilización de medicamentos o inducir al paciente o consumidor a la compra de un medicamento que reemplace o sustituya al prescrito o al solicitado.</w:t>
            </w:r>
          </w:p>
        </w:tc>
      </w:tr>
      <w:tr w:rsidR="0008058C" w14:paraId="09F31954" w14:textId="77777777" w:rsidTr="0008058C">
        <w:trPr>
          <w:trHeight w:val="284"/>
        </w:trPr>
        <w:tc>
          <w:tcPr>
            <w:tcW w:w="1745" w:type="dxa"/>
            <w:vMerge/>
            <w:vAlign w:val="center"/>
          </w:tcPr>
          <w:p w14:paraId="6297186E" w14:textId="77777777" w:rsidR="0008058C" w:rsidRDefault="0008058C" w:rsidP="00F52926">
            <w:pPr>
              <w:jc w:val="center"/>
              <w:rPr>
                <w:rFonts w:asciiTheme="majorHAnsi" w:hAnsiTheme="majorHAnsi"/>
                <w:b/>
                <w:sz w:val="20"/>
                <w:szCs w:val="20"/>
              </w:rPr>
            </w:pPr>
          </w:p>
        </w:tc>
        <w:tc>
          <w:tcPr>
            <w:tcW w:w="564" w:type="dxa"/>
            <w:vMerge/>
            <w:vAlign w:val="center"/>
          </w:tcPr>
          <w:p w14:paraId="5991318A" w14:textId="77777777" w:rsidR="0008058C" w:rsidRPr="00FD73C4" w:rsidRDefault="0008058C" w:rsidP="002B2505">
            <w:pPr>
              <w:jc w:val="center"/>
              <w:rPr>
                <w:b/>
                <w:color w:val="auto"/>
                <w:sz w:val="24"/>
                <w:szCs w:val="24"/>
              </w:rPr>
            </w:pPr>
          </w:p>
        </w:tc>
        <w:tc>
          <w:tcPr>
            <w:tcW w:w="1408" w:type="dxa"/>
            <w:vAlign w:val="center"/>
          </w:tcPr>
          <w:p w14:paraId="32266575" w14:textId="77777777" w:rsidR="0008058C" w:rsidRDefault="0008058C" w:rsidP="00F5765A">
            <w:pPr>
              <w:ind w:left="-108" w:right="-108"/>
              <w:jc w:val="center"/>
              <w:rPr>
                <w:rFonts w:asciiTheme="majorHAnsi" w:hAnsiTheme="majorHAnsi"/>
                <w:sz w:val="20"/>
                <w:szCs w:val="20"/>
              </w:rPr>
            </w:pPr>
          </w:p>
        </w:tc>
        <w:tc>
          <w:tcPr>
            <w:tcW w:w="7303" w:type="dxa"/>
            <w:vAlign w:val="center"/>
          </w:tcPr>
          <w:p w14:paraId="2F94A880" w14:textId="77777777" w:rsidR="0008058C" w:rsidRDefault="0008058C" w:rsidP="0008058C">
            <w:pPr>
              <w:jc w:val="both"/>
              <w:rPr>
                <w:rFonts w:asciiTheme="majorHAnsi" w:hAnsiTheme="majorHAnsi"/>
                <w:sz w:val="18"/>
                <w:szCs w:val="20"/>
              </w:rPr>
            </w:pPr>
            <w:r>
              <w:rPr>
                <w:rFonts w:asciiTheme="majorHAnsi" w:hAnsiTheme="majorHAnsi"/>
                <w:sz w:val="18"/>
                <w:szCs w:val="20"/>
              </w:rPr>
              <w:t xml:space="preserve">Otro. ¿Cuál? </w:t>
            </w:r>
          </w:p>
          <w:p w14:paraId="271A9468" w14:textId="77777777" w:rsidR="0008058C" w:rsidRDefault="0008058C" w:rsidP="0008058C">
            <w:pPr>
              <w:jc w:val="both"/>
              <w:rPr>
                <w:rFonts w:asciiTheme="majorHAnsi" w:hAnsiTheme="majorHAnsi"/>
                <w:sz w:val="18"/>
                <w:szCs w:val="20"/>
              </w:rPr>
            </w:pPr>
          </w:p>
          <w:p w14:paraId="060F09AE" w14:textId="7510F882" w:rsidR="0008058C" w:rsidRDefault="0008058C" w:rsidP="0008058C">
            <w:pPr>
              <w:jc w:val="both"/>
              <w:rPr>
                <w:rFonts w:asciiTheme="majorHAnsi" w:hAnsiTheme="majorHAnsi"/>
                <w:sz w:val="18"/>
                <w:szCs w:val="20"/>
              </w:rPr>
            </w:pPr>
          </w:p>
        </w:tc>
      </w:tr>
      <w:tr w:rsidR="00EE77C9" w14:paraId="6943DEA0" w14:textId="77777777" w:rsidTr="441BA527">
        <w:trPr>
          <w:trHeight w:val="340"/>
        </w:trPr>
        <w:tc>
          <w:tcPr>
            <w:tcW w:w="11020" w:type="dxa"/>
            <w:gridSpan w:val="4"/>
            <w:vAlign w:val="center"/>
          </w:tcPr>
          <w:p w14:paraId="25836C7E" w14:textId="4BE6C8AC" w:rsidR="00F40091" w:rsidRDefault="00F40091" w:rsidP="00EE77C9">
            <w:pPr>
              <w:jc w:val="both"/>
              <w:rPr>
                <w:rFonts w:asciiTheme="majorHAnsi" w:hAnsiTheme="majorHAnsi"/>
                <w:sz w:val="20"/>
                <w:szCs w:val="20"/>
              </w:rPr>
            </w:pPr>
            <w:r>
              <w:rPr>
                <w:rFonts w:asciiTheme="majorHAnsi" w:hAnsiTheme="majorHAnsi"/>
                <w:sz w:val="20"/>
                <w:szCs w:val="20"/>
              </w:rPr>
              <w:t>CONDICIONES GENERALES:</w:t>
            </w:r>
          </w:p>
          <w:p w14:paraId="749AC45C" w14:textId="63A2168C" w:rsidR="00F40091" w:rsidRPr="00F40091" w:rsidRDefault="00F40091" w:rsidP="00F40091">
            <w:pPr>
              <w:pStyle w:val="Prrafodelista"/>
              <w:numPr>
                <w:ilvl w:val="0"/>
                <w:numId w:val="9"/>
              </w:numPr>
              <w:jc w:val="both"/>
              <w:rPr>
                <w:rFonts w:asciiTheme="majorHAnsi" w:hAnsiTheme="majorHAnsi"/>
                <w:sz w:val="20"/>
                <w:szCs w:val="20"/>
              </w:rPr>
            </w:pPr>
            <w:r w:rsidRPr="00F40091">
              <w:rPr>
                <w:rFonts w:asciiTheme="majorHAnsi" w:hAnsiTheme="majorHAnsi"/>
                <w:sz w:val="20"/>
                <w:szCs w:val="20"/>
              </w:rPr>
              <w:t>El puntaje asignado a un ítem que no aplica al establecimiento visitado, se sumará al puntaje total obtenido. En el campo de observaciones se especificará “No aplica”.</w:t>
            </w:r>
          </w:p>
          <w:p w14:paraId="7A32B1C4" w14:textId="4A4EC02D" w:rsidR="00F40091" w:rsidRPr="00F40091" w:rsidRDefault="00F40091" w:rsidP="00F40091">
            <w:pPr>
              <w:pStyle w:val="Prrafodelista"/>
              <w:numPr>
                <w:ilvl w:val="0"/>
                <w:numId w:val="9"/>
              </w:numPr>
              <w:jc w:val="both"/>
              <w:rPr>
                <w:rFonts w:asciiTheme="majorHAnsi" w:hAnsiTheme="majorHAnsi"/>
                <w:sz w:val="20"/>
                <w:szCs w:val="20"/>
              </w:rPr>
            </w:pPr>
            <w:r w:rsidRPr="00F40091">
              <w:rPr>
                <w:rFonts w:asciiTheme="majorHAnsi" w:hAnsiTheme="majorHAnsi"/>
                <w:sz w:val="20"/>
                <w:szCs w:val="20"/>
              </w:rPr>
              <w:t>Si se identifica riesgo para la salud pública, el inspector impondrá de manera inmediata la medida de seguridad a que haya lugar, debidamente sustentada.</w:t>
            </w:r>
          </w:p>
          <w:p w14:paraId="2EBEFE6E" w14:textId="77777777" w:rsidR="00F40091" w:rsidRPr="00F40091" w:rsidRDefault="00F40091" w:rsidP="00F40091">
            <w:pPr>
              <w:pStyle w:val="Prrafodelista"/>
              <w:numPr>
                <w:ilvl w:val="0"/>
                <w:numId w:val="9"/>
              </w:numPr>
              <w:jc w:val="both"/>
              <w:rPr>
                <w:rFonts w:asciiTheme="majorHAnsi" w:hAnsiTheme="majorHAnsi"/>
                <w:sz w:val="20"/>
                <w:szCs w:val="20"/>
              </w:rPr>
            </w:pPr>
            <w:r w:rsidRPr="00F40091">
              <w:rPr>
                <w:rFonts w:asciiTheme="majorHAnsi" w:hAnsiTheme="majorHAnsi"/>
                <w:sz w:val="20"/>
                <w:szCs w:val="20"/>
              </w:rPr>
              <w:t>La imposición de medida de seguridad de decomiso o suspensión temporal de alguna actividad, proceso o procedimiento dará lugar a otorgar concepto FAVORABLE CON REQUERIMIENTO, cualquiera que sea el puntaje total.</w:t>
            </w:r>
          </w:p>
          <w:p w14:paraId="2438D3A2" w14:textId="77777777" w:rsidR="00EE77C9" w:rsidRDefault="0008058C" w:rsidP="00EE77C9">
            <w:pPr>
              <w:pStyle w:val="Prrafodelista"/>
              <w:numPr>
                <w:ilvl w:val="0"/>
                <w:numId w:val="9"/>
              </w:numPr>
              <w:jc w:val="both"/>
              <w:rPr>
                <w:rFonts w:asciiTheme="majorHAnsi" w:hAnsiTheme="majorHAnsi"/>
                <w:sz w:val="20"/>
                <w:szCs w:val="20"/>
              </w:rPr>
            </w:pPr>
            <w:r>
              <w:rPr>
                <w:rFonts w:asciiTheme="majorHAnsi" w:hAnsiTheme="majorHAnsi"/>
                <w:sz w:val="20"/>
                <w:szCs w:val="20"/>
              </w:rPr>
              <w:t>Los factores críticos son</w:t>
            </w:r>
            <w:r w:rsidR="00F40091" w:rsidRPr="00F40091">
              <w:rPr>
                <w:rFonts w:asciiTheme="majorHAnsi" w:hAnsiTheme="majorHAnsi"/>
                <w:sz w:val="20"/>
                <w:szCs w:val="20"/>
              </w:rPr>
              <w:t xml:space="preserve"> situaciones que generan riesgo para la salud pública y </w:t>
            </w:r>
            <w:r w:rsidR="00F40091">
              <w:rPr>
                <w:rFonts w:asciiTheme="majorHAnsi" w:hAnsiTheme="majorHAnsi"/>
                <w:sz w:val="20"/>
                <w:szCs w:val="20"/>
              </w:rPr>
              <w:t xml:space="preserve">darán lugar a la </w:t>
            </w:r>
            <w:r w:rsidR="00F40091" w:rsidRPr="00F40091">
              <w:rPr>
                <w:rFonts w:asciiTheme="majorHAnsi" w:hAnsiTheme="majorHAnsi"/>
                <w:sz w:val="20"/>
                <w:szCs w:val="20"/>
              </w:rPr>
              <w:t>imposición de la medida de seguridad consistente en la CLAUSURA TEMPORAL DEL ESTABLECIMIENTO, QUE PODRÁ SER TOTAL O PARCIAL, con el consecuente concepto sanitario DESFAVORABLE, cualquiera que sea el puntaje total</w:t>
            </w:r>
            <w:r>
              <w:rPr>
                <w:rFonts w:asciiTheme="majorHAnsi" w:hAnsiTheme="majorHAnsi"/>
                <w:sz w:val="20"/>
                <w:szCs w:val="20"/>
              </w:rPr>
              <w:t xml:space="preserve">. </w:t>
            </w:r>
          </w:p>
          <w:p w14:paraId="60BA0C99" w14:textId="3B6CF99B" w:rsidR="005C7CA4" w:rsidRPr="0008058C" w:rsidRDefault="005C7CA4" w:rsidP="00EE77C9">
            <w:pPr>
              <w:pStyle w:val="Prrafodelista"/>
              <w:numPr>
                <w:ilvl w:val="0"/>
                <w:numId w:val="9"/>
              </w:numPr>
              <w:jc w:val="both"/>
              <w:rPr>
                <w:rFonts w:asciiTheme="majorHAnsi" w:hAnsiTheme="majorHAnsi"/>
                <w:sz w:val="20"/>
                <w:szCs w:val="20"/>
              </w:rPr>
            </w:pPr>
            <w:r>
              <w:rPr>
                <w:rFonts w:asciiTheme="majorHAnsi" w:hAnsiTheme="majorHAnsi"/>
                <w:sz w:val="20"/>
                <w:szCs w:val="20"/>
              </w:rPr>
              <w:t>Se realizará seguimiento al cumplimiento de todos los requerimientos registrados en el acta en la próxima visita.</w:t>
            </w:r>
          </w:p>
        </w:tc>
      </w:tr>
      <w:tr w:rsidR="00EE77C9" w14:paraId="781EE1C3" w14:textId="77777777" w:rsidTr="441BA527">
        <w:trPr>
          <w:trHeight w:val="264"/>
        </w:trPr>
        <w:tc>
          <w:tcPr>
            <w:tcW w:w="11020" w:type="dxa"/>
            <w:gridSpan w:val="4"/>
          </w:tcPr>
          <w:p w14:paraId="1BA99960" w14:textId="5B81B160" w:rsidR="00AB6AAA" w:rsidRPr="000F1EEF" w:rsidRDefault="00EE77C9" w:rsidP="0008058C">
            <w:pPr>
              <w:jc w:val="both"/>
              <w:rPr>
                <w:rFonts w:asciiTheme="majorHAnsi" w:hAnsiTheme="majorHAnsi"/>
                <w:sz w:val="20"/>
                <w:szCs w:val="20"/>
                <w:lang w:val="es-ES"/>
              </w:rPr>
            </w:pPr>
            <w:r w:rsidRPr="441BA527">
              <w:rPr>
                <w:rFonts w:asciiTheme="majorHAnsi" w:hAnsiTheme="majorHAnsi"/>
                <w:sz w:val="20"/>
                <w:szCs w:val="20"/>
                <w:lang w:val="es-ES"/>
              </w:rPr>
              <w:t>De conformidad con lo establecido en la legislación sanitaria vigente, especialmente la ley 09 de 1979</w:t>
            </w:r>
            <w:r w:rsidR="0008058C">
              <w:rPr>
                <w:rFonts w:asciiTheme="majorHAnsi" w:hAnsiTheme="majorHAnsi"/>
                <w:sz w:val="20"/>
                <w:szCs w:val="20"/>
                <w:lang w:val="es-ES"/>
              </w:rPr>
              <w:t>,</w:t>
            </w:r>
            <w:r w:rsidRPr="441BA527">
              <w:rPr>
                <w:rFonts w:asciiTheme="majorHAnsi" w:hAnsiTheme="majorHAnsi"/>
                <w:sz w:val="20"/>
                <w:szCs w:val="20"/>
                <w:lang w:val="es-ES"/>
              </w:rPr>
              <w:t xml:space="preserve"> para el cumplimiento de las anteriores exigencias se concede un plazo de _______________________.</w:t>
            </w:r>
          </w:p>
        </w:tc>
      </w:tr>
      <w:bookmarkEnd w:id="7"/>
    </w:tbl>
    <w:p w14:paraId="249BF8C6" w14:textId="77777777" w:rsidR="004D743C" w:rsidRPr="00FA2982" w:rsidRDefault="004D743C">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14:paraId="444E8DFF" w14:textId="77777777" w:rsidTr="00B9284C">
        <w:trPr>
          <w:trHeight w:val="284"/>
        </w:trPr>
        <w:tc>
          <w:tcPr>
            <w:tcW w:w="11020" w:type="dxa"/>
            <w:gridSpan w:val="4"/>
            <w:shd w:val="clear" w:color="auto" w:fill="F2F2F2" w:themeFill="background1" w:themeFillShade="F2"/>
          </w:tcPr>
          <w:p w14:paraId="1047C305" w14:textId="2ABD31E1" w:rsidR="00A051ED" w:rsidRPr="004D66BC" w:rsidRDefault="00807551" w:rsidP="000D1784">
            <w:pPr>
              <w:jc w:val="center"/>
              <w:rPr>
                <w:b/>
              </w:rPr>
            </w:pPr>
            <w:bookmarkStart w:id="8" w:name="_Hlk188622149"/>
            <w:r w:rsidRPr="004D66BC">
              <w:rPr>
                <w:b/>
              </w:rPr>
              <w:t>1</w:t>
            </w:r>
            <w:r w:rsidR="005A11EC">
              <w:rPr>
                <w:b/>
              </w:rPr>
              <w:t>4</w:t>
            </w:r>
            <w:r w:rsidR="00A051ED" w:rsidRPr="004D66BC">
              <w:rPr>
                <w:b/>
              </w:rPr>
              <w:t>. TIEMPO DE LA VISITA</w:t>
            </w:r>
          </w:p>
        </w:tc>
      </w:tr>
      <w:tr w:rsidR="00A051ED" w14:paraId="38884BAD" w14:textId="77777777" w:rsidTr="00B9284C">
        <w:trPr>
          <w:trHeight w:val="340"/>
        </w:trPr>
        <w:tc>
          <w:tcPr>
            <w:tcW w:w="1809" w:type="dxa"/>
            <w:vMerge w:val="restart"/>
            <w:vAlign w:val="center"/>
          </w:tcPr>
          <w:p w14:paraId="213310D3" w14:textId="77777777" w:rsidR="00A051ED" w:rsidRDefault="00A051ED" w:rsidP="00B81715">
            <w:pPr>
              <w:rPr>
                <w:sz w:val="20"/>
                <w:szCs w:val="20"/>
              </w:rPr>
            </w:pPr>
            <w:r>
              <w:rPr>
                <w:sz w:val="20"/>
                <w:szCs w:val="20"/>
              </w:rPr>
              <w:t xml:space="preserve">HORA DE INICIO </w:t>
            </w:r>
          </w:p>
        </w:tc>
        <w:tc>
          <w:tcPr>
            <w:tcW w:w="3701" w:type="dxa"/>
          </w:tcPr>
          <w:p w14:paraId="0EF46479" w14:textId="77777777" w:rsidR="00A051ED" w:rsidRDefault="00A051ED" w:rsidP="00B81715">
            <w:pPr>
              <w:rPr>
                <w:sz w:val="20"/>
                <w:szCs w:val="20"/>
              </w:rPr>
            </w:pPr>
          </w:p>
        </w:tc>
        <w:tc>
          <w:tcPr>
            <w:tcW w:w="1828" w:type="dxa"/>
            <w:vMerge w:val="restart"/>
            <w:vAlign w:val="center"/>
          </w:tcPr>
          <w:p w14:paraId="3D8C4625" w14:textId="77777777" w:rsidR="00A051ED" w:rsidRDefault="00A051ED" w:rsidP="00B81715">
            <w:pPr>
              <w:rPr>
                <w:sz w:val="20"/>
                <w:szCs w:val="20"/>
              </w:rPr>
            </w:pPr>
            <w:r>
              <w:rPr>
                <w:sz w:val="20"/>
                <w:szCs w:val="20"/>
              </w:rPr>
              <w:t>HORA DE FINALIZACIÓN</w:t>
            </w:r>
          </w:p>
        </w:tc>
        <w:tc>
          <w:tcPr>
            <w:tcW w:w="3682" w:type="dxa"/>
          </w:tcPr>
          <w:p w14:paraId="3AB58C42" w14:textId="77777777" w:rsidR="00A051ED" w:rsidRDefault="00A051ED" w:rsidP="00B81715">
            <w:pPr>
              <w:rPr>
                <w:sz w:val="20"/>
                <w:szCs w:val="20"/>
              </w:rPr>
            </w:pPr>
          </w:p>
        </w:tc>
      </w:tr>
      <w:tr w:rsidR="00A051ED" w14:paraId="4EA9BA15" w14:textId="77777777" w:rsidTr="00B9284C">
        <w:trPr>
          <w:trHeight w:val="340"/>
        </w:trPr>
        <w:tc>
          <w:tcPr>
            <w:tcW w:w="1809" w:type="dxa"/>
            <w:vMerge/>
          </w:tcPr>
          <w:p w14:paraId="7332107B" w14:textId="77777777" w:rsidR="00A051ED" w:rsidRDefault="00A051ED" w:rsidP="00B81715">
            <w:pPr>
              <w:rPr>
                <w:sz w:val="20"/>
                <w:szCs w:val="20"/>
              </w:rPr>
            </w:pPr>
          </w:p>
        </w:tc>
        <w:tc>
          <w:tcPr>
            <w:tcW w:w="3701" w:type="dxa"/>
          </w:tcPr>
          <w:p w14:paraId="5D98A3F1" w14:textId="77777777" w:rsidR="00A051ED" w:rsidRDefault="00A051ED" w:rsidP="00B81715">
            <w:pPr>
              <w:rPr>
                <w:sz w:val="20"/>
                <w:szCs w:val="20"/>
              </w:rPr>
            </w:pPr>
          </w:p>
        </w:tc>
        <w:tc>
          <w:tcPr>
            <w:tcW w:w="1828" w:type="dxa"/>
            <w:vMerge/>
          </w:tcPr>
          <w:p w14:paraId="50C86B8C" w14:textId="77777777" w:rsidR="00A051ED" w:rsidRDefault="00A051ED" w:rsidP="00B81715">
            <w:pPr>
              <w:rPr>
                <w:sz w:val="20"/>
                <w:szCs w:val="20"/>
              </w:rPr>
            </w:pPr>
          </w:p>
        </w:tc>
        <w:tc>
          <w:tcPr>
            <w:tcW w:w="3682" w:type="dxa"/>
          </w:tcPr>
          <w:p w14:paraId="60EDCC55" w14:textId="77777777" w:rsidR="00A051ED" w:rsidRDefault="00A051ED" w:rsidP="00B81715">
            <w:pPr>
              <w:rPr>
                <w:sz w:val="20"/>
                <w:szCs w:val="20"/>
              </w:rPr>
            </w:pPr>
          </w:p>
        </w:tc>
      </w:tr>
      <w:tr w:rsidR="00A051ED" w14:paraId="3BBB8815" w14:textId="77777777" w:rsidTr="00B9284C">
        <w:trPr>
          <w:trHeight w:val="340"/>
        </w:trPr>
        <w:tc>
          <w:tcPr>
            <w:tcW w:w="1809" w:type="dxa"/>
            <w:vMerge/>
          </w:tcPr>
          <w:p w14:paraId="55B91B0D" w14:textId="77777777" w:rsidR="00A051ED" w:rsidRDefault="00A051ED" w:rsidP="00B81715">
            <w:pPr>
              <w:rPr>
                <w:sz w:val="20"/>
                <w:szCs w:val="20"/>
              </w:rPr>
            </w:pPr>
          </w:p>
        </w:tc>
        <w:tc>
          <w:tcPr>
            <w:tcW w:w="3701" w:type="dxa"/>
          </w:tcPr>
          <w:p w14:paraId="6810F0D1" w14:textId="77777777" w:rsidR="00A051ED" w:rsidRDefault="00A051ED" w:rsidP="00B81715">
            <w:pPr>
              <w:rPr>
                <w:sz w:val="20"/>
                <w:szCs w:val="20"/>
              </w:rPr>
            </w:pPr>
          </w:p>
        </w:tc>
        <w:tc>
          <w:tcPr>
            <w:tcW w:w="1828" w:type="dxa"/>
            <w:vMerge/>
          </w:tcPr>
          <w:p w14:paraId="74E797DC" w14:textId="77777777" w:rsidR="00A051ED" w:rsidRDefault="00A051ED" w:rsidP="00B81715">
            <w:pPr>
              <w:rPr>
                <w:sz w:val="20"/>
                <w:szCs w:val="20"/>
              </w:rPr>
            </w:pPr>
          </w:p>
        </w:tc>
        <w:tc>
          <w:tcPr>
            <w:tcW w:w="3682" w:type="dxa"/>
          </w:tcPr>
          <w:p w14:paraId="25AF7EAE" w14:textId="77777777" w:rsidR="00A051ED" w:rsidRDefault="00A051ED" w:rsidP="00B81715">
            <w:pPr>
              <w:rPr>
                <w:sz w:val="20"/>
                <w:szCs w:val="20"/>
              </w:rPr>
            </w:pPr>
          </w:p>
        </w:tc>
      </w:tr>
      <w:bookmarkEnd w:id="8"/>
    </w:tbl>
    <w:p w14:paraId="2633CEB9" w14:textId="77777777" w:rsidR="008E7311" w:rsidRPr="00FA2982" w:rsidRDefault="008E731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36"/>
        <w:gridCol w:w="992"/>
        <w:gridCol w:w="992"/>
      </w:tblGrid>
      <w:tr w:rsidR="007866C2" w14:paraId="517F00AB" w14:textId="77777777" w:rsidTr="002B2505">
        <w:trPr>
          <w:trHeight w:val="284"/>
        </w:trPr>
        <w:tc>
          <w:tcPr>
            <w:tcW w:w="11020" w:type="dxa"/>
            <w:gridSpan w:val="3"/>
            <w:shd w:val="clear" w:color="auto" w:fill="F2F2F2" w:themeFill="background1" w:themeFillShade="F2"/>
          </w:tcPr>
          <w:p w14:paraId="6CF1E422" w14:textId="1EF0FB80" w:rsidR="007866C2" w:rsidRPr="00EA043F" w:rsidRDefault="007866C2" w:rsidP="002B2505">
            <w:pPr>
              <w:jc w:val="center"/>
              <w:rPr>
                <w:b/>
              </w:rPr>
            </w:pPr>
            <w:bookmarkStart w:id="9" w:name="_Hlk188603714"/>
            <w:r w:rsidRPr="00EA043F">
              <w:rPr>
                <w:b/>
              </w:rPr>
              <w:t>1</w:t>
            </w:r>
            <w:r w:rsidR="00307290">
              <w:rPr>
                <w:b/>
              </w:rPr>
              <w:t>5</w:t>
            </w:r>
            <w:r w:rsidRPr="00EA043F">
              <w:rPr>
                <w:b/>
              </w:rPr>
              <w:t xml:space="preserve">. </w:t>
            </w:r>
            <w:r w:rsidR="005A11EC">
              <w:rPr>
                <w:b/>
              </w:rPr>
              <w:t>SOLICITUD DE LEVANTAMIENTO DE MEDIDA DE SEGURIDAD</w:t>
            </w:r>
          </w:p>
        </w:tc>
      </w:tr>
      <w:tr w:rsidR="005A11EC" w14:paraId="4BF96D36" w14:textId="77777777" w:rsidTr="008E1356">
        <w:trPr>
          <w:trHeight w:val="296"/>
        </w:trPr>
        <w:tc>
          <w:tcPr>
            <w:tcW w:w="11020" w:type="dxa"/>
            <w:gridSpan w:val="3"/>
            <w:vAlign w:val="center"/>
          </w:tcPr>
          <w:p w14:paraId="1EF584EE" w14:textId="5EC38215" w:rsidR="005A11EC" w:rsidRPr="00324051" w:rsidRDefault="005A11EC" w:rsidP="005C7CA4">
            <w:pPr>
              <w:jc w:val="both"/>
              <w:rPr>
                <w:b/>
              </w:rPr>
            </w:pPr>
            <w:r w:rsidRPr="00324051">
              <w:t>Para el levantamiento de la</w:t>
            </w:r>
            <w:r w:rsidR="005C7CA4" w:rsidRPr="00324051">
              <w:t>s</w:t>
            </w:r>
            <w:r w:rsidRPr="00324051">
              <w:t xml:space="preserve"> medida</w:t>
            </w:r>
            <w:r w:rsidR="005C7CA4" w:rsidRPr="00324051">
              <w:t>s</w:t>
            </w:r>
            <w:r w:rsidRPr="00324051">
              <w:t xml:space="preserve"> de seguridad de CLAUSURA TEMPORAL y/o SUSPENSIÓN DE ACTIVIDAD, PROCESO o PROCEDIMIENTO, el establecimiento debe: 1) </w:t>
            </w:r>
            <w:r w:rsidR="005C7CA4" w:rsidRPr="00324051">
              <w:t xml:space="preserve">Implementar todas aquellas acciones que aseguren </w:t>
            </w:r>
            <w:r w:rsidRPr="00324051">
              <w:t xml:space="preserve">el cumplimiento de la totalidad de los requisitos cuyo incumplimiento originaron la imposición de la medida y 2) Solicitar el levantamiento mediante oficio dirigido a la Dirección de Salud Ambiental y Factores de Riesgo de la Secretaría de Salud e Inclusión Social de Antioquia, radicado a través del correo electrónico </w:t>
            </w:r>
            <w:hyperlink r:id="rId8" w:history="1">
              <w:r w:rsidR="005C7CA4" w:rsidRPr="00324051">
                <w:rPr>
                  <w:rStyle w:val="Hipervnculo"/>
                </w:rPr>
                <w:t>gestiondocumental</w:t>
              </w:r>
              <w:r w:rsidR="005C7CA4" w:rsidRPr="00324051">
                <w:rPr>
                  <w:rStyle w:val="Hipervnculo"/>
                  <w:rFonts w:cs="Calibri"/>
                </w:rPr>
                <w:t>@</w:t>
              </w:r>
              <w:r w:rsidR="005C7CA4" w:rsidRPr="00324051">
                <w:rPr>
                  <w:rStyle w:val="Hipervnculo"/>
                </w:rPr>
                <w:t>antioquia.gov.co</w:t>
              </w:r>
            </w:hyperlink>
            <w:r w:rsidR="005C7CA4" w:rsidRPr="00324051">
              <w:t>, en el que se informe de manera clara y completa cada uno de los requisitos incumplidos y las acciones adelantadas para subsanarlos, adjuntando los respectivos soportes</w:t>
            </w:r>
            <w:r w:rsidR="00324051">
              <w:t xml:space="preserve"> de cumplimiento</w:t>
            </w:r>
            <w:r w:rsidR="005C7CA4" w:rsidRPr="00324051">
              <w:t xml:space="preserve"> (fotografías, documentos elaborados, contratos, entre otros, según corresponda). En dicho oficio es importante informar: nombre del establecimiento, dirección, municipio, </w:t>
            </w:r>
            <w:r w:rsidR="00324051" w:rsidRPr="00324051">
              <w:t>medida que solicita levantar</w:t>
            </w:r>
            <w:r w:rsidR="00324051">
              <w:t xml:space="preserve">, </w:t>
            </w:r>
            <w:r w:rsidR="005C7CA4" w:rsidRPr="00324051">
              <w:t>teléfono fijo y/o celular de contacto</w:t>
            </w:r>
            <w:r w:rsidR="00324051">
              <w:t xml:space="preserve"> y</w:t>
            </w:r>
            <w:r w:rsidR="005C7CA4" w:rsidRPr="00324051">
              <w:t xml:space="preserve"> correo electrónico.</w:t>
            </w:r>
          </w:p>
        </w:tc>
      </w:tr>
      <w:tr w:rsidR="007866C2" w14:paraId="736F2F5B" w14:textId="77777777" w:rsidTr="002B2505">
        <w:trPr>
          <w:trHeight w:val="296"/>
        </w:trPr>
        <w:tc>
          <w:tcPr>
            <w:tcW w:w="9036" w:type="dxa"/>
            <w:vAlign w:val="center"/>
          </w:tcPr>
          <w:p w14:paraId="082ED536" w14:textId="5B1A9A08" w:rsidR="007866C2" w:rsidRPr="00324051" w:rsidRDefault="007866C2" w:rsidP="002B2505">
            <w:r w:rsidRPr="00324051">
              <w:t xml:space="preserve">El establecimiento requiere </w:t>
            </w:r>
            <w:r w:rsidR="005A11EC" w:rsidRPr="00324051">
              <w:t>solicitar levantamiento de medida de seguridad:</w:t>
            </w:r>
          </w:p>
        </w:tc>
        <w:tc>
          <w:tcPr>
            <w:tcW w:w="992" w:type="dxa"/>
            <w:vAlign w:val="center"/>
          </w:tcPr>
          <w:p w14:paraId="11DEB197" w14:textId="77777777" w:rsidR="007866C2" w:rsidRPr="00B124AA" w:rsidRDefault="007866C2" w:rsidP="002B2505">
            <w:pPr>
              <w:jc w:val="center"/>
              <w:rPr>
                <w:b/>
                <w:sz w:val="24"/>
                <w:szCs w:val="24"/>
              </w:rPr>
            </w:pPr>
            <w:r w:rsidRPr="00B124AA">
              <w:rPr>
                <w:b/>
                <w:sz w:val="24"/>
                <w:szCs w:val="24"/>
              </w:rPr>
              <w:t>SI</w:t>
            </w:r>
          </w:p>
        </w:tc>
        <w:tc>
          <w:tcPr>
            <w:tcW w:w="992" w:type="dxa"/>
            <w:vAlign w:val="center"/>
          </w:tcPr>
          <w:p w14:paraId="047A6013" w14:textId="77777777" w:rsidR="007866C2" w:rsidRPr="00B124AA" w:rsidRDefault="007866C2" w:rsidP="002B2505">
            <w:pPr>
              <w:jc w:val="center"/>
              <w:rPr>
                <w:b/>
                <w:sz w:val="24"/>
                <w:szCs w:val="24"/>
              </w:rPr>
            </w:pPr>
            <w:r w:rsidRPr="00B124AA">
              <w:rPr>
                <w:b/>
                <w:sz w:val="24"/>
                <w:szCs w:val="24"/>
              </w:rPr>
              <w:t>NO</w:t>
            </w:r>
          </w:p>
        </w:tc>
      </w:tr>
      <w:bookmarkEnd w:id="9"/>
    </w:tbl>
    <w:p w14:paraId="7B969857" w14:textId="77777777" w:rsidR="00FA2982" w:rsidRPr="00FA2982" w:rsidRDefault="00FA2982">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165D8F" w14:paraId="382FFD40" w14:textId="77777777" w:rsidTr="00324051">
        <w:trPr>
          <w:trHeight w:val="284"/>
        </w:trPr>
        <w:tc>
          <w:tcPr>
            <w:tcW w:w="10850" w:type="dxa"/>
            <w:shd w:val="clear" w:color="auto" w:fill="F2F2F2" w:themeFill="background1" w:themeFillShade="F2"/>
          </w:tcPr>
          <w:p w14:paraId="7FE98F14" w14:textId="2BBF4C56" w:rsidR="00165D8F" w:rsidRDefault="00DD27AC" w:rsidP="000D1784">
            <w:pPr>
              <w:jc w:val="center"/>
            </w:pPr>
            <w:r>
              <w:rPr>
                <w:rFonts w:cs="Calibri"/>
                <w:b/>
                <w:color w:val="auto"/>
                <w:lang w:val="es-ES" w:eastAsia="en-US"/>
              </w:rPr>
              <w:t>1</w:t>
            </w:r>
            <w:r w:rsidR="00307290">
              <w:rPr>
                <w:rFonts w:cs="Calibri"/>
                <w:b/>
                <w:color w:val="auto"/>
                <w:lang w:val="es-ES" w:eastAsia="en-US"/>
              </w:rPr>
              <w:t>6</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165D8F" w14:paraId="0FE634FD" w14:textId="77777777" w:rsidTr="00324051">
        <w:trPr>
          <w:trHeight w:val="388"/>
        </w:trPr>
        <w:tc>
          <w:tcPr>
            <w:tcW w:w="10850" w:type="dxa"/>
          </w:tcPr>
          <w:p w14:paraId="62A1F980" w14:textId="77777777" w:rsidR="00165D8F" w:rsidRDefault="00165D8F"/>
        </w:tc>
      </w:tr>
      <w:tr w:rsidR="008E7311" w14:paraId="300079F4" w14:textId="77777777" w:rsidTr="00324051">
        <w:trPr>
          <w:trHeight w:val="388"/>
        </w:trPr>
        <w:tc>
          <w:tcPr>
            <w:tcW w:w="10850" w:type="dxa"/>
          </w:tcPr>
          <w:p w14:paraId="299D8616" w14:textId="77777777" w:rsidR="008E7311" w:rsidRDefault="008E7311"/>
        </w:tc>
      </w:tr>
      <w:tr w:rsidR="008E7311" w14:paraId="491D2769" w14:textId="77777777" w:rsidTr="00324051">
        <w:trPr>
          <w:trHeight w:val="388"/>
        </w:trPr>
        <w:tc>
          <w:tcPr>
            <w:tcW w:w="10850" w:type="dxa"/>
          </w:tcPr>
          <w:p w14:paraId="6F5CD9ED" w14:textId="77777777" w:rsidR="008E7311" w:rsidRDefault="008E7311"/>
        </w:tc>
      </w:tr>
      <w:tr w:rsidR="008E7311" w14:paraId="4EF7FBD7" w14:textId="77777777" w:rsidTr="00324051">
        <w:trPr>
          <w:trHeight w:val="388"/>
        </w:trPr>
        <w:tc>
          <w:tcPr>
            <w:tcW w:w="10850" w:type="dxa"/>
          </w:tcPr>
          <w:p w14:paraId="740C982E" w14:textId="77777777" w:rsidR="008E7311" w:rsidRDefault="008E7311"/>
        </w:tc>
      </w:tr>
      <w:tr w:rsidR="008E7311" w14:paraId="15C78039" w14:textId="77777777" w:rsidTr="00324051">
        <w:trPr>
          <w:trHeight w:val="388"/>
        </w:trPr>
        <w:tc>
          <w:tcPr>
            <w:tcW w:w="10850" w:type="dxa"/>
          </w:tcPr>
          <w:p w14:paraId="527D639D" w14:textId="77777777" w:rsidR="008E7311" w:rsidRDefault="008E7311"/>
        </w:tc>
      </w:tr>
      <w:tr w:rsidR="0071641C" w14:paraId="5101B52C" w14:textId="77777777" w:rsidTr="00324051">
        <w:trPr>
          <w:trHeight w:val="388"/>
        </w:trPr>
        <w:tc>
          <w:tcPr>
            <w:tcW w:w="10850" w:type="dxa"/>
          </w:tcPr>
          <w:p w14:paraId="3C8EC45C" w14:textId="77777777" w:rsidR="0071641C" w:rsidRDefault="0071641C"/>
        </w:tc>
      </w:tr>
    </w:tbl>
    <w:p w14:paraId="62D3F89E" w14:textId="77777777" w:rsidR="00DD27AC" w:rsidRPr="00FA2982" w:rsidRDefault="00DD27A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5"/>
        <w:gridCol w:w="5425"/>
      </w:tblGrid>
      <w:tr w:rsidR="00521B91" w14:paraId="43D50685"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4DE4C514" w14:textId="0D25538C" w:rsidR="00521B91" w:rsidRDefault="00DD27AC" w:rsidP="000D1784">
            <w:pPr>
              <w:jc w:val="center"/>
            </w:pPr>
            <w:r>
              <w:rPr>
                <w:b/>
              </w:rPr>
              <w:t>1</w:t>
            </w:r>
            <w:r w:rsidR="00307290">
              <w:rPr>
                <w:b/>
              </w:rPr>
              <w:t>7</w:t>
            </w:r>
            <w:r w:rsidR="00B9284C">
              <w:rPr>
                <w:b/>
              </w:rPr>
              <w:t xml:space="preserve">. </w:t>
            </w:r>
            <w:r w:rsidR="00521B91">
              <w:rPr>
                <w:b/>
              </w:rPr>
              <w:t>FUNCIONARIOS</w:t>
            </w:r>
            <w:r w:rsidR="00521B91" w:rsidRPr="00DA7935">
              <w:rPr>
                <w:b/>
              </w:rPr>
              <w:t xml:space="preserve"> DE SALUD:</w:t>
            </w:r>
          </w:p>
        </w:tc>
      </w:tr>
      <w:tr w:rsidR="00DA7935" w14:paraId="5304182F" w14:textId="77777777" w:rsidTr="00521B91">
        <w:trPr>
          <w:trHeight w:val="505"/>
        </w:trPr>
        <w:tc>
          <w:tcPr>
            <w:tcW w:w="5508" w:type="dxa"/>
            <w:tcBorders>
              <w:top w:val="single" w:sz="6" w:space="0" w:color="auto"/>
              <w:bottom w:val="single" w:sz="6" w:space="0" w:color="auto"/>
            </w:tcBorders>
            <w:vAlign w:val="center"/>
          </w:tcPr>
          <w:p w14:paraId="5437F108" w14:textId="77777777" w:rsidR="00DA7935" w:rsidRDefault="00DA7935" w:rsidP="00070BB9">
            <w:r>
              <w:t>FIRMA:</w:t>
            </w:r>
          </w:p>
        </w:tc>
        <w:tc>
          <w:tcPr>
            <w:tcW w:w="5508" w:type="dxa"/>
            <w:tcBorders>
              <w:top w:val="single" w:sz="6" w:space="0" w:color="auto"/>
              <w:bottom w:val="single" w:sz="6" w:space="0" w:color="auto"/>
            </w:tcBorders>
            <w:vAlign w:val="center"/>
          </w:tcPr>
          <w:p w14:paraId="04EF0065" w14:textId="77777777" w:rsidR="00DA7935" w:rsidRDefault="00DA7935" w:rsidP="00070BB9">
            <w:r>
              <w:t>FIRMA:</w:t>
            </w:r>
          </w:p>
        </w:tc>
      </w:tr>
      <w:tr w:rsidR="00DA7935" w14:paraId="6793E1DB" w14:textId="77777777" w:rsidTr="00521B91">
        <w:trPr>
          <w:trHeight w:val="397"/>
        </w:trPr>
        <w:tc>
          <w:tcPr>
            <w:tcW w:w="5508" w:type="dxa"/>
            <w:tcBorders>
              <w:top w:val="single" w:sz="6" w:space="0" w:color="auto"/>
              <w:bottom w:val="single" w:sz="6" w:space="0" w:color="auto"/>
            </w:tcBorders>
            <w:vAlign w:val="center"/>
          </w:tcPr>
          <w:p w14:paraId="70F0C9B0" w14:textId="77777777" w:rsidR="00DA7935" w:rsidRDefault="00DA7935" w:rsidP="00070BB9">
            <w:r>
              <w:t>NOMBRE:</w:t>
            </w:r>
          </w:p>
        </w:tc>
        <w:tc>
          <w:tcPr>
            <w:tcW w:w="5508" w:type="dxa"/>
            <w:tcBorders>
              <w:top w:val="single" w:sz="6" w:space="0" w:color="auto"/>
              <w:bottom w:val="single" w:sz="6" w:space="0" w:color="auto"/>
            </w:tcBorders>
            <w:vAlign w:val="center"/>
          </w:tcPr>
          <w:p w14:paraId="52155CD2" w14:textId="77777777" w:rsidR="00DA7935" w:rsidRDefault="00DA7935" w:rsidP="00070BB9">
            <w:r>
              <w:t>NOMBRE:</w:t>
            </w:r>
          </w:p>
        </w:tc>
      </w:tr>
      <w:tr w:rsidR="00DA7935" w14:paraId="1A64611B" w14:textId="77777777" w:rsidTr="00521B91">
        <w:trPr>
          <w:trHeight w:val="397"/>
        </w:trPr>
        <w:tc>
          <w:tcPr>
            <w:tcW w:w="5508" w:type="dxa"/>
            <w:tcBorders>
              <w:top w:val="single" w:sz="6" w:space="0" w:color="auto"/>
              <w:bottom w:val="single" w:sz="6" w:space="0" w:color="auto"/>
            </w:tcBorders>
            <w:vAlign w:val="center"/>
          </w:tcPr>
          <w:p w14:paraId="7397F14A" w14:textId="77777777" w:rsidR="00DA7935" w:rsidRDefault="00DA7935" w:rsidP="00070BB9">
            <w:r>
              <w:t>CÉDULA:</w:t>
            </w:r>
          </w:p>
        </w:tc>
        <w:tc>
          <w:tcPr>
            <w:tcW w:w="5508" w:type="dxa"/>
            <w:tcBorders>
              <w:top w:val="single" w:sz="6" w:space="0" w:color="auto"/>
              <w:bottom w:val="single" w:sz="6" w:space="0" w:color="auto"/>
            </w:tcBorders>
            <w:vAlign w:val="center"/>
          </w:tcPr>
          <w:p w14:paraId="71219D77" w14:textId="77777777" w:rsidR="00DA7935" w:rsidRDefault="00DA7935" w:rsidP="00070BB9">
            <w:r>
              <w:t>CÉDULA:</w:t>
            </w:r>
          </w:p>
        </w:tc>
      </w:tr>
      <w:tr w:rsidR="00DA7935" w14:paraId="723FE1FC" w14:textId="77777777" w:rsidTr="00521B91">
        <w:trPr>
          <w:trHeight w:val="397"/>
        </w:trPr>
        <w:tc>
          <w:tcPr>
            <w:tcW w:w="5508" w:type="dxa"/>
            <w:tcBorders>
              <w:top w:val="single" w:sz="6" w:space="0" w:color="auto"/>
              <w:bottom w:val="single" w:sz="12" w:space="0" w:color="auto"/>
            </w:tcBorders>
            <w:vAlign w:val="center"/>
          </w:tcPr>
          <w:p w14:paraId="609A0360" w14:textId="77777777" w:rsidR="00521B91" w:rsidRDefault="00DA7935" w:rsidP="00070BB9">
            <w:r>
              <w:t>CARGO:</w:t>
            </w:r>
          </w:p>
        </w:tc>
        <w:tc>
          <w:tcPr>
            <w:tcW w:w="5508" w:type="dxa"/>
            <w:tcBorders>
              <w:top w:val="single" w:sz="6" w:space="0" w:color="auto"/>
              <w:bottom w:val="single" w:sz="12" w:space="0" w:color="auto"/>
            </w:tcBorders>
            <w:vAlign w:val="center"/>
          </w:tcPr>
          <w:p w14:paraId="3CD6B575" w14:textId="77777777" w:rsidR="00DA7935" w:rsidRDefault="00DA7935" w:rsidP="00070BB9">
            <w:r>
              <w:t>CARGO:</w:t>
            </w:r>
          </w:p>
        </w:tc>
      </w:tr>
      <w:tr w:rsidR="00521B91" w14:paraId="060A8056"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0A33F196" w14:textId="77777777" w:rsidR="00521B91" w:rsidRDefault="00307290" w:rsidP="00521B91">
            <w:pPr>
              <w:jc w:val="center"/>
              <w:rPr>
                <w:b/>
              </w:rPr>
            </w:pPr>
            <w:r>
              <w:rPr>
                <w:b/>
              </w:rPr>
              <w:t>18</w:t>
            </w:r>
            <w:r w:rsidR="00B9284C">
              <w:rPr>
                <w:b/>
              </w:rPr>
              <w:t xml:space="preserve">. </w:t>
            </w:r>
            <w:r w:rsidR="00521B91">
              <w:rPr>
                <w:b/>
              </w:rPr>
              <w:t>QUIEN ATIENDE LA VISITA</w:t>
            </w:r>
            <w:r w:rsidR="00521B91" w:rsidRPr="00DA7935">
              <w:rPr>
                <w:b/>
              </w:rPr>
              <w:t>:</w:t>
            </w:r>
          </w:p>
          <w:p w14:paraId="4B57285B" w14:textId="4B77764E" w:rsidR="00216DC4" w:rsidRDefault="00216DC4"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14:paraId="335AC7D8" w14:textId="77777777" w:rsidTr="00521B91">
        <w:trPr>
          <w:trHeight w:val="502"/>
        </w:trPr>
        <w:tc>
          <w:tcPr>
            <w:tcW w:w="5508" w:type="dxa"/>
            <w:tcBorders>
              <w:top w:val="single" w:sz="6" w:space="0" w:color="auto"/>
              <w:bottom w:val="single" w:sz="6" w:space="0" w:color="auto"/>
            </w:tcBorders>
            <w:vAlign w:val="center"/>
          </w:tcPr>
          <w:p w14:paraId="355007E5" w14:textId="77777777" w:rsidR="00303BA8" w:rsidRDefault="00303BA8" w:rsidP="00303BA8">
            <w:r>
              <w:t>FIRMA:</w:t>
            </w:r>
          </w:p>
        </w:tc>
        <w:tc>
          <w:tcPr>
            <w:tcW w:w="5508" w:type="dxa"/>
            <w:tcBorders>
              <w:top w:val="single" w:sz="6" w:space="0" w:color="auto"/>
              <w:bottom w:val="single" w:sz="6" w:space="0" w:color="auto"/>
            </w:tcBorders>
            <w:vAlign w:val="center"/>
          </w:tcPr>
          <w:p w14:paraId="1FFE723F" w14:textId="77777777" w:rsidR="00303BA8" w:rsidRDefault="00303BA8" w:rsidP="00303BA8">
            <w:r>
              <w:t>FIRMA:</w:t>
            </w:r>
          </w:p>
        </w:tc>
      </w:tr>
      <w:tr w:rsidR="00303BA8" w14:paraId="0D03FEFE" w14:textId="77777777" w:rsidTr="00521B91">
        <w:trPr>
          <w:trHeight w:val="397"/>
        </w:trPr>
        <w:tc>
          <w:tcPr>
            <w:tcW w:w="5508" w:type="dxa"/>
            <w:tcBorders>
              <w:top w:val="single" w:sz="6" w:space="0" w:color="auto"/>
              <w:bottom w:val="single" w:sz="6" w:space="0" w:color="auto"/>
            </w:tcBorders>
            <w:vAlign w:val="center"/>
          </w:tcPr>
          <w:p w14:paraId="1CC75C7C" w14:textId="77777777" w:rsidR="00303BA8" w:rsidRDefault="00303BA8" w:rsidP="00303BA8">
            <w:r>
              <w:t>NOMBRE:</w:t>
            </w:r>
          </w:p>
        </w:tc>
        <w:tc>
          <w:tcPr>
            <w:tcW w:w="5508" w:type="dxa"/>
            <w:tcBorders>
              <w:top w:val="single" w:sz="6" w:space="0" w:color="auto"/>
              <w:bottom w:val="single" w:sz="6" w:space="0" w:color="auto"/>
            </w:tcBorders>
            <w:vAlign w:val="center"/>
          </w:tcPr>
          <w:p w14:paraId="61AE6508" w14:textId="77777777" w:rsidR="00303BA8" w:rsidRDefault="00303BA8" w:rsidP="00303BA8">
            <w:r>
              <w:t>NOMBRE:</w:t>
            </w:r>
          </w:p>
        </w:tc>
      </w:tr>
      <w:tr w:rsidR="00303BA8" w14:paraId="50BA6112" w14:textId="77777777" w:rsidTr="00521B91">
        <w:trPr>
          <w:trHeight w:val="397"/>
        </w:trPr>
        <w:tc>
          <w:tcPr>
            <w:tcW w:w="5508" w:type="dxa"/>
            <w:tcBorders>
              <w:top w:val="single" w:sz="6" w:space="0" w:color="auto"/>
              <w:bottom w:val="single" w:sz="6" w:space="0" w:color="auto"/>
            </w:tcBorders>
            <w:vAlign w:val="center"/>
          </w:tcPr>
          <w:p w14:paraId="27EDCC4B" w14:textId="77777777" w:rsidR="00303BA8" w:rsidRDefault="00303BA8" w:rsidP="00303BA8">
            <w:r>
              <w:lastRenderedPageBreak/>
              <w:t>CÉDULA:</w:t>
            </w:r>
          </w:p>
        </w:tc>
        <w:tc>
          <w:tcPr>
            <w:tcW w:w="5508" w:type="dxa"/>
            <w:tcBorders>
              <w:top w:val="single" w:sz="6" w:space="0" w:color="auto"/>
              <w:bottom w:val="single" w:sz="6" w:space="0" w:color="auto"/>
            </w:tcBorders>
            <w:vAlign w:val="center"/>
          </w:tcPr>
          <w:p w14:paraId="40C19DE3" w14:textId="77777777" w:rsidR="00303BA8" w:rsidRDefault="00303BA8" w:rsidP="00303BA8">
            <w:r>
              <w:t>CÉDULA:</w:t>
            </w:r>
          </w:p>
        </w:tc>
      </w:tr>
      <w:tr w:rsidR="00303BA8" w14:paraId="58089EC6" w14:textId="77777777" w:rsidTr="00216DC4">
        <w:trPr>
          <w:trHeight w:val="397"/>
        </w:trPr>
        <w:tc>
          <w:tcPr>
            <w:tcW w:w="5508" w:type="dxa"/>
            <w:tcBorders>
              <w:top w:val="single" w:sz="6" w:space="0" w:color="auto"/>
              <w:bottom w:val="single" w:sz="6" w:space="0" w:color="auto"/>
            </w:tcBorders>
            <w:vAlign w:val="center"/>
          </w:tcPr>
          <w:p w14:paraId="4181394F" w14:textId="77777777" w:rsidR="00303BA8" w:rsidRDefault="00303BA8" w:rsidP="00303BA8">
            <w:r>
              <w:t>CARGO:</w:t>
            </w:r>
          </w:p>
        </w:tc>
        <w:tc>
          <w:tcPr>
            <w:tcW w:w="5508" w:type="dxa"/>
            <w:tcBorders>
              <w:top w:val="single" w:sz="6" w:space="0" w:color="auto"/>
              <w:bottom w:val="single" w:sz="6" w:space="0" w:color="auto"/>
            </w:tcBorders>
            <w:vAlign w:val="center"/>
          </w:tcPr>
          <w:p w14:paraId="7E663E43" w14:textId="77777777" w:rsidR="00303BA8" w:rsidRDefault="00303BA8" w:rsidP="00303BA8">
            <w:r>
              <w:t>CARGO:</w:t>
            </w:r>
          </w:p>
        </w:tc>
      </w:tr>
      <w:tr w:rsidR="00216DC4" w14:paraId="3FFEA78A" w14:textId="77777777" w:rsidTr="00521B91">
        <w:trPr>
          <w:trHeight w:val="397"/>
        </w:trPr>
        <w:tc>
          <w:tcPr>
            <w:tcW w:w="5508" w:type="dxa"/>
            <w:tcBorders>
              <w:top w:val="single" w:sz="6" w:space="0" w:color="auto"/>
              <w:bottom w:val="single" w:sz="12" w:space="0" w:color="auto"/>
            </w:tcBorders>
            <w:vAlign w:val="center"/>
          </w:tcPr>
          <w:p w14:paraId="3C228DB2" w14:textId="0983A4FB" w:rsidR="00216DC4" w:rsidRDefault="00216DC4" w:rsidP="00303BA8">
            <w:r>
              <w:t>CORREO ELECTRÓNICO:</w:t>
            </w:r>
          </w:p>
        </w:tc>
        <w:tc>
          <w:tcPr>
            <w:tcW w:w="5508" w:type="dxa"/>
            <w:tcBorders>
              <w:top w:val="single" w:sz="6" w:space="0" w:color="auto"/>
              <w:bottom w:val="single" w:sz="12" w:space="0" w:color="auto"/>
            </w:tcBorders>
            <w:vAlign w:val="center"/>
          </w:tcPr>
          <w:p w14:paraId="14A2AE1F" w14:textId="1034500F" w:rsidR="00216DC4" w:rsidRDefault="00216DC4" w:rsidP="00303BA8">
            <w:r>
              <w:t>CORREO ELECTRÓNICO:</w:t>
            </w:r>
          </w:p>
        </w:tc>
      </w:tr>
    </w:tbl>
    <w:p w14:paraId="2780AF0D" w14:textId="77777777" w:rsidR="00DA7935" w:rsidRPr="00753CCD" w:rsidRDefault="00DA7935">
      <w:pPr>
        <w:rPr>
          <w:color w:val="FFFFFF" w:themeColor="background1"/>
          <w:sz w:val="12"/>
          <w:szCs w:val="12"/>
        </w:rPr>
      </w:pPr>
    </w:p>
    <w:tbl>
      <w:tblPr>
        <w:tblStyle w:val="Tablaconcuadrcula"/>
        <w:tblW w:w="11016" w:type="dxa"/>
        <w:jc w:val="center"/>
        <w:tblLook w:val="04A0" w:firstRow="1" w:lastRow="0" w:firstColumn="1" w:lastColumn="0" w:noHBand="0" w:noVBand="1"/>
      </w:tblPr>
      <w:tblGrid>
        <w:gridCol w:w="11016"/>
      </w:tblGrid>
      <w:tr w:rsidR="007866C2" w:rsidRPr="007866C2" w14:paraId="3A26A506" w14:textId="77777777" w:rsidTr="007866C2">
        <w:trPr>
          <w:trHeight w:val="527"/>
          <w:jc w:val="center"/>
        </w:trPr>
        <w:tc>
          <w:tcPr>
            <w:tcW w:w="11016" w:type="dxa"/>
            <w:shd w:val="clear" w:color="auto" w:fill="auto"/>
          </w:tcPr>
          <w:p w14:paraId="153E721D" w14:textId="7DCF8458" w:rsidR="0029520B" w:rsidRPr="007866C2" w:rsidRDefault="002F26F4" w:rsidP="00C119F9">
            <w:pPr>
              <w:jc w:val="center"/>
              <w:rPr>
                <w:rFonts w:cs="Calibri"/>
                <w:b/>
                <w:color w:val="auto"/>
                <w:sz w:val="16"/>
                <w:szCs w:val="16"/>
                <w:lang w:val="es-ES" w:eastAsia="en-US"/>
              </w:rPr>
            </w:pPr>
            <w:r w:rsidRPr="007866C2">
              <w:rPr>
                <w:rFonts w:cs="Calibri"/>
                <w:b/>
                <w:color w:val="auto"/>
                <w:sz w:val="16"/>
                <w:szCs w:val="16"/>
                <w:lang w:val="es-ES" w:eastAsia="en-US"/>
              </w:rPr>
              <w:t>PARA CONSTANCIA</w:t>
            </w:r>
            <w:r w:rsidR="00324051">
              <w:rPr>
                <w:rFonts w:cs="Calibri"/>
                <w:b/>
                <w:color w:val="auto"/>
                <w:sz w:val="16"/>
                <w:szCs w:val="16"/>
                <w:lang w:val="es-ES" w:eastAsia="en-US"/>
              </w:rPr>
              <w:t>,</w:t>
            </w:r>
            <w:r w:rsidRPr="007866C2">
              <w:rPr>
                <w:rFonts w:cs="Calibri"/>
                <w:b/>
                <w:color w:val="auto"/>
                <w:sz w:val="16"/>
                <w:szCs w:val="16"/>
                <w:lang w:val="es-ES" w:eastAsia="en-US"/>
              </w:rPr>
              <w:t xml:space="preserve">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7866C2">
              <w:rPr>
                <w:rFonts w:cs="Calibri"/>
                <w:b/>
                <w:color w:val="auto"/>
                <w:sz w:val="16"/>
                <w:szCs w:val="16"/>
                <w:lang w:val="es-ES" w:eastAsia="en-US"/>
              </w:rPr>
              <w:t xml:space="preserve">. </w:t>
            </w:r>
            <w:r w:rsidR="0029520B" w:rsidRPr="007866C2">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r w:rsidR="0029520B" w:rsidRPr="007866C2">
              <w:rPr>
                <w:rFonts w:cs="Calibri"/>
                <w:b/>
                <w:color w:val="auto"/>
                <w:sz w:val="10"/>
                <w:szCs w:val="16"/>
                <w:lang w:val="es-ES" w:eastAsia="en-US"/>
              </w:rPr>
              <w:t>).</w:t>
            </w:r>
          </w:p>
        </w:tc>
      </w:tr>
    </w:tbl>
    <w:tbl>
      <w:tblPr>
        <w:tblpPr w:leftFromText="180" w:rightFromText="180" w:vertAnchor="page" w:horzAnchor="margin" w:tblpY="14116"/>
        <w:tblOverlap w:val="never"/>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26286E" w:rsidRPr="002D43E1" w14:paraId="7D496B61" w14:textId="77777777" w:rsidTr="0026286E">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14:paraId="7D92A178" w14:textId="77777777" w:rsidR="0026286E" w:rsidRPr="00444972" w:rsidRDefault="0026286E" w:rsidP="0026286E">
            <w:pPr>
              <w:jc w:val="center"/>
              <w:rPr>
                <w:sz w:val="18"/>
                <w:szCs w:val="18"/>
                <w:lang w:val="es-ES"/>
              </w:rPr>
            </w:pPr>
            <w:r w:rsidRPr="23BE9910">
              <w:rPr>
                <w:b/>
                <w:bCs/>
                <w:sz w:val="18"/>
                <w:szCs w:val="18"/>
                <w:lang w:val="es-ES"/>
              </w:rPr>
              <w:t>GOBERNACIÓN DE ANTIOQUIA</w:t>
            </w:r>
            <w:r w:rsidRPr="23BE9910">
              <w:rPr>
                <w:sz w:val="18"/>
                <w:szCs w:val="18"/>
                <w:lang w:val="es-ES"/>
              </w:rPr>
              <w:t xml:space="preserve"> -  </w:t>
            </w:r>
            <w:r>
              <w:t xml:space="preserve"> </w:t>
            </w:r>
            <w:r w:rsidRPr="004A3F7F">
              <w:rPr>
                <w:sz w:val="18"/>
                <w:szCs w:val="18"/>
                <w:lang w:val="es-ES"/>
              </w:rPr>
              <w:t>SECRETARÍA DE SALUD E INCLUSIÓN SOCIAL - Dirección de Salud Ambiental y Factores de Riesgo</w:t>
            </w:r>
          </w:p>
        </w:tc>
      </w:tr>
      <w:tr w:rsidR="0026286E" w:rsidRPr="002D43E1" w14:paraId="73AAF6B0" w14:textId="77777777" w:rsidTr="0026286E">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14:paraId="04A972EF" w14:textId="77777777" w:rsidR="0026286E" w:rsidRPr="00444972" w:rsidRDefault="0026286E" w:rsidP="0026286E">
            <w:pPr>
              <w:jc w:val="center"/>
              <w:rPr>
                <w:sz w:val="18"/>
                <w:szCs w:val="18"/>
                <w:lang w:val="es-ES"/>
              </w:rPr>
            </w:pPr>
            <w:r w:rsidRPr="23BE9910">
              <w:rPr>
                <w:sz w:val="18"/>
                <w:szCs w:val="18"/>
                <w:lang w:val="es-ES"/>
              </w:rPr>
              <w:t>Calle 42B 52-106 Piso 8, oficina 816 / Centro Administrativo Departamental José María Córdova (La Alpujarra)- Tels: (094) 3839861 - 3839862</w:t>
            </w:r>
          </w:p>
        </w:tc>
      </w:tr>
      <w:tr w:rsidR="0026286E" w:rsidRPr="002D43E1" w14:paraId="6439D43C" w14:textId="77777777" w:rsidTr="0026286E">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14:paraId="00C6C32A" w14:textId="77777777" w:rsidR="0026286E" w:rsidRPr="00444972" w:rsidRDefault="0026286E" w:rsidP="0026286E">
            <w:pPr>
              <w:jc w:val="center"/>
              <w:rPr>
                <w:sz w:val="18"/>
                <w:szCs w:val="18"/>
              </w:rPr>
            </w:pPr>
            <w:r w:rsidRPr="00444972">
              <w:rPr>
                <w:sz w:val="18"/>
                <w:szCs w:val="18"/>
              </w:rPr>
              <w:t>“Entidad Vigilada Supersalud” Medellín – Colombia – Suramérica</w:t>
            </w:r>
          </w:p>
        </w:tc>
      </w:tr>
    </w:tbl>
    <w:p w14:paraId="46FC4A0D" w14:textId="77777777" w:rsidR="007177C9" w:rsidRPr="00E500F9" w:rsidRDefault="007177C9" w:rsidP="00521B91">
      <w:pPr>
        <w:rPr>
          <w:sz w:val="2"/>
          <w:szCs w:val="2"/>
        </w:rPr>
      </w:pPr>
    </w:p>
    <w:sectPr w:rsidR="007177C9" w:rsidRPr="00E500F9" w:rsidSect="00C211CB">
      <w:headerReference w:type="even" r:id="rId9"/>
      <w:headerReference w:type="default" r:id="rId10"/>
      <w:headerReference w:type="first" r:id="rId11"/>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8169" w14:textId="77777777" w:rsidR="00CD1D48" w:rsidRDefault="00CD1D48" w:rsidP="002D43E1">
      <w:r>
        <w:separator/>
      </w:r>
    </w:p>
  </w:endnote>
  <w:endnote w:type="continuationSeparator" w:id="0">
    <w:p w14:paraId="41970ECB" w14:textId="77777777" w:rsidR="00CD1D48" w:rsidRDefault="00CD1D48"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0E8C" w14:textId="77777777" w:rsidR="00CD1D48" w:rsidRDefault="00CD1D48" w:rsidP="002D43E1">
      <w:r>
        <w:separator/>
      </w:r>
    </w:p>
  </w:footnote>
  <w:footnote w:type="continuationSeparator" w:id="0">
    <w:p w14:paraId="7C39D321" w14:textId="77777777" w:rsidR="00CD1D48" w:rsidRDefault="00CD1D48"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EFEC" w14:textId="77777777" w:rsidR="00902065" w:rsidRDefault="00902065">
    <w:pPr>
      <w:pStyle w:val="Encabezado"/>
    </w:pPr>
    <w:r>
      <w:rPr>
        <w:noProof/>
        <w:lang w:val="en-US" w:eastAsia="en-US"/>
      </w:rPr>
      <w:drawing>
        <wp:anchor distT="0" distB="0" distL="114300" distR="114300" simplePos="0" relativeHeight="251663360" behindDoc="1" locked="0" layoutInCell="1" allowOverlap="1" wp14:anchorId="19C89671" wp14:editId="07777777">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CD1D48">
      <w:rPr>
        <w:noProof/>
        <w:lang w:val="en-US" w:eastAsia="en-US"/>
      </w:rPr>
      <w:pict w14:anchorId="66D9C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66"/>
      <w:gridCol w:w="4699"/>
      <w:gridCol w:w="2785"/>
    </w:tblGrid>
    <w:tr w:rsidR="00902065" w:rsidRPr="00B97D5C" w14:paraId="16D8801A" w14:textId="77777777" w:rsidTr="009159BA">
      <w:trPr>
        <w:trHeight w:val="405"/>
      </w:trPr>
      <w:tc>
        <w:tcPr>
          <w:tcW w:w="3366" w:type="dxa"/>
          <w:vMerge w:val="restart"/>
          <w:tcBorders>
            <w:top w:val="single" w:sz="12" w:space="0" w:color="auto"/>
            <w:left w:val="single" w:sz="12" w:space="0" w:color="auto"/>
          </w:tcBorders>
          <w:vAlign w:val="center"/>
        </w:tcPr>
        <w:p w14:paraId="256AC6DA" w14:textId="77777777" w:rsidR="00902065" w:rsidRPr="00B97D5C" w:rsidRDefault="00902065" w:rsidP="002D43E1">
          <w:pPr>
            <w:rPr>
              <w:rFonts w:asciiTheme="majorHAnsi" w:hAnsiTheme="majorHAnsi"/>
            </w:rPr>
          </w:pPr>
          <w:r>
            <w:rPr>
              <w:rFonts w:asciiTheme="majorHAnsi" w:hAnsiTheme="majorHAnsi"/>
              <w:noProof/>
              <w:lang w:val="en-US" w:eastAsia="en-US"/>
            </w:rPr>
            <w:drawing>
              <wp:inline distT="0" distB="0" distL="0" distR="0" wp14:anchorId="6AFA30B3" wp14:editId="1B2B3419">
                <wp:extent cx="1998025" cy="115252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
                          <a:extLst>
                            <a:ext uri="{28A0092B-C50C-407E-A947-70E740481C1C}">
                              <a14:useLocalDpi xmlns:a14="http://schemas.microsoft.com/office/drawing/2010/main" val="0"/>
                            </a:ext>
                          </a:extLst>
                        </a:blip>
                        <a:stretch>
                          <a:fillRect/>
                        </a:stretch>
                      </pic:blipFill>
                      <pic:spPr>
                        <a:xfrm>
                          <a:off x="0" y="0"/>
                          <a:ext cx="2013370" cy="1161377"/>
                        </a:xfrm>
                        <a:prstGeom prst="rect">
                          <a:avLst/>
                        </a:prstGeom>
                      </pic:spPr>
                    </pic:pic>
                  </a:graphicData>
                </a:graphic>
              </wp:inline>
            </w:drawing>
          </w:r>
        </w:p>
      </w:tc>
      <w:tc>
        <w:tcPr>
          <w:tcW w:w="4699" w:type="dxa"/>
          <w:vMerge w:val="restart"/>
          <w:tcBorders>
            <w:top w:val="single" w:sz="12" w:space="0" w:color="auto"/>
          </w:tcBorders>
          <w:vAlign w:val="center"/>
        </w:tcPr>
        <w:p w14:paraId="7CFE22BF" w14:textId="77777777" w:rsidR="00902065" w:rsidRPr="00A03AD7" w:rsidRDefault="00902065" w:rsidP="00362A29">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8A2C3F">
            <w:rPr>
              <w:rFonts w:ascii="Calibri" w:eastAsia="Calibri" w:hAnsi="Calibri"/>
              <w:color w:val="000000"/>
              <w:sz w:val="24"/>
              <w:szCs w:val="24"/>
            </w:rPr>
            <w:t>Farmacia- Droguería, Droguería</w:t>
          </w:r>
          <w:r>
            <w:rPr>
              <w:rFonts w:ascii="Calibri" w:eastAsia="Calibri" w:hAnsi="Calibri"/>
              <w:color w:val="000000"/>
              <w:sz w:val="24"/>
              <w:szCs w:val="24"/>
            </w:rPr>
            <w:t xml:space="preserve"> y</w:t>
          </w:r>
          <w:r w:rsidRPr="008A2C3F">
            <w:rPr>
              <w:rFonts w:ascii="Calibri" w:eastAsia="Calibri" w:hAnsi="Calibri"/>
              <w:color w:val="000000"/>
              <w:sz w:val="24"/>
              <w:szCs w:val="24"/>
            </w:rPr>
            <w:t xml:space="preserve"> Farmacia Homeopática</w:t>
          </w:r>
        </w:p>
      </w:tc>
      <w:tc>
        <w:tcPr>
          <w:tcW w:w="2785" w:type="dxa"/>
          <w:tcBorders>
            <w:top w:val="single" w:sz="12" w:space="0" w:color="auto"/>
            <w:right w:val="single" w:sz="12" w:space="0" w:color="auto"/>
          </w:tcBorders>
          <w:vAlign w:val="center"/>
        </w:tcPr>
        <w:p w14:paraId="566E5744" w14:textId="77777777" w:rsidR="00902065" w:rsidRPr="00767CD8" w:rsidRDefault="00902065" w:rsidP="002D43E1">
          <w:pPr>
            <w:rPr>
              <w:rFonts w:asciiTheme="majorHAnsi" w:hAnsiTheme="majorHAnsi"/>
              <w:sz w:val="20"/>
              <w:szCs w:val="20"/>
            </w:rPr>
          </w:pPr>
          <w:r w:rsidRPr="00767CD8">
            <w:rPr>
              <w:rFonts w:asciiTheme="majorHAnsi" w:hAnsiTheme="majorHAnsi"/>
              <w:sz w:val="20"/>
              <w:szCs w:val="20"/>
            </w:rPr>
            <w:t>Código:</w:t>
          </w:r>
          <w:r>
            <w:rPr>
              <w:rFonts w:asciiTheme="majorHAnsi" w:hAnsiTheme="majorHAnsi"/>
              <w:sz w:val="20"/>
              <w:szCs w:val="20"/>
            </w:rPr>
            <w:t>FO-M2-P5-156</w:t>
          </w:r>
        </w:p>
      </w:tc>
    </w:tr>
    <w:tr w:rsidR="00902065" w:rsidRPr="00B97D5C" w14:paraId="3E08C8FE" w14:textId="77777777" w:rsidTr="009159BA">
      <w:trPr>
        <w:trHeight w:val="405"/>
      </w:trPr>
      <w:tc>
        <w:tcPr>
          <w:tcW w:w="3366" w:type="dxa"/>
          <w:vMerge/>
          <w:tcBorders>
            <w:left w:val="single" w:sz="12" w:space="0" w:color="auto"/>
          </w:tcBorders>
          <w:vAlign w:val="center"/>
        </w:tcPr>
        <w:p w14:paraId="665A1408" w14:textId="77777777" w:rsidR="00902065" w:rsidRPr="00B97D5C" w:rsidRDefault="00902065" w:rsidP="002D43E1">
          <w:pPr>
            <w:rPr>
              <w:rFonts w:asciiTheme="majorHAnsi" w:hAnsiTheme="majorHAnsi"/>
            </w:rPr>
          </w:pPr>
        </w:p>
      </w:tc>
      <w:tc>
        <w:tcPr>
          <w:tcW w:w="4699" w:type="dxa"/>
          <w:vMerge/>
          <w:vAlign w:val="center"/>
        </w:tcPr>
        <w:p w14:paraId="71049383" w14:textId="77777777" w:rsidR="00902065" w:rsidRPr="007C0DB1" w:rsidRDefault="00902065" w:rsidP="00003D39">
          <w:pPr>
            <w:pStyle w:val="Ttulo3"/>
            <w:jc w:val="center"/>
            <w:rPr>
              <w:sz w:val="24"/>
              <w:szCs w:val="24"/>
            </w:rPr>
          </w:pPr>
        </w:p>
      </w:tc>
      <w:tc>
        <w:tcPr>
          <w:tcW w:w="2785" w:type="dxa"/>
          <w:tcBorders>
            <w:right w:val="single" w:sz="12" w:space="0" w:color="auto"/>
          </w:tcBorders>
          <w:vAlign w:val="center"/>
        </w:tcPr>
        <w:p w14:paraId="23EC7362" w14:textId="704E8AE2" w:rsidR="00902065" w:rsidRPr="00767CD8" w:rsidRDefault="00902065" w:rsidP="002D43E1">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3</w:t>
          </w:r>
        </w:p>
      </w:tc>
    </w:tr>
    <w:tr w:rsidR="00902065" w:rsidRPr="00B97D5C" w14:paraId="7200C55D" w14:textId="77777777" w:rsidTr="009159BA">
      <w:trPr>
        <w:trHeight w:val="405"/>
      </w:trPr>
      <w:tc>
        <w:tcPr>
          <w:tcW w:w="3366" w:type="dxa"/>
          <w:vMerge/>
          <w:tcBorders>
            <w:left w:val="single" w:sz="12" w:space="0" w:color="auto"/>
            <w:bottom w:val="single" w:sz="12" w:space="0" w:color="auto"/>
          </w:tcBorders>
          <w:vAlign w:val="center"/>
        </w:tcPr>
        <w:p w14:paraId="4D16AC41" w14:textId="77777777" w:rsidR="00902065" w:rsidRPr="00B97D5C" w:rsidRDefault="00902065" w:rsidP="002D43E1">
          <w:pPr>
            <w:rPr>
              <w:rFonts w:asciiTheme="majorHAnsi" w:hAnsiTheme="majorHAnsi"/>
            </w:rPr>
          </w:pPr>
        </w:p>
      </w:tc>
      <w:tc>
        <w:tcPr>
          <w:tcW w:w="4699" w:type="dxa"/>
          <w:vMerge/>
          <w:tcBorders>
            <w:bottom w:val="single" w:sz="12" w:space="0" w:color="auto"/>
          </w:tcBorders>
          <w:vAlign w:val="center"/>
        </w:tcPr>
        <w:p w14:paraId="12A4EA11" w14:textId="77777777" w:rsidR="00902065" w:rsidRPr="00B97D5C" w:rsidRDefault="00902065" w:rsidP="002D43E1">
          <w:pPr>
            <w:rPr>
              <w:rFonts w:asciiTheme="majorHAnsi" w:hAnsiTheme="majorHAnsi"/>
            </w:rPr>
          </w:pPr>
        </w:p>
      </w:tc>
      <w:tc>
        <w:tcPr>
          <w:tcW w:w="2785" w:type="dxa"/>
          <w:tcBorders>
            <w:bottom w:val="single" w:sz="12" w:space="0" w:color="auto"/>
            <w:right w:val="single" w:sz="12" w:space="0" w:color="auto"/>
          </w:tcBorders>
          <w:vAlign w:val="center"/>
        </w:tcPr>
        <w:p w14:paraId="1C3B926E" w14:textId="68A872AE" w:rsidR="00902065" w:rsidRPr="00767CD8" w:rsidRDefault="00902065" w:rsidP="00AB6AAA">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03-02-2025</w:t>
          </w:r>
        </w:p>
      </w:tc>
    </w:tr>
  </w:tbl>
  <w:p w14:paraId="5A1EA135" w14:textId="77777777" w:rsidR="00902065" w:rsidRPr="00A051ED" w:rsidRDefault="00902065">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3AB5" w14:textId="77777777" w:rsidR="00902065" w:rsidRDefault="00902065">
    <w:pPr>
      <w:pStyle w:val="Encabezado"/>
    </w:pPr>
    <w:r>
      <w:rPr>
        <w:noProof/>
        <w:lang w:val="en-US" w:eastAsia="en-US"/>
      </w:rPr>
      <w:drawing>
        <wp:anchor distT="0" distB="0" distL="114300" distR="114300" simplePos="0" relativeHeight="251664384" behindDoc="1" locked="0" layoutInCell="1" allowOverlap="1" wp14:anchorId="339C54CF" wp14:editId="07777777">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CD1D48">
      <w:rPr>
        <w:noProof/>
        <w:lang w:val="en-US" w:eastAsia="en-US"/>
      </w:rPr>
      <w:pict w14:anchorId="47C54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1825"/>
    <w:multiLevelType w:val="hybridMultilevel"/>
    <w:tmpl w:val="DB42F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2"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2E1534"/>
    <w:multiLevelType w:val="hybridMultilevel"/>
    <w:tmpl w:val="D24A2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53471"/>
    <w:multiLevelType w:val="hybridMultilevel"/>
    <w:tmpl w:val="11B48D5C"/>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5C"/>
    <w:rsid w:val="00000EEE"/>
    <w:rsid w:val="00003D39"/>
    <w:rsid w:val="000143F9"/>
    <w:rsid w:val="0006706F"/>
    <w:rsid w:val="00070BB9"/>
    <w:rsid w:val="00071158"/>
    <w:rsid w:val="00071958"/>
    <w:rsid w:val="0007398A"/>
    <w:rsid w:val="0008058C"/>
    <w:rsid w:val="0008598E"/>
    <w:rsid w:val="0009137D"/>
    <w:rsid w:val="00092AFA"/>
    <w:rsid w:val="00093055"/>
    <w:rsid w:val="000A0AC2"/>
    <w:rsid w:val="000A0E7A"/>
    <w:rsid w:val="000B2E5F"/>
    <w:rsid w:val="000C6817"/>
    <w:rsid w:val="000D1784"/>
    <w:rsid w:val="000D3202"/>
    <w:rsid w:val="000E0302"/>
    <w:rsid w:val="000E4893"/>
    <w:rsid w:val="000E4D6C"/>
    <w:rsid w:val="000E5131"/>
    <w:rsid w:val="000F1EEF"/>
    <w:rsid w:val="001032A0"/>
    <w:rsid w:val="001078A3"/>
    <w:rsid w:val="00107BC6"/>
    <w:rsid w:val="00107BF1"/>
    <w:rsid w:val="001242D3"/>
    <w:rsid w:val="00125048"/>
    <w:rsid w:val="00132DB6"/>
    <w:rsid w:val="00132FEE"/>
    <w:rsid w:val="0013714B"/>
    <w:rsid w:val="0014659A"/>
    <w:rsid w:val="00161DDC"/>
    <w:rsid w:val="00162844"/>
    <w:rsid w:val="00165D8F"/>
    <w:rsid w:val="00170007"/>
    <w:rsid w:val="0017062A"/>
    <w:rsid w:val="00173E6B"/>
    <w:rsid w:val="00175B94"/>
    <w:rsid w:val="00190201"/>
    <w:rsid w:val="001A0EEF"/>
    <w:rsid w:val="001A0EFD"/>
    <w:rsid w:val="001A4346"/>
    <w:rsid w:val="001A7554"/>
    <w:rsid w:val="001B3DD9"/>
    <w:rsid w:val="001C2F79"/>
    <w:rsid w:val="001C55BE"/>
    <w:rsid w:val="001D0CEC"/>
    <w:rsid w:val="001F149A"/>
    <w:rsid w:val="001F1FE4"/>
    <w:rsid w:val="00205117"/>
    <w:rsid w:val="00207EED"/>
    <w:rsid w:val="00211026"/>
    <w:rsid w:val="0021438B"/>
    <w:rsid w:val="00216DC4"/>
    <w:rsid w:val="00224773"/>
    <w:rsid w:val="00244855"/>
    <w:rsid w:val="00252205"/>
    <w:rsid w:val="00252891"/>
    <w:rsid w:val="00252AB6"/>
    <w:rsid w:val="00255E71"/>
    <w:rsid w:val="00256224"/>
    <w:rsid w:val="0026286E"/>
    <w:rsid w:val="00264834"/>
    <w:rsid w:val="00274F90"/>
    <w:rsid w:val="00284FD1"/>
    <w:rsid w:val="00286FEA"/>
    <w:rsid w:val="00287CA5"/>
    <w:rsid w:val="002910E6"/>
    <w:rsid w:val="0029520B"/>
    <w:rsid w:val="00295A10"/>
    <w:rsid w:val="002A7196"/>
    <w:rsid w:val="002B2505"/>
    <w:rsid w:val="002B3542"/>
    <w:rsid w:val="002B6A73"/>
    <w:rsid w:val="002D43E1"/>
    <w:rsid w:val="002D6C62"/>
    <w:rsid w:val="002E39B3"/>
    <w:rsid w:val="002E512B"/>
    <w:rsid w:val="002E6991"/>
    <w:rsid w:val="002F26F4"/>
    <w:rsid w:val="002F30AF"/>
    <w:rsid w:val="002F3C1F"/>
    <w:rsid w:val="002F5F65"/>
    <w:rsid w:val="00303BA8"/>
    <w:rsid w:val="00307290"/>
    <w:rsid w:val="00310C96"/>
    <w:rsid w:val="00324051"/>
    <w:rsid w:val="0032649B"/>
    <w:rsid w:val="00326EE8"/>
    <w:rsid w:val="0033304F"/>
    <w:rsid w:val="00335A04"/>
    <w:rsid w:val="003379BC"/>
    <w:rsid w:val="00337BDE"/>
    <w:rsid w:val="00345BCD"/>
    <w:rsid w:val="00347822"/>
    <w:rsid w:val="00351AB4"/>
    <w:rsid w:val="00352D3A"/>
    <w:rsid w:val="003531C7"/>
    <w:rsid w:val="00362A29"/>
    <w:rsid w:val="00376998"/>
    <w:rsid w:val="00377AFD"/>
    <w:rsid w:val="003A07C3"/>
    <w:rsid w:val="003A3434"/>
    <w:rsid w:val="003B0E30"/>
    <w:rsid w:val="003C3929"/>
    <w:rsid w:val="003C7E03"/>
    <w:rsid w:val="003D3E47"/>
    <w:rsid w:val="003D4501"/>
    <w:rsid w:val="003E55FE"/>
    <w:rsid w:val="00404BC4"/>
    <w:rsid w:val="004063F0"/>
    <w:rsid w:val="004076A9"/>
    <w:rsid w:val="00411D46"/>
    <w:rsid w:val="00413D07"/>
    <w:rsid w:val="0041492A"/>
    <w:rsid w:val="0042649F"/>
    <w:rsid w:val="004343C5"/>
    <w:rsid w:val="00436DDF"/>
    <w:rsid w:val="00437AE6"/>
    <w:rsid w:val="004404E4"/>
    <w:rsid w:val="00444972"/>
    <w:rsid w:val="00456461"/>
    <w:rsid w:val="00485BC2"/>
    <w:rsid w:val="00491794"/>
    <w:rsid w:val="00492397"/>
    <w:rsid w:val="004A1B90"/>
    <w:rsid w:val="004A3F7F"/>
    <w:rsid w:val="004A45D8"/>
    <w:rsid w:val="004C6BD3"/>
    <w:rsid w:val="004D1B8A"/>
    <w:rsid w:val="004D66BC"/>
    <w:rsid w:val="004D6F1B"/>
    <w:rsid w:val="004D743C"/>
    <w:rsid w:val="004E40D4"/>
    <w:rsid w:val="004E4E87"/>
    <w:rsid w:val="004F0C84"/>
    <w:rsid w:val="00510235"/>
    <w:rsid w:val="00514974"/>
    <w:rsid w:val="00515897"/>
    <w:rsid w:val="00521B91"/>
    <w:rsid w:val="00532023"/>
    <w:rsid w:val="00542AD3"/>
    <w:rsid w:val="00542B64"/>
    <w:rsid w:val="005436C9"/>
    <w:rsid w:val="00543785"/>
    <w:rsid w:val="005527FA"/>
    <w:rsid w:val="005529F3"/>
    <w:rsid w:val="005643F5"/>
    <w:rsid w:val="00577043"/>
    <w:rsid w:val="00591759"/>
    <w:rsid w:val="00592630"/>
    <w:rsid w:val="00595B2B"/>
    <w:rsid w:val="005A11EC"/>
    <w:rsid w:val="005A5FE3"/>
    <w:rsid w:val="005A756B"/>
    <w:rsid w:val="005C4A72"/>
    <w:rsid w:val="005C7CA4"/>
    <w:rsid w:val="005D1646"/>
    <w:rsid w:val="005D308E"/>
    <w:rsid w:val="005D486A"/>
    <w:rsid w:val="005D5E7B"/>
    <w:rsid w:val="005E438E"/>
    <w:rsid w:val="005F4D1C"/>
    <w:rsid w:val="00600A95"/>
    <w:rsid w:val="00602230"/>
    <w:rsid w:val="00614532"/>
    <w:rsid w:val="00614A49"/>
    <w:rsid w:val="0061793A"/>
    <w:rsid w:val="0062346A"/>
    <w:rsid w:val="006251C2"/>
    <w:rsid w:val="00625C1E"/>
    <w:rsid w:val="00627B10"/>
    <w:rsid w:val="00630537"/>
    <w:rsid w:val="006517C8"/>
    <w:rsid w:val="006566CB"/>
    <w:rsid w:val="006619F1"/>
    <w:rsid w:val="00677BE1"/>
    <w:rsid w:val="0068232E"/>
    <w:rsid w:val="006875E1"/>
    <w:rsid w:val="00687E56"/>
    <w:rsid w:val="00692BB5"/>
    <w:rsid w:val="00696C53"/>
    <w:rsid w:val="006A5790"/>
    <w:rsid w:val="006A6064"/>
    <w:rsid w:val="006B2A02"/>
    <w:rsid w:val="006B7038"/>
    <w:rsid w:val="006C7A2C"/>
    <w:rsid w:val="0071641C"/>
    <w:rsid w:val="007177C9"/>
    <w:rsid w:val="00722CA3"/>
    <w:rsid w:val="0073356A"/>
    <w:rsid w:val="0073493E"/>
    <w:rsid w:val="0073746B"/>
    <w:rsid w:val="00745D4D"/>
    <w:rsid w:val="0074721D"/>
    <w:rsid w:val="00747DAF"/>
    <w:rsid w:val="007520CB"/>
    <w:rsid w:val="00753A37"/>
    <w:rsid w:val="00753CCD"/>
    <w:rsid w:val="00764E1A"/>
    <w:rsid w:val="007668C7"/>
    <w:rsid w:val="00767CD8"/>
    <w:rsid w:val="007757AB"/>
    <w:rsid w:val="007866C2"/>
    <w:rsid w:val="00794852"/>
    <w:rsid w:val="00795151"/>
    <w:rsid w:val="007A5030"/>
    <w:rsid w:val="007B2E80"/>
    <w:rsid w:val="007B5A82"/>
    <w:rsid w:val="007C0DB1"/>
    <w:rsid w:val="007C6404"/>
    <w:rsid w:val="007C7856"/>
    <w:rsid w:val="007D220C"/>
    <w:rsid w:val="007D2941"/>
    <w:rsid w:val="007D7587"/>
    <w:rsid w:val="007E293B"/>
    <w:rsid w:val="00807551"/>
    <w:rsid w:val="00811122"/>
    <w:rsid w:val="00812464"/>
    <w:rsid w:val="00814924"/>
    <w:rsid w:val="008224F9"/>
    <w:rsid w:val="00825EA4"/>
    <w:rsid w:val="00826846"/>
    <w:rsid w:val="00827D99"/>
    <w:rsid w:val="008424B1"/>
    <w:rsid w:val="00846911"/>
    <w:rsid w:val="00864D35"/>
    <w:rsid w:val="00866BF8"/>
    <w:rsid w:val="00867096"/>
    <w:rsid w:val="00867C27"/>
    <w:rsid w:val="008758D2"/>
    <w:rsid w:val="00877D46"/>
    <w:rsid w:val="008838D9"/>
    <w:rsid w:val="0088591D"/>
    <w:rsid w:val="00895BBF"/>
    <w:rsid w:val="008A03AD"/>
    <w:rsid w:val="008A2C3F"/>
    <w:rsid w:val="008B330D"/>
    <w:rsid w:val="008B3F58"/>
    <w:rsid w:val="008C3106"/>
    <w:rsid w:val="008C4DEF"/>
    <w:rsid w:val="008D6ABC"/>
    <w:rsid w:val="008D7B71"/>
    <w:rsid w:val="008E1356"/>
    <w:rsid w:val="008E6596"/>
    <w:rsid w:val="008E7311"/>
    <w:rsid w:val="008F2A0B"/>
    <w:rsid w:val="008F2E4C"/>
    <w:rsid w:val="008F5418"/>
    <w:rsid w:val="00902065"/>
    <w:rsid w:val="00904AF5"/>
    <w:rsid w:val="00914828"/>
    <w:rsid w:val="009159BA"/>
    <w:rsid w:val="00935A04"/>
    <w:rsid w:val="0094151A"/>
    <w:rsid w:val="00942815"/>
    <w:rsid w:val="00943D1F"/>
    <w:rsid w:val="00952DD4"/>
    <w:rsid w:val="00957446"/>
    <w:rsid w:val="00962B16"/>
    <w:rsid w:val="009638CD"/>
    <w:rsid w:val="00975B77"/>
    <w:rsid w:val="00976715"/>
    <w:rsid w:val="00995F34"/>
    <w:rsid w:val="009A3BA1"/>
    <w:rsid w:val="009A3C74"/>
    <w:rsid w:val="009A49F1"/>
    <w:rsid w:val="009B6C18"/>
    <w:rsid w:val="009D63B2"/>
    <w:rsid w:val="009E1C49"/>
    <w:rsid w:val="009E3422"/>
    <w:rsid w:val="009F051D"/>
    <w:rsid w:val="009F3100"/>
    <w:rsid w:val="009F40C4"/>
    <w:rsid w:val="00A02823"/>
    <w:rsid w:val="00A03AD7"/>
    <w:rsid w:val="00A03AFA"/>
    <w:rsid w:val="00A04174"/>
    <w:rsid w:val="00A051ED"/>
    <w:rsid w:val="00A05646"/>
    <w:rsid w:val="00A10020"/>
    <w:rsid w:val="00A1224B"/>
    <w:rsid w:val="00A2429D"/>
    <w:rsid w:val="00A2444F"/>
    <w:rsid w:val="00A30953"/>
    <w:rsid w:val="00A33B03"/>
    <w:rsid w:val="00A37764"/>
    <w:rsid w:val="00A435EE"/>
    <w:rsid w:val="00A45066"/>
    <w:rsid w:val="00A5446F"/>
    <w:rsid w:val="00A57C7C"/>
    <w:rsid w:val="00A7262D"/>
    <w:rsid w:val="00A76C5F"/>
    <w:rsid w:val="00A91950"/>
    <w:rsid w:val="00AA3E23"/>
    <w:rsid w:val="00AA6926"/>
    <w:rsid w:val="00AB0419"/>
    <w:rsid w:val="00AB397E"/>
    <w:rsid w:val="00AB6AAA"/>
    <w:rsid w:val="00AB76B0"/>
    <w:rsid w:val="00AC1603"/>
    <w:rsid w:val="00AC3BBF"/>
    <w:rsid w:val="00AC4882"/>
    <w:rsid w:val="00AD6E70"/>
    <w:rsid w:val="00AE26DB"/>
    <w:rsid w:val="00AE34CB"/>
    <w:rsid w:val="00AE783C"/>
    <w:rsid w:val="00AF01C5"/>
    <w:rsid w:val="00B00360"/>
    <w:rsid w:val="00B00978"/>
    <w:rsid w:val="00B045A0"/>
    <w:rsid w:val="00B17237"/>
    <w:rsid w:val="00B22B60"/>
    <w:rsid w:val="00B335E8"/>
    <w:rsid w:val="00B33CD0"/>
    <w:rsid w:val="00B42B13"/>
    <w:rsid w:val="00B56A29"/>
    <w:rsid w:val="00B81268"/>
    <w:rsid w:val="00B81715"/>
    <w:rsid w:val="00B91D25"/>
    <w:rsid w:val="00B9284C"/>
    <w:rsid w:val="00B952F1"/>
    <w:rsid w:val="00B97D5C"/>
    <w:rsid w:val="00BB0011"/>
    <w:rsid w:val="00BD621B"/>
    <w:rsid w:val="00BE18F0"/>
    <w:rsid w:val="00BE7A5C"/>
    <w:rsid w:val="00BF7381"/>
    <w:rsid w:val="00C0329F"/>
    <w:rsid w:val="00C119F9"/>
    <w:rsid w:val="00C211CB"/>
    <w:rsid w:val="00C33E04"/>
    <w:rsid w:val="00C3540B"/>
    <w:rsid w:val="00C35C65"/>
    <w:rsid w:val="00C52969"/>
    <w:rsid w:val="00C56559"/>
    <w:rsid w:val="00C7688A"/>
    <w:rsid w:val="00C8162D"/>
    <w:rsid w:val="00C90311"/>
    <w:rsid w:val="00C96E60"/>
    <w:rsid w:val="00CA1331"/>
    <w:rsid w:val="00CC3C0C"/>
    <w:rsid w:val="00CC698D"/>
    <w:rsid w:val="00CD1D48"/>
    <w:rsid w:val="00CE44E3"/>
    <w:rsid w:val="00CF1BBA"/>
    <w:rsid w:val="00CF2708"/>
    <w:rsid w:val="00CF3241"/>
    <w:rsid w:val="00D0227A"/>
    <w:rsid w:val="00D076E5"/>
    <w:rsid w:val="00D47DC7"/>
    <w:rsid w:val="00D502F9"/>
    <w:rsid w:val="00D53E07"/>
    <w:rsid w:val="00D57EC7"/>
    <w:rsid w:val="00D60E14"/>
    <w:rsid w:val="00D63E6A"/>
    <w:rsid w:val="00D71941"/>
    <w:rsid w:val="00D71B3C"/>
    <w:rsid w:val="00D72820"/>
    <w:rsid w:val="00D76293"/>
    <w:rsid w:val="00D96D72"/>
    <w:rsid w:val="00DA26AB"/>
    <w:rsid w:val="00DA43C8"/>
    <w:rsid w:val="00DA69C1"/>
    <w:rsid w:val="00DA7935"/>
    <w:rsid w:val="00DC47BE"/>
    <w:rsid w:val="00DD0318"/>
    <w:rsid w:val="00DD27AC"/>
    <w:rsid w:val="00DD4116"/>
    <w:rsid w:val="00DD4C56"/>
    <w:rsid w:val="00E05072"/>
    <w:rsid w:val="00E151FE"/>
    <w:rsid w:val="00E15C2C"/>
    <w:rsid w:val="00E219AC"/>
    <w:rsid w:val="00E23AFA"/>
    <w:rsid w:val="00E314AF"/>
    <w:rsid w:val="00E3416F"/>
    <w:rsid w:val="00E36EBF"/>
    <w:rsid w:val="00E43847"/>
    <w:rsid w:val="00E500F9"/>
    <w:rsid w:val="00E52219"/>
    <w:rsid w:val="00E57966"/>
    <w:rsid w:val="00E61356"/>
    <w:rsid w:val="00E66E8B"/>
    <w:rsid w:val="00E82DB6"/>
    <w:rsid w:val="00E855C4"/>
    <w:rsid w:val="00E8709E"/>
    <w:rsid w:val="00ED2D88"/>
    <w:rsid w:val="00EE26B5"/>
    <w:rsid w:val="00EE77C9"/>
    <w:rsid w:val="00F05DE1"/>
    <w:rsid w:val="00F203E5"/>
    <w:rsid w:val="00F23073"/>
    <w:rsid w:val="00F31C03"/>
    <w:rsid w:val="00F33125"/>
    <w:rsid w:val="00F368EF"/>
    <w:rsid w:val="00F40091"/>
    <w:rsid w:val="00F475A3"/>
    <w:rsid w:val="00F509B4"/>
    <w:rsid w:val="00F52926"/>
    <w:rsid w:val="00F56B48"/>
    <w:rsid w:val="00F56D8C"/>
    <w:rsid w:val="00F5765A"/>
    <w:rsid w:val="00F612BA"/>
    <w:rsid w:val="00F618BF"/>
    <w:rsid w:val="00F64748"/>
    <w:rsid w:val="00F72F1B"/>
    <w:rsid w:val="00F777B1"/>
    <w:rsid w:val="00F77869"/>
    <w:rsid w:val="00F86EFD"/>
    <w:rsid w:val="00F900DD"/>
    <w:rsid w:val="00FA2982"/>
    <w:rsid w:val="00FA2B0D"/>
    <w:rsid w:val="00FB34D3"/>
    <w:rsid w:val="00FC3446"/>
    <w:rsid w:val="00FC5123"/>
    <w:rsid w:val="00FC549C"/>
    <w:rsid w:val="00FC7109"/>
    <w:rsid w:val="00FD57EA"/>
    <w:rsid w:val="00FD7318"/>
    <w:rsid w:val="00FD7F96"/>
    <w:rsid w:val="00FE6209"/>
    <w:rsid w:val="23BE9910"/>
    <w:rsid w:val="441BA52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C458701"/>
  <w15:docId w15:val="{0FA3324D-7AD8-4E51-A480-70656A3A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 w:type="character" w:styleId="Hipervnculo">
    <w:name w:val="Hyperlink"/>
    <w:basedOn w:val="Fuentedeprrafopredeter"/>
    <w:uiPriority w:val="99"/>
    <w:unhideWhenUsed/>
    <w:rsid w:val="005C7CA4"/>
    <w:rPr>
      <w:color w:val="0000FF" w:themeColor="hyperlink"/>
      <w:u w:val="single"/>
    </w:rPr>
  </w:style>
  <w:style w:type="character" w:styleId="Mencinsinresolver">
    <w:name w:val="Unresolved Mention"/>
    <w:basedOn w:val="Fuentedeprrafopredeter"/>
    <w:uiPriority w:val="99"/>
    <w:semiHidden/>
    <w:unhideWhenUsed/>
    <w:rsid w:val="005C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1091352">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4BCE31B580715419BBC9FDB556D3F4F" ma:contentTypeVersion="4" ma:contentTypeDescription="Crear nuevo documento." ma:contentTypeScope="" ma:versionID="fda314a146c08a54695270d3b3821aa2">
  <xsd:schema xmlns:xsd="http://www.w3.org/2001/XMLSchema" xmlns:xs="http://www.w3.org/2001/XMLSchema" xmlns:p="http://schemas.microsoft.com/office/2006/metadata/properties" xmlns:ns2="2f537c54-2b96-438d-96cf-4bb7cbd8e543" targetNamespace="http://schemas.microsoft.com/office/2006/metadata/properties" ma:root="true" ma:fieldsID="761bc3d07cf96f82cf0375132207a514" ns2:_="">
    <xsd:import namespace="2f537c54-2b96-438d-96cf-4bb7cbd8e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37c54-2b96-438d-96cf-4bb7cbd8e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09B8A-89E8-4865-A515-4625C3D3B79F}">
  <ds:schemaRefs>
    <ds:schemaRef ds:uri="http://schemas.openxmlformats.org/officeDocument/2006/bibliography"/>
  </ds:schemaRefs>
</ds:datastoreItem>
</file>

<file path=customXml/itemProps2.xml><?xml version="1.0" encoding="utf-8"?>
<ds:datastoreItem xmlns:ds="http://schemas.openxmlformats.org/officeDocument/2006/customXml" ds:itemID="{8329C909-1977-4098-B05E-E7AF743810B9}"/>
</file>

<file path=customXml/itemProps3.xml><?xml version="1.0" encoding="utf-8"?>
<ds:datastoreItem xmlns:ds="http://schemas.openxmlformats.org/officeDocument/2006/customXml" ds:itemID="{3A4AB0C2-96FC-4E18-B0F6-D3ABF00FA9F3}"/>
</file>

<file path=customXml/itemProps4.xml><?xml version="1.0" encoding="utf-8"?>
<ds:datastoreItem xmlns:ds="http://schemas.openxmlformats.org/officeDocument/2006/customXml" ds:itemID="{505E241D-7AEF-4866-816A-CBEE11253921}"/>
</file>

<file path=docProps/app.xml><?xml version="1.0" encoding="utf-8"?>
<Properties xmlns="http://schemas.openxmlformats.org/officeDocument/2006/extended-properties" xmlns:vt="http://schemas.openxmlformats.org/officeDocument/2006/docPropsVTypes">
  <Template>Normal</Template>
  <TotalTime>3095</TotalTime>
  <Pages>14</Pages>
  <Words>3693</Words>
  <Characters>20317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21</cp:revision>
  <cp:lastPrinted>2015-09-02T20:37:00Z</cp:lastPrinted>
  <dcterms:created xsi:type="dcterms:W3CDTF">2024-12-09T15:10:00Z</dcterms:created>
  <dcterms:modified xsi:type="dcterms:W3CDTF">2025-02-03T19:51:00Z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0x010100F4BCE31B580715419BBC9FDB556D3F4F</vt:lpwstr>
  </property>
</Properties>
</file>