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66F89" w:rsidRPr="00E66F89" w:rsidRDefault="00E66F89" w:rsidP="00AC0AD7">
      <w:pPr>
        <w:spacing w:after="0" w:line="240" w:lineRule="auto"/>
        <w:jc w:val="center"/>
        <w:rPr>
          <w:rFonts w:ascii="Arial" w:eastAsia="Times New Roman" w:hAnsi="Arial" w:cs="Arial"/>
          <w:b/>
        </w:rPr>
      </w:pPr>
    </w:p>
    <w:p w14:paraId="5DAB6C7B" w14:textId="77777777" w:rsidR="00E66F89" w:rsidRPr="00E66F89" w:rsidRDefault="00E66F89" w:rsidP="00AC0AD7">
      <w:pPr>
        <w:spacing w:after="0" w:line="240" w:lineRule="auto"/>
        <w:jc w:val="center"/>
        <w:rPr>
          <w:rFonts w:ascii="Arial" w:eastAsia="Times New Roman" w:hAnsi="Arial" w:cs="Arial"/>
          <w:b/>
        </w:rPr>
      </w:pPr>
    </w:p>
    <w:p w14:paraId="02EB378F" w14:textId="77777777" w:rsidR="00E66F89" w:rsidRPr="00E66F89" w:rsidRDefault="00E66F89" w:rsidP="00AC0AD7">
      <w:pPr>
        <w:spacing w:after="0" w:line="240" w:lineRule="auto"/>
        <w:jc w:val="center"/>
        <w:rPr>
          <w:rFonts w:ascii="Arial" w:eastAsia="Times New Roman" w:hAnsi="Arial" w:cs="Arial"/>
          <w:b/>
        </w:rPr>
      </w:pPr>
    </w:p>
    <w:p w14:paraId="65F1D4EE" w14:textId="77777777" w:rsidR="00AC0AD7" w:rsidRPr="00E66F89" w:rsidRDefault="00AC0AD7" w:rsidP="00AC0AD7">
      <w:pPr>
        <w:spacing w:after="0" w:line="240" w:lineRule="auto"/>
        <w:jc w:val="center"/>
        <w:rPr>
          <w:rFonts w:ascii="Arial" w:eastAsia="Times New Roman" w:hAnsi="Arial" w:cs="Arial"/>
          <w:b/>
        </w:rPr>
      </w:pPr>
      <w:r w:rsidRPr="00E66F89">
        <w:rPr>
          <w:rFonts w:ascii="Arial" w:eastAsia="Times New Roman" w:hAnsi="Arial" w:cs="Arial"/>
          <w:b/>
        </w:rPr>
        <w:t>OBSERVATORIO EN SALUD DE ANTIOQUIA (OSSSA)</w:t>
      </w:r>
    </w:p>
    <w:p w14:paraId="6A05A809" w14:textId="58F6B3E0" w:rsidR="00AC0AD7" w:rsidRDefault="00AC0AD7" w:rsidP="00BC737B">
      <w:pPr>
        <w:spacing w:after="0" w:line="240" w:lineRule="auto"/>
        <w:jc w:val="center"/>
        <w:rPr>
          <w:rFonts w:ascii="Arial" w:eastAsia="Times New Roman" w:hAnsi="Arial" w:cs="Arial"/>
          <w:b/>
        </w:rPr>
      </w:pPr>
      <w:r w:rsidRPr="00E66F89">
        <w:rPr>
          <w:rFonts w:ascii="Arial" w:eastAsia="Times New Roman" w:hAnsi="Arial" w:cs="Arial"/>
          <w:b/>
        </w:rPr>
        <w:t xml:space="preserve">PROPUESTA TÉCNICO METODOLÓGICA PARA EL REDISEÑO DEL </w:t>
      </w:r>
      <w:r w:rsidR="0036366B">
        <w:rPr>
          <w:rFonts w:ascii="Arial" w:eastAsia="Times New Roman" w:hAnsi="Arial" w:cs="Arial"/>
          <w:b/>
        </w:rPr>
        <w:t>MICRO</w:t>
      </w:r>
      <w:r w:rsidRPr="00E66F89">
        <w:rPr>
          <w:rFonts w:ascii="Arial" w:eastAsia="Times New Roman" w:hAnsi="Arial" w:cs="Arial"/>
          <w:b/>
        </w:rPr>
        <w:t xml:space="preserve">SITIO WEB. </w:t>
      </w:r>
    </w:p>
    <w:p w14:paraId="072CCE42" w14:textId="77777777" w:rsidR="006918F9" w:rsidRPr="00E66F89" w:rsidRDefault="006918F9" w:rsidP="00BC737B">
      <w:pPr>
        <w:spacing w:after="0" w:line="240" w:lineRule="auto"/>
        <w:jc w:val="center"/>
        <w:rPr>
          <w:rFonts w:ascii="Arial" w:eastAsia="Times New Roman" w:hAnsi="Arial" w:cs="Arial"/>
        </w:rPr>
      </w:pPr>
    </w:p>
    <w:p w14:paraId="0D545113" w14:textId="77777777" w:rsidR="006918F9" w:rsidRPr="0036366B" w:rsidRDefault="006918F9" w:rsidP="0036366B">
      <w:pPr>
        <w:rPr>
          <w:rFonts w:ascii="Arial" w:hAnsi="Arial" w:cs="Arial"/>
          <w:b/>
        </w:rPr>
      </w:pPr>
      <w:r w:rsidRPr="0036366B">
        <w:rPr>
          <w:rFonts w:ascii="Arial" w:hAnsi="Arial" w:cs="Arial"/>
          <w:b/>
        </w:rPr>
        <w:t>INTERFAZ GRÁFICA DE USUARIO</w:t>
      </w:r>
    </w:p>
    <w:p w14:paraId="76B6F2A2" w14:textId="77777777" w:rsidR="006918F9" w:rsidRPr="00BB66D5" w:rsidRDefault="006918F9" w:rsidP="006918F9">
      <w:pPr>
        <w:pStyle w:val="Prrafodelista"/>
        <w:numPr>
          <w:ilvl w:val="0"/>
          <w:numId w:val="4"/>
        </w:numPr>
        <w:jc w:val="both"/>
        <w:rPr>
          <w:rFonts w:ascii="Arial" w:hAnsi="Arial" w:cs="Arial"/>
        </w:rPr>
      </w:pPr>
      <w:r w:rsidRPr="00BB66D5">
        <w:rPr>
          <w:rFonts w:ascii="Arial" w:hAnsi="Arial" w:cs="Arial"/>
        </w:rPr>
        <w:t xml:space="preserve">El acceso se debe mantener a partir del link en la página Dssa.gov.co- </w:t>
      </w:r>
    </w:p>
    <w:p w14:paraId="63871B8C" w14:textId="77777777" w:rsidR="006918F9" w:rsidRPr="00BB66D5" w:rsidRDefault="006918F9" w:rsidP="006918F9">
      <w:pPr>
        <w:pStyle w:val="Prrafodelista"/>
        <w:numPr>
          <w:ilvl w:val="0"/>
          <w:numId w:val="4"/>
        </w:numPr>
        <w:jc w:val="both"/>
        <w:rPr>
          <w:rFonts w:ascii="Arial" w:hAnsi="Arial" w:cs="Arial"/>
        </w:rPr>
      </w:pPr>
      <w:r w:rsidRPr="00BB66D5">
        <w:rPr>
          <w:rFonts w:ascii="Arial" w:hAnsi="Arial" w:cs="Arial"/>
        </w:rPr>
        <w:t xml:space="preserve">Generar Banner de OSSSA en dssa.gov.co </w:t>
      </w:r>
    </w:p>
    <w:p w14:paraId="5138BCE0" w14:textId="77777777" w:rsidR="006918F9" w:rsidRPr="00BB66D5" w:rsidRDefault="006918F9" w:rsidP="006918F9">
      <w:pPr>
        <w:pStyle w:val="Prrafodelista"/>
        <w:numPr>
          <w:ilvl w:val="0"/>
          <w:numId w:val="4"/>
        </w:numPr>
        <w:jc w:val="both"/>
        <w:rPr>
          <w:rFonts w:ascii="Arial" w:hAnsi="Arial" w:cs="Arial"/>
        </w:rPr>
      </w:pPr>
      <w:r w:rsidRPr="00BB66D5">
        <w:rPr>
          <w:rFonts w:ascii="Arial" w:hAnsi="Arial" w:cs="Arial"/>
        </w:rPr>
        <w:t xml:space="preserve">El OSSSA deberá convertirse en un micro sitio web, tal y como viene operando el micro sitio del ASIS. </w:t>
      </w:r>
    </w:p>
    <w:p w14:paraId="08B2B040" w14:textId="77777777" w:rsidR="006918F9" w:rsidRPr="00BB66D5" w:rsidRDefault="006918F9" w:rsidP="006918F9">
      <w:pPr>
        <w:pStyle w:val="Prrafodelista"/>
        <w:numPr>
          <w:ilvl w:val="0"/>
          <w:numId w:val="4"/>
        </w:numPr>
        <w:jc w:val="both"/>
        <w:rPr>
          <w:rFonts w:ascii="Arial" w:hAnsi="Arial" w:cs="Arial"/>
        </w:rPr>
      </w:pPr>
      <w:r w:rsidRPr="00BB66D5">
        <w:rPr>
          <w:rFonts w:ascii="Arial" w:hAnsi="Arial" w:cs="Arial"/>
        </w:rPr>
        <w:t>Diseño de Iconografía: en el centro un Mapa de Antioquia, a su vez en el centro tenga un ojo y una lupa, con las 9 subregiones y relieves y ríos (mapa hidrográfico por subregiones de Antioquia e índice de ruralidad)</w:t>
      </w:r>
    </w:p>
    <w:p w14:paraId="4A2036AE" w14:textId="3D494546" w:rsidR="006918F9" w:rsidRPr="00BB66D5" w:rsidRDefault="006918F9" w:rsidP="006918F9">
      <w:pPr>
        <w:pStyle w:val="Prrafodelista"/>
        <w:numPr>
          <w:ilvl w:val="0"/>
          <w:numId w:val="4"/>
        </w:numPr>
        <w:jc w:val="both"/>
        <w:rPr>
          <w:rFonts w:ascii="Arial" w:hAnsi="Arial" w:cs="Arial"/>
        </w:rPr>
      </w:pPr>
      <w:r w:rsidRPr="00BB66D5">
        <w:rPr>
          <w:rFonts w:ascii="Arial" w:hAnsi="Arial" w:cs="Arial"/>
        </w:rPr>
        <w:t xml:space="preserve">Se plantea el diseño de una nueva Interfaz gráfica de usuario interactiva </w:t>
      </w:r>
      <w:r w:rsidR="0036366B">
        <w:rPr>
          <w:rFonts w:ascii="Arial" w:hAnsi="Arial" w:cs="Arial"/>
        </w:rPr>
        <w:t xml:space="preserve">(tipo tarjeta rotativa) </w:t>
      </w:r>
      <w:r w:rsidRPr="00BB66D5">
        <w:rPr>
          <w:rFonts w:ascii="Arial" w:hAnsi="Arial" w:cs="Arial"/>
        </w:rPr>
        <w:t xml:space="preserve">que contemple cinco </w:t>
      </w:r>
      <w:r w:rsidR="0036366B">
        <w:rPr>
          <w:rFonts w:ascii="Arial" w:hAnsi="Arial" w:cs="Arial"/>
        </w:rPr>
        <w:t xml:space="preserve">(5) </w:t>
      </w:r>
      <w:r w:rsidRPr="00BB66D5">
        <w:rPr>
          <w:rFonts w:ascii="Arial" w:hAnsi="Arial" w:cs="Arial"/>
        </w:rPr>
        <w:t>grandes secciones</w:t>
      </w:r>
      <w:r>
        <w:rPr>
          <w:rFonts w:ascii="Arial" w:hAnsi="Arial" w:cs="Arial"/>
        </w:rPr>
        <w:t xml:space="preserve">, </w:t>
      </w:r>
      <w:r w:rsidR="0036366B" w:rsidRPr="00BB66D5">
        <w:rPr>
          <w:rFonts w:ascii="Arial" w:hAnsi="Arial" w:cs="Arial"/>
          <w:b/>
          <w:bCs/>
        </w:rPr>
        <w:t>Acerca del Observatorio</w:t>
      </w:r>
      <w:r w:rsidR="0036366B">
        <w:rPr>
          <w:rFonts w:ascii="Arial" w:hAnsi="Arial" w:cs="Arial"/>
          <w:b/>
          <w:bCs/>
        </w:rPr>
        <w:t>,</w:t>
      </w:r>
      <w:r w:rsidR="0036366B" w:rsidRPr="00BB66D5">
        <w:rPr>
          <w:rFonts w:ascii="Arial" w:hAnsi="Arial" w:cs="Arial"/>
          <w:b/>
          <w:bCs/>
        </w:rPr>
        <w:t xml:space="preserve"> </w:t>
      </w:r>
      <w:r w:rsidRPr="00BB66D5">
        <w:rPr>
          <w:rFonts w:ascii="Arial" w:hAnsi="Arial" w:cs="Arial"/>
          <w:b/>
          <w:bCs/>
        </w:rPr>
        <w:t xml:space="preserve">Datos, Investigación, </w:t>
      </w:r>
      <w:r w:rsidR="0036366B" w:rsidRPr="00BB66D5">
        <w:rPr>
          <w:rFonts w:ascii="Arial" w:hAnsi="Arial" w:cs="Arial"/>
          <w:b/>
          <w:bCs/>
        </w:rPr>
        <w:t>Publicaciones, Noticias</w:t>
      </w:r>
      <w:r w:rsidR="0036366B">
        <w:rPr>
          <w:rFonts w:ascii="Arial" w:hAnsi="Arial" w:cs="Arial"/>
          <w:b/>
          <w:bCs/>
        </w:rPr>
        <w:t xml:space="preserve"> y </w:t>
      </w:r>
      <w:r w:rsidRPr="00BB66D5">
        <w:rPr>
          <w:rFonts w:ascii="Arial" w:hAnsi="Arial" w:cs="Arial"/>
          <w:b/>
          <w:bCs/>
        </w:rPr>
        <w:t>Enlaces</w:t>
      </w:r>
      <w:r w:rsidR="0036366B">
        <w:rPr>
          <w:rFonts w:ascii="Arial" w:hAnsi="Arial" w:cs="Arial"/>
          <w:b/>
          <w:bCs/>
        </w:rPr>
        <w:t>.</w:t>
      </w:r>
      <w:r w:rsidRPr="00BB66D5">
        <w:rPr>
          <w:rFonts w:ascii="Arial" w:hAnsi="Arial" w:cs="Arial"/>
          <w:b/>
          <w:bCs/>
        </w:rPr>
        <w:t xml:space="preserve"> </w:t>
      </w:r>
    </w:p>
    <w:p w14:paraId="0469A4D2" w14:textId="77777777" w:rsidR="006918F9" w:rsidRPr="00BB66D5" w:rsidRDefault="006918F9" w:rsidP="006918F9">
      <w:pPr>
        <w:pStyle w:val="Prrafodelista"/>
        <w:numPr>
          <w:ilvl w:val="0"/>
          <w:numId w:val="4"/>
        </w:numPr>
        <w:rPr>
          <w:rFonts w:ascii="Arial" w:hAnsi="Arial" w:cs="Arial"/>
        </w:rPr>
      </w:pPr>
      <w:r w:rsidRPr="00BB66D5">
        <w:rPr>
          <w:rFonts w:ascii="Arial" w:hAnsi="Arial" w:cs="Arial"/>
        </w:rPr>
        <w:t xml:space="preserve">La publicación de la data se sugiere presentarla con enfoque territorial o geográfico, es decir a nivel regional y municipal.  </w:t>
      </w:r>
    </w:p>
    <w:p w14:paraId="63E4C648" w14:textId="7FDEAEC4" w:rsidR="006918F9" w:rsidRPr="00E66F89" w:rsidRDefault="006918F9" w:rsidP="006918F9">
      <w:pPr>
        <w:pStyle w:val="Prrafodelista"/>
        <w:numPr>
          <w:ilvl w:val="0"/>
          <w:numId w:val="4"/>
        </w:numPr>
        <w:jc w:val="both"/>
        <w:rPr>
          <w:rFonts w:ascii="Arial" w:hAnsi="Arial" w:cs="Arial"/>
        </w:rPr>
      </w:pPr>
      <w:r w:rsidRPr="60945A0E">
        <w:rPr>
          <w:rFonts w:ascii="Arial" w:hAnsi="Arial" w:cs="Arial"/>
        </w:rPr>
        <w:t xml:space="preserve">Implementar la medición de indicadores de </w:t>
      </w:r>
      <w:r>
        <w:rPr>
          <w:rFonts w:ascii="Arial" w:hAnsi="Arial" w:cs="Arial"/>
        </w:rPr>
        <w:t>visitas, descargas, registros</w:t>
      </w:r>
      <w:r w:rsidRPr="60945A0E">
        <w:rPr>
          <w:rFonts w:ascii="Arial" w:hAnsi="Arial" w:cs="Arial"/>
        </w:rPr>
        <w:t xml:space="preserve"> </w:t>
      </w:r>
    </w:p>
    <w:p w14:paraId="5A39BBE3" w14:textId="78B394BD" w:rsidR="00AC0AD7" w:rsidRDefault="00105FC1" w:rsidP="00AC0AD7">
      <w:pPr>
        <w:jc w:val="both"/>
        <w:rPr>
          <w:rFonts w:ascii="Arial" w:eastAsia="Times New Roman" w:hAnsi="Arial" w:cs="Arial"/>
        </w:rPr>
      </w:pPr>
      <w:r>
        <w:rPr>
          <w:rFonts w:ascii="Arial" w:eastAsia="Times New Roman" w:hAnsi="Arial" w:cs="Arial"/>
        </w:rPr>
        <w:t xml:space="preserve"> En el </w:t>
      </w:r>
      <w:proofErr w:type="spellStart"/>
      <w:r>
        <w:rPr>
          <w:rFonts w:ascii="Arial" w:eastAsia="Times New Roman" w:hAnsi="Arial" w:cs="Arial"/>
        </w:rPr>
        <w:t>incio</w:t>
      </w:r>
      <w:proofErr w:type="spellEnd"/>
      <w:r>
        <w:rPr>
          <w:rFonts w:ascii="Arial" w:eastAsia="Times New Roman" w:hAnsi="Arial" w:cs="Arial"/>
        </w:rPr>
        <w:t xml:space="preserve"> una imagen </w:t>
      </w:r>
      <w:r w:rsidR="0036366B">
        <w:rPr>
          <w:rFonts w:ascii="Arial" w:eastAsia="Times New Roman" w:hAnsi="Arial" w:cs="Arial"/>
        </w:rPr>
        <w:t xml:space="preserve">del mapa de Antioquia </w:t>
      </w:r>
      <w:r>
        <w:rPr>
          <w:rFonts w:ascii="Arial" w:eastAsia="Times New Roman" w:hAnsi="Arial" w:cs="Arial"/>
        </w:rPr>
        <w:t xml:space="preserve">con los siguientes </w:t>
      </w:r>
      <w:r w:rsidR="00D33938">
        <w:rPr>
          <w:rFonts w:ascii="Arial" w:eastAsia="Times New Roman" w:hAnsi="Arial" w:cs="Arial"/>
        </w:rPr>
        <w:t>Ítems</w:t>
      </w:r>
      <w:r>
        <w:rPr>
          <w:rFonts w:ascii="Arial" w:eastAsia="Times New Roman" w:hAnsi="Arial" w:cs="Arial"/>
        </w:rPr>
        <w:t>:</w:t>
      </w:r>
    </w:p>
    <w:p w14:paraId="337B01D4" w14:textId="77777777" w:rsidR="00D33938" w:rsidRPr="0036366B" w:rsidRDefault="00105FC1" w:rsidP="0036366B">
      <w:pPr>
        <w:spacing w:after="0"/>
        <w:jc w:val="both"/>
        <w:rPr>
          <w:rFonts w:ascii="Arial" w:eastAsia="Times New Roman" w:hAnsi="Arial" w:cs="Arial"/>
          <w:b/>
          <w:sz w:val="20"/>
        </w:rPr>
      </w:pPr>
      <w:r w:rsidRPr="0036366B">
        <w:rPr>
          <w:noProof/>
          <w:sz w:val="20"/>
        </w:rPr>
        <w:drawing>
          <wp:inline distT="0" distB="0" distL="0" distR="0" wp14:anchorId="2C60B2AC" wp14:editId="49A2BCF3">
            <wp:extent cx="1837353" cy="760781"/>
            <wp:effectExtent l="0" t="0" r="0" b="1270"/>
            <wp:docPr id="1" name="Imagen 1" descr="D:\flopezg\My Documents\Mis imágenes\LOGO OS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lopezg\My Documents\Mis imágenes\LOGO OSSS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6626" cy="785324"/>
                    </a:xfrm>
                    <a:prstGeom prst="rect">
                      <a:avLst/>
                    </a:prstGeom>
                    <a:noFill/>
                    <a:ln>
                      <a:noFill/>
                    </a:ln>
                  </pic:spPr>
                </pic:pic>
              </a:graphicData>
            </a:graphic>
          </wp:inline>
        </w:drawing>
      </w:r>
      <w:hyperlink r:id="rId11" w:history="1">
        <w:r w:rsidR="00D33938" w:rsidRPr="0036366B">
          <w:rPr>
            <w:rStyle w:val="Hipervnculo"/>
            <w:rFonts w:ascii="Arial" w:eastAsia="Times New Roman" w:hAnsi="Arial" w:cs="Arial"/>
            <w:b/>
            <w:sz w:val="20"/>
          </w:rPr>
          <w:t>Video del observatorio</w:t>
        </w:r>
      </w:hyperlink>
    </w:p>
    <w:p w14:paraId="0BD358A4" w14:textId="77777777" w:rsidR="00D33938" w:rsidRPr="0036366B" w:rsidRDefault="00D33938" w:rsidP="0036366B">
      <w:pPr>
        <w:spacing w:after="0"/>
        <w:jc w:val="both"/>
        <w:rPr>
          <w:rFonts w:ascii="Arial" w:eastAsia="Times New Roman" w:hAnsi="Arial" w:cs="Arial"/>
          <w:sz w:val="20"/>
        </w:rPr>
      </w:pPr>
    </w:p>
    <w:p w14:paraId="47DA44EB" w14:textId="4705171B" w:rsidR="006918F9" w:rsidRPr="0036366B" w:rsidRDefault="0036366B" w:rsidP="0036366B">
      <w:pPr>
        <w:spacing w:after="0"/>
        <w:jc w:val="both"/>
        <w:rPr>
          <w:rFonts w:ascii="Arial" w:eastAsia="Times New Roman" w:hAnsi="Arial" w:cs="Arial"/>
          <w:sz w:val="20"/>
        </w:rPr>
      </w:pPr>
      <w:r>
        <w:rPr>
          <w:rFonts w:ascii="Arial" w:eastAsia="Times New Roman" w:hAnsi="Arial" w:cs="Arial"/>
          <w:sz w:val="20"/>
        </w:rPr>
        <w:t>Abajo 5 T</w:t>
      </w:r>
      <w:r w:rsidR="00105FC1" w:rsidRPr="0036366B">
        <w:rPr>
          <w:rFonts w:ascii="Arial" w:eastAsia="Times New Roman" w:hAnsi="Arial" w:cs="Arial"/>
          <w:sz w:val="20"/>
        </w:rPr>
        <w:t>arjetas que giran con l</w:t>
      </w:r>
      <w:r>
        <w:rPr>
          <w:rFonts w:ascii="Arial" w:eastAsia="Times New Roman" w:hAnsi="Arial" w:cs="Arial"/>
          <w:sz w:val="20"/>
        </w:rPr>
        <w:t>a</w:t>
      </w:r>
      <w:r w:rsidR="00105FC1" w:rsidRPr="0036366B">
        <w:rPr>
          <w:rFonts w:ascii="Arial" w:eastAsia="Times New Roman" w:hAnsi="Arial" w:cs="Arial"/>
          <w:sz w:val="20"/>
        </w:rPr>
        <w:t xml:space="preserve">s </w:t>
      </w:r>
      <w:r w:rsidRPr="00BB66D5">
        <w:rPr>
          <w:rFonts w:ascii="Arial" w:hAnsi="Arial" w:cs="Arial"/>
        </w:rPr>
        <w:t xml:space="preserve">cinco </w:t>
      </w:r>
      <w:r>
        <w:rPr>
          <w:rFonts w:ascii="Arial" w:hAnsi="Arial" w:cs="Arial"/>
        </w:rPr>
        <w:t xml:space="preserve">(5) </w:t>
      </w:r>
      <w:r w:rsidRPr="00BB66D5">
        <w:rPr>
          <w:rFonts w:ascii="Arial" w:hAnsi="Arial" w:cs="Arial"/>
        </w:rPr>
        <w:t>grandes secciones</w:t>
      </w:r>
      <w:r w:rsidR="00105FC1" w:rsidRPr="0036366B">
        <w:rPr>
          <w:rFonts w:ascii="Arial" w:eastAsia="Times New Roman" w:hAnsi="Arial" w:cs="Arial"/>
          <w:sz w:val="20"/>
        </w:rPr>
        <w:t xml:space="preserve">: </w:t>
      </w:r>
    </w:p>
    <w:p w14:paraId="724D63E9" w14:textId="4753E01C" w:rsidR="006918F9" w:rsidRPr="0036366B" w:rsidRDefault="0036366B" w:rsidP="0036366B">
      <w:pPr>
        <w:jc w:val="both"/>
        <w:rPr>
          <w:rFonts w:ascii="Arial" w:hAnsi="Arial" w:cs="Arial"/>
        </w:rPr>
      </w:pPr>
      <w:r w:rsidRPr="0036366B">
        <w:rPr>
          <w:rFonts w:ascii="Arial" w:hAnsi="Arial" w:cs="Arial"/>
          <w:b/>
          <w:bCs/>
        </w:rPr>
        <w:t>1. SECCIÓN “ACERCA DEL OBSERVATORIO”:</w:t>
      </w:r>
      <w:r w:rsidRPr="0036366B">
        <w:rPr>
          <w:rFonts w:ascii="Arial" w:hAnsi="Arial" w:cs="Arial"/>
        </w:rPr>
        <w:t xml:space="preserve"> </w:t>
      </w:r>
      <w:r w:rsidR="006918F9" w:rsidRPr="0036366B">
        <w:rPr>
          <w:rFonts w:ascii="Arial" w:hAnsi="Arial" w:cs="Arial"/>
        </w:rPr>
        <w:t>(Contenido)</w:t>
      </w:r>
    </w:p>
    <w:p w14:paraId="1DFECF6B" w14:textId="77777777" w:rsidR="006918F9" w:rsidRPr="00E66F89" w:rsidRDefault="006918F9" w:rsidP="006918F9">
      <w:pPr>
        <w:pStyle w:val="Prrafodelista"/>
        <w:rPr>
          <w:rFonts w:ascii="Arial" w:hAnsi="Arial" w:cs="Arial"/>
        </w:rPr>
      </w:pPr>
    </w:p>
    <w:p w14:paraId="216584DA" w14:textId="5DC9AE02" w:rsidR="006918F9" w:rsidRPr="00E66F89" w:rsidRDefault="006918F9" w:rsidP="006918F9">
      <w:pPr>
        <w:pStyle w:val="Prrafodelista"/>
        <w:numPr>
          <w:ilvl w:val="0"/>
          <w:numId w:val="6"/>
        </w:numPr>
        <w:rPr>
          <w:rFonts w:ascii="Arial" w:hAnsi="Arial" w:cs="Arial"/>
        </w:rPr>
      </w:pPr>
      <w:r w:rsidRPr="110F8169">
        <w:rPr>
          <w:rFonts w:ascii="Arial" w:hAnsi="Arial" w:cs="Arial"/>
        </w:rPr>
        <w:t xml:space="preserve">Líneas temáticas, </w:t>
      </w:r>
    </w:p>
    <w:p w14:paraId="4EA65B4A" w14:textId="77777777" w:rsidR="006918F9" w:rsidRDefault="006918F9" w:rsidP="006918F9">
      <w:pPr>
        <w:pStyle w:val="Prrafodelista"/>
        <w:numPr>
          <w:ilvl w:val="0"/>
          <w:numId w:val="6"/>
        </w:numPr>
        <w:rPr>
          <w:rFonts w:ascii="Arial" w:hAnsi="Arial" w:cs="Arial"/>
        </w:rPr>
      </w:pPr>
      <w:r w:rsidRPr="110F8169">
        <w:rPr>
          <w:rFonts w:ascii="Arial" w:hAnsi="Arial" w:cs="Arial"/>
        </w:rPr>
        <w:t>Salas situacional</w:t>
      </w:r>
      <w:r>
        <w:rPr>
          <w:rFonts w:ascii="Arial" w:hAnsi="Arial" w:cs="Arial"/>
        </w:rPr>
        <w:t>es</w:t>
      </w:r>
      <w:r w:rsidRPr="00E66F89">
        <w:rPr>
          <w:rFonts w:ascii="Arial" w:hAnsi="Arial" w:cs="Arial"/>
        </w:rPr>
        <w:t xml:space="preserve"> </w:t>
      </w:r>
    </w:p>
    <w:p w14:paraId="0721C0A2" w14:textId="509F6605" w:rsidR="006918F9" w:rsidRPr="00E66F89" w:rsidRDefault="006918F9" w:rsidP="006918F9">
      <w:pPr>
        <w:pStyle w:val="Prrafodelista"/>
        <w:numPr>
          <w:ilvl w:val="0"/>
          <w:numId w:val="6"/>
        </w:numPr>
        <w:rPr>
          <w:rFonts w:ascii="Arial" w:hAnsi="Arial" w:cs="Arial"/>
        </w:rPr>
      </w:pPr>
      <w:r w:rsidRPr="00E66F89">
        <w:rPr>
          <w:rFonts w:ascii="Arial" w:hAnsi="Arial" w:cs="Arial"/>
        </w:rPr>
        <w:t>Regístrate</w:t>
      </w:r>
      <w:r w:rsidR="00B36DF4">
        <w:rPr>
          <w:rFonts w:ascii="Arial" w:hAnsi="Arial" w:cs="Arial"/>
        </w:rPr>
        <w:t xml:space="preserve"> (correo electrónico, nombre completo y en el enlace </w:t>
      </w:r>
      <w:proofErr w:type="spellStart"/>
      <w:r w:rsidR="00B36DF4">
        <w:rPr>
          <w:rFonts w:ascii="Arial" w:hAnsi="Arial" w:cs="Arial"/>
        </w:rPr>
        <w:t>click</w:t>
      </w:r>
      <w:proofErr w:type="spellEnd"/>
      <w:r w:rsidR="00B36DF4">
        <w:rPr>
          <w:rFonts w:ascii="Arial" w:hAnsi="Arial" w:cs="Arial"/>
        </w:rPr>
        <w:t xml:space="preserve"> </w:t>
      </w:r>
      <w:proofErr w:type="spellStart"/>
      <w:r w:rsidR="00B36DF4">
        <w:rPr>
          <w:rFonts w:ascii="Arial" w:hAnsi="Arial" w:cs="Arial"/>
        </w:rPr>
        <w:t>decir</w:t>
      </w:r>
      <w:proofErr w:type="gramStart"/>
      <w:r w:rsidR="00B36DF4">
        <w:rPr>
          <w:rFonts w:ascii="Arial" w:hAnsi="Arial" w:cs="Arial"/>
        </w:rPr>
        <w:t>:”suscríbete</w:t>
      </w:r>
      <w:proofErr w:type="spellEnd"/>
      <w:proofErr w:type="gramEnd"/>
      <w:r w:rsidR="00B36DF4">
        <w:rPr>
          <w:rFonts w:ascii="Arial" w:hAnsi="Arial" w:cs="Arial"/>
        </w:rPr>
        <w:t xml:space="preserve"> al boletín”)</w:t>
      </w:r>
    </w:p>
    <w:p w14:paraId="793ABF4C" w14:textId="77777777" w:rsidR="006918F9" w:rsidRPr="00E66F89" w:rsidRDefault="006918F9" w:rsidP="006918F9">
      <w:pPr>
        <w:pStyle w:val="Prrafodelista"/>
        <w:numPr>
          <w:ilvl w:val="0"/>
          <w:numId w:val="6"/>
        </w:numPr>
        <w:rPr>
          <w:rFonts w:ascii="Arial" w:hAnsi="Arial" w:cs="Arial"/>
        </w:rPr>
      </w:pPr>
      <w:r w:rsidRPr="60945A0E">
        <w:rPr>
          <w:rFonts w:ascii="Arial" w:hAnsi="Arial" w:cs="Arial"/>
        </w:rPr>
        <w:t>Ventanilla virtual</w:t>
      </w:r>
    </w:p>
    <w:p w14:paraId="34E7BC6D" w14:textId="77777777" w:rsidR="006918F9" w:rsidRPr="00E66F89" w:rsidRDefault="006918F9" w:rsidP="006918F9">
      <w:pPr>
        <w:pStyle w:val="Prrafodelista"/>
        <w:numPr>
          <w:ilvl w:val="0"/>
          <w:numId w:val="6"/>
        </w:numPr>
        <w:rPr>
          <w:rFonts w:ascii="Arial" w:hAnsi="Arial" w:cs="Arial"/>
        </w:rPr>
      </w:pPr>
      <w:r w:rsidRPr="00E66F89">
        <w:rPr>
          <w:rFonts w:ascii="Arial" w:hAnsi="Arial" w:cs="Arial"/>
        </w:rPr>
        <w:t>Contáctenos</w:t>
      </w:r>
    </w:p>
    <w:p w14:paraId="6FAE96B4" w14:textId="77777777" w:rsidR="002B088F" w:rsidRPr="00E66F89" w:rsidRDefault="002B088F" w:rsidP="00AC0AD7">
      <w:pPr>
        <w:jc w:val="both"/>
        <w:rPr>
          <w:rFonts w:ascii="Arial" w:eastAsia="Times New Roman" w:hAnsi="Arial" w:cs="Arial"/>
        </w:rPr>
      </w:pPr>
      <w:r w:rsidRPr="00E66F89">
        <w:rPr>
          <w:rFonts w:ascii="Arial" w:eastAsia="Times New Roman" w:hAnsi="Arial" w:cs="Arial"/>
        </w:rPr>
        <w:t>¿QUE ES EL OSSSA?</w:t>
      </w:r>
    </w:p>
    <w:p w14:paraId="48A8484D" w14:textId="1101F989" w:rsidR="00AC0AD7" w:rsidRDefault="00AC0AD7" w:rsidP="00AC0AD7">
      <w:pPr>
        <w:jc w:val="both"/>
        <w:rPr>
          <w:rFonts w:ascii="Arial" w:eastAsia="Times New Roman" w:hAnsi="Arial" w:cs="Arial"/>
        </w:rPr>
      </w:pPr>
      <w:r w:rsidRPr="60945A0E">
        <w:rPr>
          <w:rFonts w:ascii="Arial" w:eastAsia="Times New Roman" w:hAnsi="Arial" w:cs="Arial"/>
        </w:rPr>
        <w:lastRenderedPageBreak/>
        <w:t>El Observatorio en Salud de Antioquia (OSSSA), es un centro de recopilación, análisis, interpretación y difusión de información y conocimiento relevante sobre el estado de salud de la población Antioqueña, que evalúa el impacto del Plan Territorial en Salud y los proyectos de la</w:t>
      </w:r>
      <w:r w:rsidR="69429DF3" w:rsidRPr="60945A0E">
        <w:rPr>
          <w:rFonts w:ascii="Arial" w:eastAsia="Times New Roman" w:hAnsi="Arial" w:cs="Arial"/>
        </w:rPr>
        <w:t xml:space="preserve"> </w:t>
      </w:r>
      <w:r w:rsidR="418F3F63" w:rsidRPr="60945A0E">
        <w:rPr>
          <w:rFonts w:ascii="Arial" w:eastAsia="Times New Roman" w:hAnsi="Arial" w:cs="Arial"/>
        </w:rPr>
        <w:t>secretaria</w:t>
      </w:r>
      <w:r w:rsidR="2B6603D1" w:rsidRPr="60945A0E">
        <w:rPr>
          <w:rFonts w:ascii="Arial" w:eastAsia="Times New Roman" w:hAnsi="Arial" w:cs="Arial"/>
        </w:rPr>
        <w:t xml:space="preserve"> Seccional de Salud y Protección Social de Antioquia (</w:t>
      </w:r>
      <w:r w:rsidRPr="60945A0E">
        <w:rPr>
          <w:rFonts w:ascii="Arial" w:eastAsia="Times New Roman" w:hAnsi="Arial" w:cs="Arial"/>
        </w:rPr>
        <w:t>SSSYPSA</w:t>
      </w:r>
      <w:r w:rsidR="5317CE6B" w:rsidRPr="60945A0E">
        <w:rPr>
          <w:rFonts w:ascii="Arial" w:eastAsia="Times New Roman" w:hAnsi="Arial" w:cs="Arial"/>
        </w:rPr>
        <w:t>)</w:t>
      </w:r>
      <w:r w:rsidRPr="60945A0E">
        <w:rPr>
          <w:rFonts w:ascii="Arial" w:eastAsia="Times New Roman" w:hAnsi="Arial" w:cs="Arial"/>
        </w:rPr>
        <w:t xml:space="preserve"> sobre las metas del </w:t>
      </w:r>
      <w:r w:rsidR="2D1B98FF" w:rsidRPr="60945A0E">
        <w:rPr>
          <w:rFonts w:ascii="Arial" w:eastAsia="Times New Roman" w:hAnsi="Arial" w:cs="Arial"/>
        </w:rPr>
        <w:t>Objetivo de Desarrollo Sostenible (</w:t>
      </w:r>
      <w:r w:rsidRPr="60945A0E">
        <w:rPr>
          <w:rFonts w:ascii="Arial" w:eastAsia="Times New Roman" w:hAnsi="Arial" w:cs="Arial"/>
        </w:rPr>
        <w:t>ODS</w:t>
      </w:r>
      <w:r w:rsidR="547B6802" w:rsidRPr="60945A0E">
        <w:rPr>
          <w:rFonts w:ascii="Arial" w:eastAsia="Times New Roman" w:hAnsi="Arial" w:cs="Arial"/>
        </w:rPr>
        <w:t>) -</w:t>
      </w:r>
      <w:r w:rsidRPr="60945A0E">
        <w:rPr>
          <w:rFonts w:ascii="Arial" w:eastAsia="Times New Roman" w:hAnsi="Arial" w:cs="Arial"/>
        </w:rPr>
        <w:t xml:space="preserve"> 3 Bienestar y Salud.</w:t>
      </w:r>
    </w:p>
    <w:p w14:paraId="226ABF2F" w14:textId="506D4E25" w:rsidR="002B088F" w:rsidRPr="00E66F89" w:rsidRDefault="002B088F" w:rsidP="002B088F">
      <w:pPr>
        <w:rPr>
          <w:rFonts w:ascii="Arial" w:hAnsi="Arial" w:cs="Arial"/>
        </w:rPr>
      </w:pPr>
      <w:r w:rsidRPr="60945A0E">
        <w:rPr>
          <w:rFonts w:ascii="Arial" w:hAnsi="Arial" w:cs="Arial"/>
        </w:rPr>
        <w:t xml:space="preserve">MISIÓN: </w:t>
      </w:r>
    </w:p>
    <w:p w14:paraId="1D2F139C" w14:textId="0F94F53C" w:rsidR="00BB66D5" w:rsidRPr="00BB66D5" w:rsidRDefault="00BB66D5" w:rsidP="00BB66D5">
      <w:pPr>
        <w:jc w:val="both"/>
        <w:rPr>
          <w:rFonts w:ascii="Arial" w:hAnsi="Arial" w:cs="Arial"/>
        </w:rPr>
      </w:pPr>
      <w:r w:rsidRPr="00BB66D5">
        <w:rPr>
          <w:rFonts w:ascii="Arial" w:hAnsi="Arial" w:cs="Arial"/>
        </w:rPr>
        <w:t>Incrementar la comprensión de las condiciones de vida y desigualdades en los determinantes de la salud, contribuyendo en la toma de decisiones mediante la difusión de la mejor evidencia disponible para orientar las políticas públicas hacia el cierre de brechas, fomentando la colaboración entre instituciones y actores a nivel departamental.</w:t>
      </w:r>
    </w:p>
    <w:p w14:paraId="5691482F" w14:textId="0C5BBFC8" w:rsidR="002B088F" w:rsidRPr="00E66F89" w:rsidRDefault="002B088F" w:rsidP="002B088F">
      <w:pPr>
        <w:rPr>
          <w:rFonts w:ascii="Arial" w:hAnsi="Arial" w:cs="Arial"/>
        </w:rPr>
      </w:pPr>
      <w:r w:rsidRPr="00E66F89">
        <w:rPr>
          <w:rFonts w:ascii="Arial" w:hAnsi="Arial" w:cs="Arial"/>
        </w:rPr>
        <w:t xml:space="preserve">VISIÓN: </w:t>
      </w:r>
    </w:p>
    <w:p w14:paraId="0A4CF9F2" w14:textId="18A863E7" w:rsidR="00105FC1" w:rsidRDefault="00105FC1" w:rsidP="00105FC1">
      <w:pPr>
        <w:jc w:val="both"/>
        <w:rPr>
          <w:rFonts w:ascii="Arial" w:eastAsia="Times New Roman" w:hAnsi="Arial" w:cs="Arial"/>
        </w:rPr>
      </w:pPr>
      <w:r w:rsidRPr="00A55D31">
        <w:rPr>
          <w:rFonts w:ascii="Arial" w:eastAsia="Times New Roman" w:hAnsi="Arial" w:cs="Arial"/>
        </w:rPr>
        <w:t xml:space="preserve">A 2031 ser líderes en la difusión de datos, información y conocimiento en </w:t>
      </w:r>
      <w:r w:rsidRPr="00AA3856">
        <w:rPr>
          <w:rFonts w:ascii="Arial" w:eastAsia="Times New Roman" w:hAnsi="Arial" w:cs="Arial"/>
          <w:bCs/>
        </w:rPr>
        <w:t xml:space="preserve">el ámbito de la </w:t>
      </w:r>
      <w:r w:rsidRPr="00AA3856">
        <w:rPr>
          <w:rFonts w:ascii="Arial" w:eastAsia="Times New Roman" w:hAnsi="Arial" w:cs="Arial"/>
        </w:rPr>
        <w:t xml:space="preserve">salud, para todos los actores del sistema de salud y usuarios que requieren acceso a la información en el departamento de Antioquia, utilizando tecnologías y métodos estadísticos para </w:t>
      </w:r>
      <w:r>
        <w:rPr>
          <w:rFonts w:ascii="Arial" w:eastAsia="Times New Roman" w:hAnsi="Arial" w:cs="Arial"/>
        </w:rPr>
        <w:t>contribuir a</w:t>
      </w:r>
      <w:r w:rsidRPr="00AA3856">
        <w:rPr>
          <w:rFonts w:ascii="Arial" w:eastAsia="Times New Roman" w:hAnsi="Arial" w:cs="Arial"/>
        </w:rPr>
        <w:t xml:space="preserve"> la </w:t>
      </w:r>
      <w:r w:rsidRPr="00AA3856">
        <w:rPr>
          <w:rFonts w:ascii="Arial" w:eastAsia="Times New Roman" w:hAnsi="Arial" w:cs="Arial"/>
          <w:bCs/>
        </w:rPr>
        <w:t>equidad en salud</w:t>
      </w:r>
      <w:r w:rsidRPr="00AA3856">
        <w:rPr>
          <w:rFonts w:ascii="Arial" w:eastAsia="Times New Roman" w:hAnsi="Arial" w:cs="Arial"/>
        </w:rPr>
        <w:t>.</w:t>
      </w:r>
    </w:p>
    <w:p w14:paraId="0F0D4EEA" w14:textId="1A0FD0E7" w:rsidR="0036366B" w:rsidRDefault="007D222F" w:rsidP="00105FC1">
      <w:pPr>
        <w:jc w:val="both"/>
        <w:rPr>
          <w:rFonts w:ascii="Arial" w:eastAsia="Times New Roman" w:hAnsi="Arial" w:cs="Arial"/>
        </w:rPr>
      </w:pPr>
      <w:r w:rsidRPr="007D222F">
        <w:rPr>
          <w:rFonts w:ascii="Arial" w:eastAsia="Times New Roman" w:hAnsi="Arial" w:cs="Arial"/>
        </w:rPr>
        <w:drawing>
          <wp:inline distT="0" distB="0" distL="0" distR="0" wp14:anchorId="6BCDF253" wp14:editId="156682D5">
            <wp:extent cx="5612130" cy="2801722"/>
            <wp:effectExtent l="0" t="114300" r="0" b="151130"/>
            <wp:docPr id="2" name="Diagrama 2">
              <a:extLst xmlns:a="http://schemas.openxmlformats.org/drawingml/2006/main">
                <a:ext uri="{FF2B5EF4-FFF2-40B4-BE49-F238E27FC236}">
                  <a16:creationId xmlns:a16="http://schemas.microsoft.com/office/drawing/2014/main" id="{9839E0C2-F0A1-492B-9CFF-DA1AB298A5E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A8CF95A" w14:textId="04FE22E0" w:rsidR="0036366B" w:rsidRDefault="0036366B" w:rsidP="00105FC1">
      <w:pPr>
        <w:jc w:val="both"/>
        <w:rPr>
          <w:rFonts w:ascii="Arial" w:hAnsi="Arial" w:cs="Arial"/>
        </w:rPr>
      </w:pPr>
      <w:r w:rsidRPr="0036366B">
        <w:rPr>
          <w:rFonts w:ascii="Arial" w:hAnsi="Arial" w:cs="Arial"/>
        </w:rPr>
        <w:t>SALAS SITUACIONALES</w:t>
      </w:r>
      <w:r>
        <w:rPr>
          <w:rFonts w:ascii="Arial" w:hAnsi="Arial" w:cs="Arial"/>
        </w:rPr>
        <w:t>:</w:t>
      </w:r>
    </w:p>
    <w:p w14:paraId="248CB149" w14:textId="5A56E710" w:rsidR="00C43B27" w:rsidRDefault="00C43B27" w:rsidP="00105FC1">
      <w:pPr>
        <w:jc w:val="both"/>
        <w:rPr>
          <w:rFonts w:ascii="Arial" w:hAnsi="Arial" w:cs="Arial"/>
        </w:rPr>
      </w:pPr>
      <w:r>
        <w:rPr>
          <w:rFonts w:ascii="Arial" w:hAnsi="Arial" w:cs="Arial"/>
        </w:rPr>
        <w:t xml:space="preserve">Las Salas situacionales son espacios transdisciplinarios de análisis de información centrada en políticas públicas para producción de la mejor evidencia, </w:t>
      </w:r>
      <w:r w:rsidRPr="00C43B27">
        <w:rPr>
          <w:rFonts w:ascii="Arial" w:hAnsi="Arial" w:cs="Arial"/>
        </w:rPr>
        <w:t>generando recomendaciones basado en el análisis de marcos regulatorios, estudios de guías, incentivos y asignación de recursos a los planes programas y proyectos</w:t>
      </w:r>
      <w:r>
        <w:rPr>
          <w:rFonts w:ascii="Arial" w:hAnsi="Arial" w:cs="Arial"/>
        </w:rPr>
        <w:t>.</w:t>
      </w:r>
      <w:r w:rsidRPr="00C43B27">
        <w:rPr>
          <w:rFonts w:ascii="Arial" w:hAnsi="Arial" w:cs="Arial"/>
        </w:rPr>
        <w:t xml:space="preserve">  </w:t>
      </w:r>
    </w:p>
    <w:p w14:paraId="6F11E39A" w14:textId="2BF59200" w:rsidR="0036366B" w:rsidRPr="0036366B" w:rsidRDefault="007D222F" w:rsidP="00105FC1">
      <w:pPr>
        <w:jc w:val="both"/>
        <w:rPr>
          <w:rFonts w:ascii="Arial" w:hAnsi="Arial" w:cs="Arial"/>
        </w:rPr>
      </w:pPr>
      <w:bookmarkStart w:id="0" w:name="_GoBack"/>
      <w:r w:rsidRPr="007D222F">
        <w:rPr>
          <w:rFonts w:ascii="Arial" w:hAnsi="Arial" w:cs="Arial"/>
        </w:rPr>
        <w:drawing>
          <wp:inline distT="0" distB="0" distL="0" distR="0" wp14:anchorId="06EED070" wp14:editId="40ADEDA8">
            <wp:extent cx="5612130" cy="2806065"/>
            <wp:effectExtent l="0" t="19050" r="0" b="13335"/>
            <wp:docPr id="3" name="Diagrama 3">
              <a:extLst xmlns:a="http://schemas.openxmlformats.org/drawingml/2006/main">
                <a:ext uri="{FF2B5EF4-FFF2-40B4-BE49-F238E27FC236}">
                  <a16:creationId xmlns:a16="http://schemas.microsoft.com/office/drawing/2014/main" id="{1B2C56F1-22CC-4D5E-812A-AA1D34B7C2B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bookmarkEnd w:id="0"/>
    </w:p>
    <w:p w14:paraId="493B42C6" w14:textId="017D9175" w:rsidR="0036366B" w:rsidRPr="0036366B" w:rsidRDefault="0036366B" w:rsidP="00105FC1">
      <w:pPr>
        <w:jc w:val="both"/>
        <w:rPr>
          <w:rFonts w:ascii="Arial" w:hAnsi="Arial" w:cs="Arial"/>
        </w:rPr>
      </w:pPr>
    </w:p>
    <w:p w14:paraId="4941DBB8" w14:textId="4C09D5D4" w:rsidR="0036366B" w:rsidRDefault="0036366B" w:rsidP="00105FC1">
      <w:pPr>
        <w:jc w:val="both"/>
        <w:rPr>
          <w:rFonts w:ascii="Arial" w:hAnsi="Arial" w:cs="Arial"/>
        </w:rPr>
      </w:pPr>
      <w:r w:rsidRPr="0036366B">
        <w:rPr>
          <w:rFonts w:ascii="Arial" w:hAnsi="Arial" w:cs="Arial"/>
        </w:rPr>
        <w:t>LÍNEAS TEMÁTICAS</w:t>
      </w:r>
      <w:r>
        <w:rPr>
          <w:rFonts w:ascii="Arial" w:hAnsi="Arial" w:cs="Arial"/>
        </w:rPr>
        <w:t>:</w:t>
      </w:r>
      <w:r w:rsidRPr="0036366B">
        <w:rPr>
          <w:rFonts w:ascii="Arial" w:hAnsi="Arial" w:cs="Arial"/>
        </w:rPr>
        <w:t xml:space="preserve"> </w:t>
      </w:r>
    </w:p>
    <w:p w14:paraId="4028F1C0" w14:textId="77777777" w:rsidR="00000000" w:rsidRPr="00DF6D67" w:rsidRDefault="00990553" w:rsidP="00DF6D67">
      <w:pPr>
        <w:numPr>
          <w:ilvl w:val="0"/>
          <w:numId w:val="17"/>
        </w:numPr>
        <w:jc w:val="both"/>
        <w:rPr>
          <w:rFonts w:ascii="Arial" w:hAnsi="Arial" w:cs="Arial"/>
          <w:lang w:val="en-US"/>
        </w:rPr>
      </w:pPr>
      <w:r w:rsidRPr="00DF6D67">
        <w:rPr>
          <w:rFonts w:ascii="Arial" w:hAnsi="Arial" w:cs="Arial"/>
          <w:b/>
          <w:bCs/>
          <w:lang w:val="es-ES_tradnl"/>
        </w:rPr>
        <w:t>Situación de salud Materno Perinatal.</w:t>
      </w:r>
    </w:p>
    <w:p w14:paraId="7DCF3906" w14:textId="77777777" w:rsidR="00000000" w:rsidRPr="00DF6D67" w:rsidRDefault="00990553" w:rsidP="00DF6D67">
      <w:pPr>
        <w:numPr>
          <w:ilvl w:val="0"/>
          <w:numId w:val="17"/>
        </w:numPr>
        <w:jc w:val="both"/>
        <w:rPr>
          <w:rFonts w:ascii="Arial" w:hAnsi="Arial" w:cs="Arial"/>
          <w:lang w:val="en-US"/>
        </w:rPr>
      </w:pPr>
      <w:r w:rsidRPr="00DF6D67">
        <w:rPr>
          <w:rFonts w:ascii="Arial" w:hAnsi="Arial" w:cs="Arial"/>
          <w:b/>
          <w:bCs/>
          <w:lang w:val="es-MX"/>
        </w:rPr>
        <w:t>Salud Sexual y Reproductiva (planificación familiar, interrupción voluntaria del embarazo)</w:t>
      </w:r>
    </w:p>
    <w:p w14:paraId="11CB9910" w14:textId="77777777" w:rsidR="00000000" w:rsidRPr="00DF6D67" w:rsidRDefault="00990553" w:rsidP="00DF6D67">
      <w:pPr>
        <w:numPr>
          <w:ilvl w:val="0"/>
          <w:numId w:val="17"/>
        </w:numPr>
        <w:jc w:val="both"/>
        <w:rPr>
          <w:rFonts w:ascii="Arial" w:hAnsi="Arial" w:cs="Arial"/>
          <w:lang w:val="en-US"/>
        </w:rPr>
      </w:pPr>
      <w:r w:rsidRPr="00DF6D67">
        <w:rPr>
          <w:rFonts w:ascii="Arial" w:hAnsi="Arial" w:cs="Arial"/>
          <w:b/>
          <w:bCs/>
          <w:lang w:val="es-MX"/>
        </w:rPr>
        <w:t>Enfermedades crónicas no transmisibles (</w:t>
      </w:r>
      <w:r w:rsidRPr="00DF6D67">
        <w:rPr>
          <w:rFonts w:ascii="Arial" w:hAnsi="Arial" w:cs="Arial"/>
          <w:b/>
          <w:bCs/>
          <w:lang w:val="es-MX"/>
        </w:rPr>
        <w:t xml:space="preserve">enfermedades circulatorias, diabetes, cáncer y enfermedades crónicas respiratorias) </w:t>
      </w:r>
    </w:p>
    <w:p w14:paraId="4ABBB448" w14:textId="77777777" w:rsidR="00000000" w:rsidRPr="00DF6D67" w:rsidRDefault="00990553" w:rsidP="00DF6D67">
      <w:pPr>
        <w:numPr>
          <w:ilvl w:val="0"/>
          <w:numId w:val="17"/>
        </w:numPr>
        <w:jc w:val="both"/>
        <w:rPr>
          <w:rFonts w:ascii="Arial" w:hAnsi="Arial" w:cs="Arial"/>
          <w:lang w:val="en-US"/>
        </w:rPr>
      </w:pPr>
      <w:r w:rsidRPr="00DF6D67">
        <w:rPr>
          <w:rFonts w:ascii="Arial" w:hAnsi="Arial" w:cs="Arial"/>
          <w:b/>
          <w:bCs/>
          <w:lang w:val="es-ES_tradnl"/>
        </w:rPr>
        <w:t xml:space="preserve"> </w:t>
      </w:r>
      <w:r w:rsidRPr="00DF6D67">
        <w:rPr>
          <w:rFonts w:ascii="Arial" w:hAnsi="Arial" w:cs="Arial"/>
          <w:b/>
          <w:bCs/>
          <w:lang w:val="es-MX"/>
        </w:rPr>
        <w:t>Salud Mental.</w:t>
      </w:r>
    </w:p>
    <w:p w14:paraId="1E001436" w14:textId="77777777" w:rsidR="00000000" w:rsidRPr="00DF6D67" w:rsidRDefault="00990553" w:rsidP="00DF6D67">
      <w:pPr>
        <w:numPr>
          <w:ilvl w:val="0"/>
          <w:numId w:val="17"/>
        </w:numPr>
        <w:jc w:val="both"/>
        <w:rPr>
          <w:rFonts w:ascii="Arial" w:hAnsi="Arial" w:cs="Arial"/>
          <w:lang w:val="en-US"/>
        </w:rPr>
      </w:pPr>
      <w:r w:rsidRPr="00DF6D67">
        <w:rPr>
          <w:rFonts w:ascii="Arial" w:hAnsi="Arial" w:cs="Arial"/>
          <w:b/>
          <w:bCs/>
          <w:lang w:val="es-MX"/>
        </w:rPr>
        <w:t>Enfermedades Transmisibles (incluye vectores y zoonosis).</w:t>
      </w:r>
    </w:p>
    <w:p w14:paraId="04141E3C" w14:textId="77777777" w:rsidR="00000000" w:rsidRPr="00DF6D67" w:rsidRDefault="00990553" w:rsidP="00DF6D67">
      <w:pPr>
        <w:numPr>
          <w:ilvl w:val="0"/>
          <w:numId w:val="17"/>
        </w:numPr>
        <w:jc w:val="both"/>
        <w:rPr>
          <w:rFonts w:ascii="Arial" w:hAnsi="Arial" w:cs="Arial"/>
          <w:lang w:val="en-US"/>
        </w:rPr>
      </w:pPr>
      <w:r w:rsidRPr="00DF6D67">
        <w:rPr>
          <w:rFonts w:ascii="Arial" w:hAnsi="Arial" w:cs="Arial"/>
          <w:b/>
          <w:bCs/>
          <w:lang w:val="es-ES_tradnl"/>
        </w:rPr>
        <w:t xml:space="preserve"> Fortalecimiento de la Autoridad Sanitaria</w:t>
      </w:r>
    </w:p>
    <w:p w14:paraId="10BFBDDA" w14:textId="3817147F" w:rsidR="00DF6D67" w:rsidRPr="0036366B" w:rsidRDefault="00DF6D67" w:rsidP="00105FC1">
      <w:pPr>
        <w:jc w:val="both"/>
        <w:rPr>
          <w:rFonts w:ascii="Arial" w:hAnsi="Arial" w:cs="Arial"/>
        </w:rPr>
      </w:pPr>
      <w:r>
        <w:rPr>
          <w:rFonts w:ascii="Arial" w:hAnsi="Arial" w:cs="Arial"/>
        </w:rPr>
        <w:t>Bajo un enfoque transversal de análisis de brechas e inequidades en salud, se priorizan las líneas temáticas identificadas como prioritarias frente al Plan decenal y Plan territorial de salud.</w:t>
      </w:r>
    </w:p>
    <w:p w14:paraId="0E27B00A" w14:textId="30D07C57" w:rsidR="00C16606" w:rsidRDefault="00C16606" w:rsidP="00D51CB1">
      <w:pPr>
        <w:ind w:left="360"/>
        <w:rPr>
          <w:rFonts w:ascii="Arial" w:hAnsi="Arial" w:cs="Arial"/>
          <w:b/>
        </w:rPr>
      </w:pPr>
    </w:p>
    <w:p w14:paraId="493ED691" w14:textId="5B76F582" w:rsidR="00DF6D67" w:rsidRDefault="00DF6D67" w:rsidP="00D51CB1">
      <w:pPr>
        <w:ind w:left="360"/>
        <w:rPr>
          <w:rFonts w:ascii="Arial" w:hAnsi="Arial" w:cs="Arial"/>
          <w:b/>
        </w:rPr>
      </w:pPr>
    </w:p>
    <w:p w14:paraId="7DB55A42" w14:textId="3154949B" w:rsidR="00DF6D67" w:rsidRDefault="00DF6D67" w:rsidP="00D51CB1">
      <w:pPr>
        <w:ind w:left="360"/>
        <w:rPr>
          <w:rFonts w:ascii="Arial" w:hAnsi="Arial" w:cs="Arial"/>
          <w:b/>
        </w:rPr>
      </w:pPr>
    </w:p>
    <w:p w14:paraId="14D5D740" w14:textId="6AAF7D07" w:rsidR="00DF6D67" w:rsidRDefault="00DF6D67" w:rsidP="00D51CB1">
      <w:pPr>
        <w:ind w:left="360"/>
        <w:rPr>
          <w:rFonts w:ascii="Arial" w:hAnsi="Arial" w:cs="Arial"/>
          <w:b/>
        </w:rPr>
      </w:pPr>
    </w:p>
    <w:p w14:paraId="695C5A05" w14:textId="77777777" w:rsidR="00DF6D67" w:rsidRPr="00E66F89" w:rsidRDefault="00DF6D67" w:rsidP="00D51CB1">
      <w:pPr>
        <w:ind w:left="360"/>
        <w:rPr>
          <w:rFonts w:ascii="Arial" w:hAnsi="Arial" w:cs="Arial"/>
          <w:b/>
        </w:rPr>
      </w:pPr>
    </w:p>
    <w:p w14:paraId="71D132DF" w14:textId="00CF0174" w:rsidR="00D51CB1" w:rsidRPr="0036366B" w:rsidRDefault="002B088F" w:rsidP="0036366B">
      <w:pPr>
        <w:pStyle w:val="Prrafodelista"/>
        <w:numPr>
          <w:ilvl w:val="0"/>
          <w:numId w:val="16"/>
        </w:numPr>
        <w:rPr>
          <w:rFonts w:ascii="Arial" w:hAnsi="Arial" w:cs="Arial"/>
          <w:b/>
          <w:bCs/>
        </w:rPr>
      </w:pPr>
      <w:r w:rsidRPr="0036366B">
        <w:rPr>
          <w:rFonts w:ascii="Arial" w:hAnsi="Arial" w:cs="Arial"/>
          <w:b/>
          <w:bCs/>
        </w:rPr>
        <w:t xml:space="preserve">SECCIÓN </w:t>
      </w:r>
      <w:r w:rsidR="68DB0A44" w:rsidRPr="0036366B">
        <w:rPr>
          <w:rFonts w:ascii="Arial" w:hAnsi="Arial" w:cs="Arial"/>
          <w:b/>
          <w:bCs/>
        </w:rPr>
        <w:t>DATOS</w:t>
      </w:r>
      <w:r w:rsidR="00D51CB1" w:rsidRPr="0036366B">
        <w:rPr>
          <w:rFonts w:ascii="Arial" w:hAnsi="Arial" w:cs="Arial"/>
          <w:b/>
          <w:bCs/>
        </w:rPr>
        <w:t>.</w:t>
      </w:r>
    </w:p>
    <w:p w14:paraId="60061E4C" w14:textId="77777777" w:rsidR="00D51CB1" w:rsidRPr="00E66F89" w:rsidRDefault="00D51CB1" w:rsidP="00D51CB1">
      <w:pPr>
        <w:rPr>
          <w:rFonts w:ascii="Arial" w:hAnsi="Arial" w:cs="Arial"/>
        </w:rPr>
      </w:pPr>
    </w:p>
    <w:p w14:paraId="1A2D53AC" w14:textId="4BE9BB99" w:rsidR="009D1C50" w:rsidRDefault="6EDFB3F0" w:rsidP="00BC737B">
      <w:pPr>
        <w:pStyle w:val="Prrafodelista"/>
        <w:numPr>
          <w:ilvl w:val="0"/>
          <w:numId w:val="4"/>
        </w:numPr>
        <w:jc w:val="both"/>
        <w:rPr>
          <w:rFonts w:ascii="Arial" w:hAnsi="Arial" w:cs="Arial"/>
        </w:rPr>
      </w:pPr>
      <w:r w:rsidRPr="60945A0E">
        <w:rPr>
          <w:rFonts w:ascii="Arial" w:hAnsi="Arial" w:cs="Arial"/>
        </w:rPr>
        <w:t xml:space="preserve">Esta sección debe </w:t>
      </w:r>
      <w:r w:rsidR="695D0872" w:rsidRPr="60945A0E">
        <w:rPr>
          <w:rFonts w:ascii="Arial" w:hAnsi="Arial" w:cs="Arial"/>
        </w:rPr>
        <w:t>dividirse</w:t>
      </w:r>
      <w:r w:rsidRPr="60945A0E">
        <w:rPr>
          <w:rFonts w:ascii="Arial" w:hAnsi="Arial" w:cs="Arial"/>
        </w:rPr>
        <w:t xml:space="preserve"> en dos partes: Una deberá contener los </w:t>
      </w:r>
      <w:r w:rsidR="143F70AC" w:rsidRPr="60945A0E">
        <w:rPr>
          <w:rFonts w:ascii="Arial" w:hAnsi="Arial" w:cs="Arial"/>
        </w:rPr>
        <w:t>“Datos Abiertos”</w:t>
      </w:r>
      <w:r w:rsidRPr="60945A0E">
        <w:rPr>
          <w:rFonts w:ascii="Arial" w:hAnsi="Arial" w:cs="Arial"/>
        </w:rPr>
        <w:t xml:space="preserve"> </w:t>
      </w:r>
      <w:r w:rsidR="26EC7238" w:rsidRPr="60945A0E">
        <w:rPr>
          <w:rFonts w:ascii="Arial" w:hAnsi="Arial" w:cs="Arial"/>
        </w:rPr>
        <w:t>con</w:t>
      </w:r>
      <w:r w:rsidRPr="60945A0E">
        <w:rPr>
          <w:rFonts w:ascii="Arial" w:hAnsi="Arial" w:cs="Arial"/>
        </w:rPr>
        <w:t xml:space="preserve"> los </w:t>
      </w:r>
      <w:r w:rsidR="006918F9">
        <w:rPr>
          <w:rFonts w:ascii="Arial" w:hAnsi="Arial" w:cs="Arial"/>
        </w:rPr>
        <w:t>E</w:t>
      </w:r>
      <w:r w:rsidRPr="60945A0E">
        <w:rPr>
          <w:rFonts w:ascii="Arial" w:hAnsi="Arial" w:cs="Arial"/>
        </w:rPr>
        <w:t>xcel para descarga</w:t>
      </w:r>
      <w:r w:rsidR="009D1C50">
        <w:rPr>
          <w:rFonts w:ascii="Arial" w:hAnsi="Arial" w:cs="Arial"/>
        </w:rPr>
        <w:t xml:space="preserve"> tanto del departamento como </w:t>
      </w:r>
      <w:r w:rsidRPr="60945A0E">
        <w:rPr>
          <w:rFonts w:ascii="Arial" w:hAnsi="Arial" w:cs="Arial"/>
        </w:rPr>
        <w:t xml:space="preserve">por municipio y región, </w:t>
      </w:r>
      <w:r w:rsidR="009D1C50">
        <w:rPr>
          <w:rFonts w:ascii="Arial" w:hAnsi="Arial" w:cs="Arial"/>
        </w:rPr>
        <w:t xml:space="preserve">que se abren al hacer </w:t>
      </w:r>
      <w:proofErr w:type="spellStart"/>
      <w:r w:rsidR="009D1C50">
        <w:rPr>
          <w:rFonts w:ascii="Arial" w:hAnsi="Arial" w:cs="Arial"/>
        </w:rPr>
        <w:t>click</w:t>
      </w:r>
      <w:proofErr w:type="spellEnd"/>
      <w:r w:rsidR="009D1C50">
        <w:rPr>
          <w:rFonts w:ascii="Arial" w:hAnsi="Arial" w:cs="Arial"/>
        </w:rPr>
        <w:t xml:space="preserve"> al </w:t>
      </w:r>
      <w:r w:rsidR="01AA5732" w:rsidRPr="60945A0E">
        <w:rPr>
          <w:rFonts w:ascii="Arial" w:hAnsi="Arial" w:cs="Arial"/>
        </w:rPr>
        <w:t>mapa de Antioquia</w:t>
      </w:r>
      <w:r w:rsidR="009D1C50">
        <w:rPr>
          <w:rFonts w:ascii="Arial" w:hAnsi="Arial" w:cs="Arial"/>
        </w:rPr>
        <w:t xml:space="preserve"> por municipio y subregión y contiene: </w:t>
      </w:r>
      <w:r w:rsidR="0036366B">
        <w:rPr>
          <w:rFonts w:ascii="Arial" w:hAnsi="Arial" w:cs="Arial"/>
        </w:rPr>
        <w:t xml:space="preserve">Un tablero de </w:t>
      </w:r>
      <w:proofErr w:type="spellStart"/>
      <w:r w:rsidR="0036366B">
        <w:rPr>
          <w:rFonts w:ascii="Arial" w:hAnsi="Arial" w:cs="Arial"/>
        </w:rPr>
        <w:t>power</w:t>
      </w:r>
      <w:proofErr w:type="spellEnd"/>
      <w:r w:rsidR="0036366B">
        <w:rPr>
          <w:rFonts w:ascii="Arial" w:hAnsi="Arial" w:cs="Arial"/>
        </w:rPr>
        <w:t xml:space="preserve"> BI que contiene las fichas técnicas de los indicadores ver ejemplo </w:t>
      </w:r>
      <w:hyperlink r:id="rId22" w:history="1">
        <w:r w:rsidR="0036366B" w:rsidRPr="0036366B">
          <w:rPr>
            <w:rStyle w:val="Hipervnculo"/>
            <w:rFonts w:ascii="Arial" w:hAnsi="Arial" w:cs="Arial"/>
          </w:rPr>
          <w:t>aquí</w:t>
        </w:r>
      </w:hyperlink>
    </w:p>
    <w:p w14:paraId="017D5BAB" w14:textId="77777777" w:rsidR="009D1C50" w:rsidRPr="00BC737B" w:rsidRDefault="009D1C50" w:rsidP="009D1C50">
      <w:pPr>
        <w:pStyle w:val="Prrafodelista"/>
        <w:jc w:val="both"/>
        <w:rPr>
          <w:rFonts w:ascii="Arial" w:hAnsi="Arial" w:cs="Arial"/>
        </w:rPr>
      </w:pPr>
    </w:p>
    <w:p w14:paraId="413263F2" w14:textId="77777777" w:rsidR="009D1C50" w:rsidRDefault="009D1C50" w:rsidP="009D1C50">
      <w:pPr>
        <w:pStyle w:val="Prrafodelista"/>
        <w:numPr>
          <w:ilvl w:val="0"/>
          <w:numId w:val="2"/>
        </w:numPr>
        <w:jc w:val="both"/>
        <w:rPr>
          <w:rFonts w:ascii="Arial" w:hAnsi="Arial" w:cs="Arial"/>
        </w:rPr>
      </w:pPr>
      <w:r w:rsidRPr="60945A0E">
        <w:rPr>
          <w:rFonts w:ascii="Arial" w:hAnsi="Arial" w:cs="Arial"/>
        </w:rPr>
        <w:t>Demografía y Territorio</w:t>
      </w:r>
    </w:p>
    <w:p w14:paraId="453116ED" w14:textId="77777777" w:rsidR="009D1C50" w:rsidRDefault="009D1C50" w:rsidP="009D1C50">
      <w:pPr>
        <w:pStyle w:val="Prrafodelista"/>
        <w:numPr>
          <w:ilvl w:val="0"/>
          <w:numId w:val="2"/>
        </w:numPr>
        <w:jc w:val="both"/>
        <w:rPr>
          <w:rFonts w:ascii="Arial" w:hAnsi="Arial" w:cs="Arial"/>
        </w:rPr>
      </w:pPr>
      <w:r w:rsidRPr="60945A0E">
        <w:rPr>
          <w:rFonts w:ascii="Arial" w:hAnsi="Arial" w:cs="Arial"/>
        </w:rPr>
        <w:t>Estadísticas Vitales</w:t>
      </w:r>
    </w:p>
    <w:p w14:paraId="07496981" w14:textId="77777777" w:rsidR="009D1C50" w:rsidRDefault="009D1C50" w:rsidP="009D1C50">
      <w:pPr>
        <w:pStyle w:val="Prrafodelista"/>
        <w:numPr>
          <w:ilvl w:val="0"/>
          <w:numId w:val="2"/>
        </w:numPr>
        <w:jc w:val="both"/>
        <w:rPr>
          <w:rFonts w:ascii="Arial" w:hAnsi="Arial" w:cs="Arial"/>
        </w:rPr>
      </w:pPr>
      <w:r w:rsidRPr="60945A0E">
        <w:rPr>
          <w:rFonts w:ascii="Arial" w:hAnsi="Arial" w:cs="Arial"/>
        </w:rPr>
        <w:t>Morbilidad</w:t>
      </w:r>
    </w:p>
    <w:p w14:paraId="26612074" w14:textId="77777777" w:rsidR="009D1C50" w:rsidRDefault="009D1C50" w:rsidP="009D1C50">
      <w:pPr>
        <w:pStyle w:val="Prrafodelista"/>
        <w:numPr>
          <w:ilvl w:val="0"/>
          <w:numId w:val="2"/>
        </w:numPr>
        <w:jc w:val="both"/>
        <w:rPr>
          <w:rFonts w:ascii="Arial" w:hAnsi="Arial" w:cs="Arial"/>
        </w:rPr>
      </w:pPr>
      <w:r w:rsidRPr="60945A0E">
        <w:rPr>
          <w:rFonts w:ascii="Arial" w:hAnsi="Arial" w:cs="Arial"/>
        </w:rPr>
        <w:t>Vigilancia en Salud Pública</w:t>
      </w:r>
    </w:p>
    <w:p w14:paraId="7726CA85" w14:textId="77777777" w:rsidR="009D1C50" w:rsidRDefault="009D1C50" w:rsidP="009D1C50">
      <w:pPr>
        <w:pStyle w:val="Prrafodelista"/>
        <w:numPr>
          <w:ilvl w:val="0"/>
          <w:numId w:val="2"/>
        </w:numPr>
        <w:jc w:val="both"/>
        <w:rPr>
          <w:rFonts w:ascii="Arial" w:hAnsi="Arial" w:cs="Arial"/>
        </w:rPr>
      </w:pPr>
      <w:r w:rsidRPr="60945A0E">
        <w:rPr>
          <w:rFonts w:ascii="Arial" w:hAnsi="Arial" w:cs="Arial"/>
        </w:rPr>
        <w:t>Determinantes en Salud</w:t>
      </w:r>
    </w:p>
    <w:p w14:paraId="26343BFE" w14:textId="77777777" w:rsidR="009D1C50" w:rsidRDefault="009D1C50" w:rsidP="009D1C50">
      <w:pPr>
        <w:pStyle w:val="Prrafodelista"/>
        <w:numPr>
          <w:ilvl w:val="0"/>
          <w:numId w:val="2"/>
        </w:numPr>
        <w:jc w:val="both"/>
        <w:rPr>
          <w:rFonts w:ascii="Arial" w:hAnsi="Arial" w:cs="Arial"/>
        </w:rPr>
      </w:pPr>
      <w:r w:rsidRPr="60945A0E">
        <w:rPr>
          <w:rFonts w:ascii="Arial" w:hAnsi="Arial" w:cs="Arial"/>
        </w:rPr>
        <w:t>Gestión en Salud</w:t>
      </w:r>
    </w:p>
    <w:p w14:paraId="295F8395" w14:textId="77777777" w:rsidR="009D1C50" w:rsidRDefault="009D1C50" w:rsidP="009D1C50">
      <w:pPr>
        <w:pStyle w:val="Prrafodelista"/>
        <w:numPr>
          <w:ilvl w:val="0"/>
          <w:numId w:val="2"/>
        </w:numPr>
        <w:jc w:val="both"/>
        <w:rPr>
          <w:rFonts w:ascii="Arial" w:hAnsi="Arial" w:cs="Arial"/>
        </w:rPr>
      </w:pPr>
      <w:r w:rsidRPr="60945A0E">
        <w:rPr>
          <w:rFonts w:ascii="Arial" w:hAnsi="Arial" w:cs="Arial"/>
        </w:rPr>
        <w:t>ODS</w:t>
      </w:r>
    </w:p>
    <w:p w14:paraId="2AD300EB" w14:textId="467C4B3F" w:rsidR="009D1C50" w:rsidRPr="009D1C50" w:rsidRDefault="009D1C50" w:rsidP="009D1C50">
      <w:pPr>
        <w:pStyle w:val="Prrafodelista"/>
        <w:numPr>
          <w:ilvl w:val="0"/>
          <w:numId w:val="2"/>
        </w:numPr>
        <w:jc w:val="both"/>
        <w:rPr>
          <w:rFonts w:ascii="Arial" w:hAnsi="Arial" w:cs="Arial"/>
        </w:rPr>
      </w:pPr>
      <w:commentRangeStart w:id="1"/>
      <w:r w:rsidRPr="009D1C50">
        <w:rPr>
          <w:rFonts w:ascii="Arial" w:hAnsi="Arial" w:cs="Arial"/>
        </w:rPr>
        <w:t xml:space="preserve">Indicadores de Salud </w:t>
      </w:r>
      <w:commentRangeEnd w:id="1"/>
      <w:r>
        <w:rPr>
          <w:rStyle w:val="Refdecomentario"/>
        </w:rPr>
        <w:commentReference w:id="1"/>
      </w:r>
    </w:p>
    <w:p w14:paraId="45FB0818" w14:textId="2D9566EE" w:rsidR="007E0357" w:rsidRDefault="01AA5732" w:rsidP="009D1C50">
      <w:pPr>
        <w:pStyle w:val="Prrafodelista"/>
        <w:numPr>
          <w:ilvl w:val="0"/>
          <w:numId w:val="4"/>
        </w:numPr>
        <w:jc w:val="both"/>
        <w:rPr>
          <w:rFonts w:ascii="Arial" w:hAnsi="Arial" w:cs="Arial"/>
        </w:rPr>
      </w:pPr>
      <w:r w:rsidRPr="60945A0E">
        <w:rPr>
          <w:rFonts w:ascii="Arial" w:hAnsi="Arial" w:cs="Arial"/>
        </w:rPr>
        <w:t>La segunda parte</w:t>
      </w:r>
      <w:r w:rsidR="45E132E5" w:rsidRPr="60945A0E">
        <w:rPr>
          <w:rFonts w:ascii="Arial" w:hAnsi="Arial" w:cs="Arial"/>
        </w:rPr>
        <w:t xml:space="preserve"> “</w:t>
      </w:r>
      <w:r w:rsidR="00BC737B" w:rsidRPr="60945A0E">
        <w:rPr>
          <w:rFonts w:ascii="Arial" w:hAnsi="Arial" w:cs="Arial"/>
        </w:rPr>
        <w:t>analítica</w:t>
      </w:r>
      <w:r w:rsidR="45E132E5" w:rsidRPr="60945A0E">
        <w:rPr>
          <w:rFonts w:ascii="Arial" w:hAnsi="Arial" w:cs="Arial"/>
        </w:rPr>
        <w:t>”</w:t>
      </w:r>
      <w:r w:rsidRPr="60945A0E">
        <w:rPr>
          <w:rFonts w:ascii="Arial" w:hAnsi="Arial" w:cs="Arial"/>
        </w:rPr>
        <w:t xml:space="preserve">, contemplará todos los tableros </w:t>
      </w:r>
      <w:proofErr w:type="spellStart"/>
      <w:r w:rsidRPr="60945A0E">
        <w:rPr>
          <w:rFonts w:ascii="Arial" w:hAnsi="Arial" w:cs="Arial"/>
        </w:rPr>
        <w:t>Power</w:t>
      </w:r>
      <w:proofErr w:type="spellEnd"/>
      <w:r w:rsidRPr="60945A0E">
        <w:rPr>
          <w:rFonts w:ascii="Arial" w:hAnsi="Arial" w:cs="Arial"/>
        </w:rPr>
        <w:t xml:space="preserve"> BI</w:t>
      </w:r>
      <w:r w:rsidR="64A389CD" w:rsidRPr="60945A0E">
        <w:rPr>
          <w:rFonts w:ascii="Arial" w:hAnsi="Arial" w:cs="Arial"/>
        </w:rPr>
        <w:t xml:space="preserve"> </w:t>
      </w:r>
      <w:r w:rsidRPr="60945A0E">
        <w:rPr>
          <w:rFonts w:ascii="Arial" w:hAnsi="Arial" w:cs="Arial"/>
        </w:rPr>
        <w:t xml:space="preserve">que actualmente se dispone en la secretaría.  </w:t>
      </w:r>
    </w:p>
    <w:p w14:paraId="579A89D5" w14:textId="5AA2104F" w:rsidR="0036366B" w:rsidRDefault="0036366B" w:rsidP="0036366B">
      <w:pPr>
        <w:jc w:val="both"/>
        <w:rPr>
          <w:rFonts w:ascii="Arial" w:hAnsi="Arial" w:cs="Arial"/>
        </w:rPr>
      </w:pPr>
    </w:p>
    <w:p w14:paraId="16589C6B" w14:textId="77777777" w:rsidR="0036366B" w:rsidRPr="0036366B" w:rsidRDefault="0036366B" w:rsidP="0036366B">
      <w:pPr>
        <w:jc w:val="both"/>
        <w:rPr>
          <w:rFonts w:ascii="Arial" w:hAnsi="Arial" w:cs="Arial"/>
        </w:rPr>
      </w:pPr>
    </w:p>
    <w:p w14:paraId="4FF93DF3" w14:textId="6DDFB9FF" w:rsidR="007E0357" w:rsidRPr="00E66F89" w:rsidRDefault="002B088F" w:rsidP="0036366B">
      <w:pPr>
        <w:pStyle w:val="Prrafodelista"/>
        <w:numPr>
          <w:ilvl w:val="0"/>
          <w:numId w:val="16"/>
        </w:numPr>
        <w:rPr>
          <w:rFonts w:ascii="Arial" w:hAnsi="Arial" w:cs="Arial"/>
          <w:b/>
          <w:bCs/>
        </w:rPr>
      </w:pPr>
      <w:r w:rsidRPr="110F8169">
        <w:rPr>
          <w:rFonts w:ascii="Arial" w:hAnsi="Arial" w:cs="Arial"/>
          <w:b/>
          <w:bCs/>
        </w:rPr>
        <w:t xml:space="preserve"> SECCIÓN, “INVESTIGACIÓN”</w:t>
      </w:r>
      <w:r w:rsidR="00BB66D5">
        <w:rPr>
          <w:rFonts w:ascii="Arial" w:hAnsi="Arial" w:cs="Arial"/>
          <w:b/>
          <w:bCs/>
        </w:rPr>
        <w:t>.</w:t>
      </w:r>
    </w:p>
    <w:p w14:paraId="049F31CB" w14:textId="77777777" w:rsidR="002B088F" w:rsidRPr="00E66F89" w:rsidRDefault="002B088F" w:rsidP="60945A0E">
      <w:pPr>
        <w:pStyle w:val="Prrafodelista"/>
        <w:rPr>
          <w:rFonts w:ascii="Arial" w:hAnsi="Arial" w:cs="Arial"/>
          <w:b/>
          <w:bCs/>
        </w:rPr>
      </w:pPr>
    </w:p>
    <w:p w14:paraId="6AEB72D2" w14:textId="4C315602" w:rsidR="6C895B5E" w:rsidRDefault="6C895B5E" w:rsidP="60945A0E">
      <w:pPr>
        <w:pStyle w:val="Prrafodelista"/>
        <w:numPr>
          <w:ilvl w:val="1"/>
          <w:numId w:val="1"/>
        </w:numPr>
        <w:rPr>
          <w:rFonts w:ascii="Arial" w:hAnsi="Arial" w:cs="Arial"/>
        </w:rPr>
      </w:pPr>
      <w:r w:rsidRPr="60945A0E">
        <w:rPr>
          <w:rFonts w:ascii="Arial" w:hAnsi="Arial" w:cs="Arial"/>
        </w:rPr>
        <w:t xml:space="preserve">Generalidades. (Resolución de creación del comité de investigaciones, procedimientos dentro del comité </w:t>
      </w:r>
      <w:r w:rsidR="7DCD3D27" w:rsidRPr="60945A0E">
        <w:rPr>
          <w:rFonts w:ascii="Arial" w:hAnsi="Arial" w:cs="Arial"/>
        </w:rPr>
        <w:t>para</w:t>
      </w:r>
      <w:r w:rsidRPr="60945A0E">
        <w:rPr>
          <w:rFonts w:ascii="Arial" w:hAnsi="Arial" w:cs="Arial"/>
        </w:rPr>
        <w:t xml:space="preserve"> investigaciones)</w:t>
      </w:r>
    </w:p>
    <w:p w14:paraId="09778EA9" w14:textId="3E95951F" w:rsidR="6C895B5E" w:rsidRDefault="00B36DF4" w:rsidP="60945A0E">
      <w:pPr>
        <w:pStyle w:val="Prrafodelista"/>
        <w:numPr>
          <w:ilvl w:val="1"/>
          <w:numId w:val="1"/>
        </w:numPr>
        <w:rPr>
          <w:rFonts w:ascii="Arial" w:hAnsi="Arial" w:cs="Arial"/>
        </w:rPr>
      </w:pPr>
      <w:r>
        <w:rPr>
          <w:rFonts w:ascii="Arial" w:hAnsi="Arial" w:cs="Arial"/>
        </w:rPr>
        <w:t>Mapeo de investigación en salud de Antioquia</w:t>
      </w:r>
    </w:p>
    <w:p w14:paraId="073FFF8A" w14:textId="116F9F36" w:rsidR="6C895B5E" w:rsidRDefault="6C895B5E" w:rsidP="60945A0E">
      <w:pPr>
        <w:pStyle w:val="Prrafodelista"/>
        <w:numPr>
          <w:ilvl w:val="1"/>
          <w:numId w:val="1"/>
        </w:numPr>
        <w:rPr>
          <w:rFonts w:ascii="Arial" w:hAnsi="Arial" w:cs="Arial"/>
        </w:rPr>
      </w:pPr>
      <w:r w:rsidRPr="60945A0E">
        <w:rPr>
          <w:rFonts w:ascii="Arial" w:hAnsi="Arial" w:cs="Arial"/>
        </w:rPr>
        <w:t>Caracterización de grupos de investigación vinculados</w:t>
      </w:r>
    </w:p>
    <w:p w14:paraId="62486C05" w14:textId="4C2670C8" w:rsidR="00527734" w:rsidRDefault="6C895B5E" w:rsidP="007F0725">
      <w:pPr>
        <w:pStyle w:val="Prrafodelista"/>
        <w:numPr>
          <w:ilvl w:val="1"/>
          <w:numId w:val="1"/>
        </w:numPr>
        <w:rPr>
          <w:rFonts w:ascii="Arial" w:hAnsi="Arial" w:cs="Arial"/>
        </w:rPr>
      </w:pPr>
      <w:r w:rsidRPr="60945A0E">
        <w:rPr>
          <w:rFonts w:ascii="Arial" w:hAnsi="Arial" w:cs="Arial"/>
        </w:rPr>
        <w:t>Publicaciones</w:t>
      </w:r>
      <w:r w:rsidR="7F2F4A5F" w:rsidRPr="60945A0E">
        <w:rPr>
          <w:rFonts w:ascii="Arial" w:hAnsi="Arial" w:cs="Arial"/>
        </w:rPr>
        <w:t xml:space="preserve"> de interés (Internas, externas)</w:t>
      </w:r>
    </w:p>
    <w:p w14:paraId="79C17A2D" w14:textId="7EDC3A9F" w:rsidR="00BC737B" w:rsidRDefault="00BC737B" w:rsidP="00BC737B">
      <w:pPr>
        <w:pStyle w:val="Prrafodelista"/>
        <w:ind w:left="1440"/>
        <w:rPr>
          <w:rFonts w:ascii="Arial" w:hAnsi="Arial" w:cs="Arial"/>
        </w:rPr>
      </w:pPr>
    </w:p>
    <w:p w14:paraId="61C1EB82" w14:textId="77777777" w:rsidR="00BC737B" w:rsidRPr="00BC737B" w:rsidRDefault="00BC737B" w:rsidP="00BC737B">
      <w:pPr>
        <w:pStyle w:val="Prrafodelista"/>
        <w:ind w:left="1440"/>
        <w:rPr>
          <w:rFonts w:ascii="Arial" w:hAnsi="Arial" w:cs="Arial"/>
        </w:rPr>
      </w:pPr>
    </w:p>
    <w:p w14:paraId="09B8BB18" w14:textId="5658AA6D" w:rsidR="007F0725" w:rsidRPr="00E66F89" w:rsidRDefault="003463D7" w:rsidP="0036366B">
      <w:pPr>
        <w:pStyle w:val="Prrafodelista"/>
        <w:numPr>
          <w:ilvl w:val="0"/>
          <w:numId w:val="16"/>
        </w:numPr>
        <w:rPr>
          <w:rFonts w:ascii="Arial" w:hAnsi="Arial" w:cs="Arial"/>
          <w:b/>
          <w:bCs/>
        </w:rPr>
      </w:pPr>
      <w:r w:rsidRPr="110F8169">
        <w:rPr>
          <w:rFonts w:ascii="Arial" w:hAnsi="Arial" w:cs="Arial"/>
          <w:b/>
          <w:bCs/>
        </w:rPr>
        <w:t>SECCIÓN “</w:t>
      </w:r>
      <w:r w:rsidR="709883AB" w:rsidRPr="110F8169">
        <w:rPr>
          <w:rFonts w:ascii="Arial" w:hAnsi="Arial" w:cs="Arial"/>
          <w:b/>
          <w:bCs/>
        </w:rPr>
        <w:t>PUBLICACIONES</w:t>
      </w:r>
      <w:r w:rsidRPr="110F8169">
        <w:rPr>
          <w:rFonts w:ascii="Arial" w:hAnsi="Arial" w:cs="Arial"/>
          <w:b/>
          <w:bCs/>
        </w:rPr>
        <w:t>”.</w:t>
      </w:r>
    </w:p>
    <w:p w14:paraId="6ED43528" w14:textId="29BDA23C" w:rsidR="1C2F5BEB" w:rsidRDefault="1C2F5BEB" w:rsidP="110F8169">
      <w:pPr>
        <w:pStyle w:val="Prrafodelista"/>
        <w:numPr>
          <w:ilvl w:val="0"/>
          <w:numId w:val="5"/>
        </w:numPr>
        <w:rPr>
          <w:rFonts w:ascii="Arial" w:hAnsi="Arial" w:cs="Arial"/>
        </w:rPr>
      </w:pPr>
      <w:r w:rsidRPr="110F8169">
        <w:rPr>
          <w:rFonts w:ascii="Arial" w:hAnsi="Arial" w:cs="Arial"/>
        </w:rPr>
        <w:t xml:space="preserve">Icono para </w:t>
      </w:r>
      <w:r w:rsidR="63FCAD32" w:rsidRPr="110F8169">
        <w:rPr>
          <w:rFonts w:ascii="Arial" w:hAnsi="Arial" w:cs="Arial"/>
        </w:rPr>
        <w:t>I</w:t>
      </w:r>
      <w:r w:rsidRPr="110F8169">
        <w:rPr>
          <w:rFonts w:ascii="Arial" w:hAnsi="Arial" w:cs="Arial"/>
        </w:rPr>
        <w:t>nfografías</w:t>
      </w:r>
    </w:p>
    <w:p w14:paraId="661B7965" w14:textId="37C55ACA" w:rsidR="1C2F5BEB" w:rsidRDefault="1C2F5BEB" w:rsidP="110F8169">
      <w:pPr>
        <w:pStyle w:val="Prrafodelista"/>
        <w:numPr>
          <w:ilvl w:val="0"/>
          <w:numId w:val="5"/>
        </w:numPr>
        <w:rPr>
          <w:rFonts w:ascii="Arial" w:hAnsi="Arial" w:cs="Arial"/>
        </w:rPr>
      </w:pPr>
      <w:r w:rsidRPr="110F8169">
        <w:rPr>
          <w:rFonts w:ascii="Arial" w:hAnsi="Arial" w:cs="Arial"/>
        </w:rPr>
        <w:t>Icono para Boletines</w:t>
      </w:r>
    </w:p>
    <w:p w14:paraId="2938D306" w14:textId="43EBCE35" w:rsidR="009D1C50" w:rsidRDefault="009D1C50" w:rsidP="110F8169">
      <w:pPr>
        <w:pStyle w:val="Prrafodelista"/>
        <w:numPr>
          <w:ilvl w:val="0"/>
          <w:numId w:val="5"/>
        </w:numPr>
        <w:rPr>
          <w:rFonts w:ascii="Arial" w:hAnsi="Arial" w:cs="Arial"/>
        </w:rPr>
      </w:pPr>
      <w:r>
        <w:rPr>
          <w:rFonts w:ascii="Arial" w:hAnsi="Arial" w:cs="Arial"/>
        </w:rPr>
        <w:t>Icono para Informes</w:t>
      </w:r>
    </w:p>
    <w:p w14:paraId="121B9F4E" w14:textId="54CDA247" w:rsidR="1C2F5BEB" w:rsidRDefault="1C2F5BEB" w:rsidP="110F8169">
      <w:pPr>
        <w:pStyle w:val="Prrafodelista"/>
        <w:numPr>
          <w:ilvl w:val="0"/>
          <w:numId w:val="5"/>
        </w:numPr>
        <w:rPr>
          <w:rFonts w:ascii="Arial" w:hAnsi="Arial" w:cs="Arial"/>
        </w:rPr>
      </w:pPr>
      <w:r w:rsidRPr="110F8169">
        <w:rPr>
          <w:rFonts w:ascii="Arial" w:hAnsi="Arial" w:cs="Arial"/>
        </w:rPr>
        <w:t xml:space="preserve">Icono para </w:t>
      </w:r>
      <w:r w:rsidR="11B72E82" w:rsidRPr="110F8169">
        <w:rPr>
          <w:rFonts w:ascii="Arial" w:hAnsi="Arial" w:cs="Arial"/>
        </w:rPr>
        <w:t>P</w:t>
      </w:r>
      <w:r w:rsidRPr="110F8169">
        <w:rPr>
          <w:rFonts w:ascii="Arial" w:hAnsi="Arial" w:cs="Arial"/>
        </w:rPr>
        <w:t>ublicaciones indexadas</w:t>
      </w:r>
    </w:p>
    <w:p w14:paraId="27C6EDDF" w14:textId="34807198" w:rsidR="1C2F5BEB" w:rsidRDefault="1C2F5BEB" w:rsidP="110F8169">
      <w:pPr>
        <w:pStyle w:val="Prrafodelista"/>
        <w:numPr>
          <w:ilvl w:val="0"/>
          <w:numId w:val="5"/>
        </w:numPr>
        <w:rPr>
          <w:rFonts w:ascii="Arial" w:hAnsi="Arial" w:cs="Arial"/>
        </w:rPr>
      </w:pPr>
      <w:r w:rsidRPr="110F8169">
        <w:rPr>
          <w:rFonts w:ascii="Arial" w:hAnsi="Arial" w:cs="Arial"/>
        </w:rPr>
        <w:t>Icono para Notas de política</w:t>
      </w:r>
    </w:p>
    <w:p w14:paraId="56DFF46F" w14:textId="15CC0B7D" w:rsidR="007F0725" w:rsidRDefault="009D1C50" w:rsidP="007F0725">
      <w:pPr>
        <w:pStyle w:val="Prrafodelista"/>
        <w:numPr>
          <w:ilvl w:val="0"/>
          <w:numId w:val="5"/>
        </w:numPr>
        <w:rPr>
          <w:rFonts w:ascii="Arial" w:hAnsi="Arial" w:cs="Arial"/>
        </w:rPr>
      </w:pPr>
      <w:r>
        <w:rPr>
          <w:rFonts w:ascii="Arial" w:hAnsi="Arial" w:cs="Arial"/>
        </w:rPr>
        <w:t xml:space="preserve">Links de </w:t>
      </w:r>
      <w:proofErr w:type="gramStart"/>
      <w:r>
        <w:rPr>
          <w:rFonts w:ascii="Arial" w:hAnsi="Arial" w:cs="Arial"/>
        </w:rPr>
        <w:t>interés :</w:t>
      </w:r>
      <w:proofErr w:type="gramEnd"/>
      <w:r>
        <w:rPr>
          <w:rFonts w:ascii="Arial" w:hAnsi="Arial" w:cs="Arial"/>
        </w:rPr>
        <w:t xml:space="preserve"> </w:t>
      </w:r>
      <w:r w:rsidR="007F0725" w:rsidRPr="60945A0E">
        <w:rPr>
          <w:rFonts w:ascii="Arial" w:hAnsi="Arial" w:cs="Arial"/>
        </w:rPr>
        <w:t>observatorios de salud</w:t>
      </w:r>
      <w:r w:rsidR="00BC737B">
        <w:rPr>
          <w:rFonts w:ascii="Arial" w:hAnsi="Arial" w:cs="Arial"/>
        </w:rPr>
        <w:t xml:space="preserve"> </w:t>
      </w:r>
      <w:r>
        <w:rPr>
          <w:rFonts w:ascii="Arial" w:hAnsi="Arial" w:cs="Arial"/>
        </w:rPr>
        <w:t>nacionales</w:t>
      </w:r>
      <w:r w:rsidR="00BC737B" w:rsidRPr="60945A0E">
        <w:rPr>
          <w:rFonts w:ascii="Arial" w:hAnsi="Arial" w:cs="Arial"/>
        </w:rPr>
        <w:t>,</w:t>
      </w:r>
      <w:r w:rsidR="007F0725" w:rsidRPr="60945A0E">
        <w:rPr>
          <w:rFonts w:ascii="Arial" w:hAnsi="Arial" w:cs="Arial"/>
        </w:rPr>
        <w:t xml:space="preserve"> y al </w:t>
      </w:r>
      <w:r w:rsidR="00BC737B" w:rsidRPr="60945A0E">
        <w:rPr>
          <w:rFonts w:ascii="Arial" w:hAnsi="Arial" w:cs="Arial"/>
        </w:rPr>
        <w:t>micro sitio</w:t>
      </w:r>
      <w:r w:rsidR="007F0725" w:rsidRPr="60945A0E">
        <w:rPr>
          <w:rFonts w:ascii="Arial" w:hAnsi="Arial" w:cs="Arial"/>
        </w:rPr>
        <w:t xml:space="preserve"> de </w:t>
      </w:r>
      <w:r w:rsidR="00BC737B" w:rsidRPr="60945A0E">
        <w:rPr>
          <w:rFonts w:ascii="Arial" w:hAnsi="Arial" w:cs="Arial"/>
        </w:rPr>
        <w:t>ASIS.</w:t>
      </w:r>
      <w:r w:rsidR="007F0725" w:rsidRPr="60945A0E">
        <w:rPr>
          <w:rFonts w:ascii="Arial" w:hAnsi="Arial" w:cs="Arial"/>
        </w:rPr>
        <w:t xml:space="preserve"> </w:t>
      </w:r>
      <w:r w:rsidR="007C56A4" w:rsidRPr="60945A0E">
        <w:rPr>
          <w:rFonts w:ascii="Arial" w:hAnsi="Arial" w:cs="Arial"/>
        </w:rPr>
        <w:t>Algunos ejemplos como los siguientes:</w:t>
      </w:r>
      <w:r w:rsidR="67CE4088" w:rsidRPr="60945A0E">
        <w:rPr>
          <w:rFonts w:ascii="Arial" w:hAnsi="Arial" w:cs="Arial"/>
        </w:rPr>
        <w:t xml:space="preserve"> (se suministraría el inventario de observatorios</w:t>
      </w:r>
      <w:r w:rsidR="00BC737B">
        <w:rPr>
          <w:rFonts w:ascii="Arial" w:hAnsi="Arial" w:cs="Arial"/>
        </w:rPr>
        <w:t>, se puede anexar a este documento posteriormente</w:t>
      </w:r>
      <w:r w:rsidR="67CE4088" w:rsidRPr="60945A0E">
        <w:rPr>
          <w:rFonts w:ascii="Arial" w:hAnsi="Arial" w:cs="Arial"/>
        </w:rPr>
        <w:t>)</w:t>
      </w:r>
    </w:p>
    <w:p w14:paraId="4FE17694" w14:textId="77777777" w:rsidR="009D1C50" w:rsidRDefault="009D1C50" w:rsidP="009D1C50">
      <w:pPr>
        <w:pStyle w:val="Prrafodelista"/>
        <w:rPr>
          <w:rFonts w:ascii="Arial" w:hAnsi="Arial" w:cs="Arial"/>
        </w:rPr>
      </w:pPr>
    </w:p>
    <w:p w14:paraId="1E73AFEB" w14:textId="2D55406A" w:rsidR="007F0725" w:rsidRPr="00E66F89" w:rsidRDefault="2777EBF1" w:rsidP="0036366B">
      <w:pPr>
        <w:pStyle w:val="Prrafodelista"/>
        <w:numPr>
          <w:ilvl w:val="0"/>
          <w:numId w:val="16"/>
        </w:numPr>
        <w:rPr>
          <w:rFonts w:ascii="Arial" w:hAnsi="Arial" w:cs="Arial"/>
          <w:b/>
          <w:bCs/>
        </w:rPr>
      </w:pPr>
      <w:r w:rsidRPr="60945A0E">
        <w:rPr>
          <w:rFonts w:ascii="Arial" w:hAnsi="Arial" w:cs="Arial"/>
          <w:b/>
          <w:bCs/>
        </w:rPr>
        <w:t>SECCIÓN NOTICIAS Y ENLACES</w:t>
      </w:r>
    </w:p>
    <w:p w14:paraId="6C8DC504" w14:textId="77777777" w:rsidR="009D1C50" w:rsidRDefault="2777EBF1" w:rsidP="009D1C50">
      <w:pPr>
        <w:pStyle w:val="Prrafodelista"/>
        <w:numPr>
          <w:ilvl w:val="0"/>
          <w:numId w:val="14"/>
        </w:numPr>
        <w:rPr>
          <w:rFonts w:ascii="Arial" w:hAnsi="Arial" w:cs="Arial"/>
          <w:bCs/>
        </w:rPr>
      </w:pPr>
      <w:r w:rsidRPr="00BC737B">
        <w:rPr>
          <w:rFonts w:ascii="Arial" w:hAnsi="Arial" w:cs="Arial"/>
          <w:bCs/>
        </w:rPr>
        <w:t>Convocatorias</w:t>
      </w:r>
      <w:r w:rsidR="3547EA73" w:rsidRPr="00BC737B">
        <w:rPr>
          <w:rFonts w:ascii="Arial" w:hAnsi="Arial" w:cs="Arial"/>
          <w:bCs/>
        </w:rPr>
        <w:t xml:space="preserve"> por vigencia </w:t>
      </w:r>
    </w:p>
    <w:p w14:paraId="06DDD96A" w14:textId="3D89DA70" w:rsidR="009D1C50" w:rsidRPr="009D1C50" w:rsidRDefault="2777EBF1" w:rsidP="009D1C50">
      <w:pPr>
        <w:pStyle w:val="Prrafodelista"/>
        <w:numPr>
          <w:ilvl w:val="0"/>
          <w:numId w:val="14"/>
        </w:numPr>
        <w:rPr>
          <w:rFonts w:ascii="Arial" w:hAnsi="Arial" w:cs="Arial"/>
          <w:bCs/>
        </w:rPr>
      </w:pPr>
      <w:r w:rsidRPr="009D1C50">
        <w:rPr>
          <w:rFonts w:ascii="Arial" w:hAnsi="Arial" w:cs="Arial"/>
          <w:bCs/>
        </w:rPr>
        <w:t>Enlaces de Interés</w:t>
      </w:r>
      <w:r w:rsidR="009D1C50" w:rsidRPr="009D1C50">
        <w:rPr>
          <w:rFonts w:ascii="Arial" w:hAnsi="Arial" w:cs="Arial"/>
          <w:bCs/>
        </w:rPr>
        <w:t xml:space="preserve">: </w:t>
      </w:r>
    </w:p>
    <w:p w14:paraId="07EA69F0" w14:textId="77777777" w:rsidR="009D1C50" w:rsidRPr="00E66F89" w:rsidRDefault="009D1C50" w:rsidP="009D1C50">
      <w:pPr>
        <w:pStyle w:val="Prrafodelista"/>
        <w:numPr>
          <w:ilvl w:val="0"/>
          <w:numId w:val="7"/>
        </w:numPr>
        <w:rPr>
          <w:rFonts w:ascii="Arial" w:hAnsi="Arial" w:cs="Arial"/>
        </w:rPr>
      </w:pPr>
      <w:r w:rsidRPr="00E66F89">
        <w:rPr>
          <w:rFonts w:ascii="Arial" w:hAnsi="Arial" w:cs="Arial"/>
        </w:rPr>
        <w:t>https://www.ins.gov.co/Direcciones/ONS/presentaci%C3%B3n</w:t>
      </w:r>
    </w:p>
    <w:p w14:paraId="46EED907" w14:textId="77777777" w:rsidR="009D1C50" w:rsidRPr="00E66F89" w:rsidRDefault="009D1C50" w:rsidP="009D1C50">
      <w:pPr>
        <w:pStyle w:val="Prrafodelista"/>
        <w:numPr>
          <w:ilvl w:val="0"/>
          <w:numId w:val="7"/>
        </w:numPr>
        <w:rPr>
          <w:rFonts w:ascii="Arial" w:hAnsi="Arial" w:cs="Arial"/>
        </w:rPr>
      </w:pPr>
      <w:r w:rsidRPr="00E66F89">
        <w:rPr>
          <w:rFonts w:ascii="Arial" w:hAnsi="Arial" w:cs="Arial"/>
        </w:rPr>
        <w:t>Organización Panamericana de la Salud: https://www.paho.org/es</w:t>
      </w:r>
    </w:p>
    <w:p w14:paraId="5408CE43" w14:textId="77777777" w:rsidR="009D1C50" w:rsidRPr="00E66F89" w:rsidRDefault="009D1C50" w:rsidP="009D1C50">
      <w:pPr>
        <w:pStyle w:val="Prrafodelista"/>
        <w:numPr>
          <w:ilvl w:val="0"/>
          <w:numId w:val="7"/>
        </w:numPr>
        <w:rPr>
          <w:rFonts w:ascii="Arial" w:hAnsi="Arial" w:cs="Arial"/>
        </w:rPr>
      </w:pPr>
      <w:r w:rsidRPr="00E66F89">
        <w:rPr>
          <w:rFonts w:ascii="Arial" w:hAnsi="Arial" w:cs="Arial"/>
        </w:rPr>
        <w:t>Micro sitio ASIS Antioquia: https://dssa.gov.co/images/asis2022/</w:t>
      </w:r>
    </w:p>
    <w:p w14:paraId="38636267" w14:textId="0D511C11" w:rsidR="007F0725" w:rsidRPr="00BC737B" w:rsidRDefault="2777EBF1" w:rsidP="00BC737B">
      <w:pPr>
        <w:pStyle w:val="Prrafodelista"/>
        <w:numPr>
          <w:ilvl w:val="0"/>
          <w:numId w:val="14"/>
        </w:numPr>
        <w:rPr>
          <w:rFonts w:ascii="Arial" w:hAnsi="Arial" w:cs="Arial"/>
          <w:bCs/>
        </w:rPr>
      </w:pPr>
      <w:r w:rsidRPr="00BC737B">
        <w:rPr>
          <w:rFonts w:ascii="Arial" w:hAnsi="Arial" w:cs="Arial"/>
          <w:bCs/>
        </w:rPr>
        <w:t>Blog de noticias</w:t>
      </w:r>
    </w:p>
    <w:p w14:paraId="4EA39BC4" w14:textId="1128A87B" w:rsidR="007F0725" w:rsidRPr="00BC737B" w:rsidRDefault="20867F05" w:rsidP="00BC737B">
      <w:pPr>
        <w:pStyle w:val="Prrafodelista"/>
        <w:numPr>
          <w:ilvl w:val="0"/>
          <w:numId w:val="14"/>
        </w:numPr>
        <w:rPr>
          <w:rFonts w:ascii="Arial" w:hAnsi="Arial" w:cs="Arial"/>
          <w:bCs/>
        </w:rPr>
      </w:pPr>
      <w:r w:rsidRPr="00BC737B">
        <w:rPr>
          <w:rFonts w:ascii="Arial" w:hAnsi="Arial" w:cs="Arial"/>
          <w:bCs/>
        </w:rPr>
        <w:t>Calendario de eventos</w:t>
      </w:r>
    </w:p>
    <w:p w14:paraId="0FB78278" w14:textId="706FBF60" w:rsidR="00E66F89" w:rsidRDefault="00E66F89" w:rsidP="60945A0E">
      <w:pPr>
        <w:pStyle w:val="Prrafodelista"/>
        <w:ind w:left="0"/>
        <w:rPr>
          <w:rFonts w:ascii="Arial" w:hAnsi="Arial" w:cs="Arial"/>
          <w:b/>
          <w:bCs/>
        </w:rPr>
      </w:pPr>
    </w:p>
    <w:p w14:paraId="1FC39945" w14:textId="77777777" w:rsidR="00E66F89" w:rsidRDefault="00E66F89" w:rsidP="003463D7">
      <w:pPr>
        <w:pStyle w:val="Prrafodelista"/>
        <w:rPr>
          <w:rFonts w:ascii="Arial" w:hAnsi="Arial" w:cs="Arial"/>
        </w:rPr>
      </w:pPr>
    </w:p>
    <w:p w14:paraId="62EBF3C5" w14:textId="77777777" w:rsidR="00E66F89" w:rsidRDefault="00E66F89" w:rsidP="003463D7">
      <w:pPr>
        <w:pStyle w:val="Prrafodelista"/>
        <w:rPr>
          <w:rFonts w:ascii="Arial" w:hAnsi="Arial" w:cs="Arial"/>
        </w:rPr>
      </w:pPr>
    </w:p>
    <w:p w14:paraId="6D98A12B" w14:textId="77777777" w:rsidR="00E66F89" w:rsidRPr="00E66F89" w:rsidRDefault="00E66F89" w:rsidP="003463D7">
      <w:pPr>
        <w:pStyle w:val="Prrafodelista"/>
        <w:rPr>
          <w:rFonts w:ascii="Arial" w:hAnsi="Arial" w:cs="Arial"/>
        </w:rPr>
      </w:pPr>
    </w:p>
    <w:sectPr w:rsidR="00E66F89" w:rsidRPr="00E66F89">
      <w:headerReference w:type="default" r:id="rId26"/>
      <w:footerReference w:type="default" r:id="rId27"/>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ARA ALEJANDRA LOPEZ GUTIERREZ" w:date="2024-05-24T09:28:00Z" w:initials="FALG">
    <w:p w14:paraId="299E7273" w14:textId="77777777" w:rsidR="009D1C50" w:rsidRDefault="009D1C50" w:rsidP="009D1C50">
      <w:pPr>
        <w:pStyle w:val="Prrafodelista"/>
        <w:numPr>
          <w:ilvl w:val="0"/>
          <w:numId w:val="2"/>
        </w:numPr>
        <w:jc w:val="both"/>
      </w:pPr>
      <w:r>
        <w:rPr>
          <w:rStyle w:val="Refdecomentario"/>
        </w:rPr>
        <w:annotationRef/>
      </w:r>
      <w:r>
        <w:t xml:space="preserve">Reemplaza </w:t>
      </w:r>
      <w:r w:rsidRPr="60945A0E">
        <w:rPr>
          <w:rFonts w:ascii="Arial" w:hAnsi="Arial" w:cs="Arial"/>
        </w:rPr>
        <w:t>“</w:t>
      </w:r>
      <w:r w:rsidRPr="00BC737B">
        <w:rPr>
          <w:rFonts w:ascii="Arial" w:hAnsi="Arial" w:cs="Arial"/>
        </w:rPr>
        <w:t>Servicio de indicadores y descarga de datos”.</w:t>
      </w:r>
    </w:p>
    <w:p w14:paraId="686D0FD4" w14:textId="357A2306" w:rsidR="009D1C50" w:rsidRDefault="009D1C50">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6D0FD4"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4D5EA8" w16cex:dateUtc="2024-05-08T16:48:46.055Z"/>
  <w16cex:commentExtensible w16cex:durableId="4A5F0D31" w16cex:dateUtc="2024-05-08T17:40:16.652Z"/>
  <w16cex:commentExtensible w16cex:durableId="24F2BF1B" w16cex:dateUtc="2024-05-08T17:41:12.382Z"/>
  <w16cex:commentExtensible w16cex:durableId="0742D1AA" w16cex:dateUtc="2024-05-08T18:46:37.81Z"/>
  <w16cex:commentExtensible w16cex:durableId="2A06F642" w16cex:dateUtc="2024-05-08T18:55:07.828Z"/>
  <w16cex:commentExtensible w16cex:durableId="0230828E" w16cex:dateUtc="2024-05-09T14:55:39.254Z"/>
  <w16cex:commentExtensible w16cex:durableId="25FD7AB8" w16cex:dateUtc="2024-05-09T15:10:06.669Z"/>
  <w16cex:commentExtensible w16cex:durableId="0CC6CB8F" w16cex:dateUtc="2024-05-09T15:12:43.162Z"/>
  <w16cex:commentExtensible w16cex:durableId="5EF1502C" w16cex:dateUtc="2024-05-09T15:15:38.951Z"/>
  <w16cex:commentExtensible w16cex:durableId="258C2101" w16cex:dateUtc="2024-05-09T15:17:50.99Z"/>
  <w16cex:commentExtensible w16cex:durableId="6DF885AC" w16cex:dateUtc="2024-05-09T15:26:19.663Z"/>
  <w16cex:commentExtensible w16cex:durableId="6B8D5955" w16cex:dateUtc="2024-05-09T15:40:40.161Z"/>
  <w16cex:commentExtensible w16cex:durableId="7FA6E379" w16cex:dateUtc="2024-05-09T15:43:21.544Z"/>
  <w16cex:commentExtensible w16cex:durableId="68F149BC" w16cex:dateUtc="2024-05-09T15:46:21.317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6D0FD4" w16cid:durableId="29FADC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1592F" w14:textId="77777777" w:rsidR="00990553" w:rsidRDefault="00990553" w:rsidP="00E66F89">
      <w:pPr>
        <w:spacing w:after="0" w:line="240" w:lineRule="auto"/>
      </w:pPr>
      <w:r>
        <w:separator/>
      </w:r>
    </w:p>
  </w:endnote>
  <w:endnote w:type="continuationSeparator" w:id="0">
    <w:p w14:paraId="78DD9FF4" w14:textId="77777777" w:rsidR="00990553" w:rsidRDefault="00990553" w:rsidP="00E66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110F8169" w14:paraId="54AE8B70" w14:textId="77777777" w:rsidTr="00BC737B">
      <w:trPr>
        <w:trHeight w:val="300"/>
      </w:trPr>
      <w:tc>
        <w:tcPr>
          <w:tcW w:w="2945" w:type="dxa"/>
        </w:tcPr>
        <w:p w14:paraId="6E6C45C6" w14:textId="083EE166" w:rsidR="110F8169" w:rsidRDefault="110F8169" w:rsidP="00BC737B">
          <w:pPr>
            <w:pStyle w:val="Encabezado"/>
            <w:ind w:left="-115"/>
          </w:pPr>
        </w:p>
      </w:tc>
      <w:tc>
        <w:tcPr>
          <w:tcW w:w="2945" w:type="dxa"/>
        </w:tcPr>
        <w:p w14:paraId="55FCDA03" w14:textId="3031F973" w:rsidR="110F8169" w:rsidRDefault="110F8169" w:rsidP="00BC737B">
          <w:pPr>
            <w:pStyle w:val="Encabezado"/>
            <w:jc w:val="center"/>
          </w:pPr>
        </w:p>
      </w:tc>
      <w:tc>
        <w:tcPr>
          <w:tcW w:w="2945" w:type="dxa"/>
        </w:tcPr>
        <w:p w14:paraId="50A9B5EC" w14:textId="45DBF807" w:rsidR="110F8169" w:rsidRDefault="110F8169" w:rsidP="00BC737B">
          <w:pPr>
            <w:pStyle w:val="Encabezado"/>
            <w:ind w:right="-115"/>
            <w:jc w:val="right"/>
          </w:pPr>
        </w:p>
      </w:tc>
    </w:tr>
  </w:tbl>
  <w:p w14:paraId="4CC2B4A1" w14:textId="50BAC4A4" w:rsidR="00BC737B" w:rsidRPr="00BC737B" w:rsidRDefault="00BC737B" w:rsidP="00BC737B">
    <w:pPr>
      <w:pStyle w:val="Prrafodelista"/>
      <w:jc w:val="center"/>
      <w:rPr>
        <w:rFonts w:ascii="Arial" w:hAnsi="Arial" w:cs="Arial"/>
      </w:rPr>
    </w:pPr>
    <w:r w:rsidRPr="00BC737B">
      <w:rPr>
        <w:rFonts w:ascii="Arial" w:hAnsi="Arial" w:cs="Arial"/>
      </w:rPr>
      <w:t>Fara</w:t>
    </w:r>
    <w:r>
      <w:rPr>
        <w:rFonts w:ascii="Arial" w:hAnsi="Arial" w:cs="Arial"/>
      </w:rPr>
      <w:t xml:space="preserve"> Alejandra </w:t>
    </w:r>
    <w:r w:rsidRPr="00BC737B">
      <w:rPr>
        <w:rFonts w:ascii="Arial" w:hAnsi="Arial" w:cs="Arial"/>
      </w:rPr>
      <w:t>López</w:t>
    </w:r>
    <w:r>
      <w:rPr>
        <w:rFonts w:ascii="Arial" w:hAnsi="Arial" w:cs="Arial"/>
      </w:rPr>
      <w:t xml:space="preserve"> Gutiérrez</w:t>
    </w:r>
  </w:p>
  <w:p w14:paraId="64985C87" w14:textId="77777777" w:rsidR="00BC737B" w:rsidRPr="00BC737B" w:rsidRDefault="00BC737B" w:rsidP="00BC737B">
    <w:pPr>
      <w:pStyle w:val="Prrafodelista"/>
      <w:jc w:val="center"/>
      <w:rPr>
        <w:rFonts w:ascii="Arial" w:hAnsi="Arial" w:cs="Arial"/>
        <w:i/>
      </w:rPr>
    </w:pPr>
    <w:r w:rsidRPr="00BC737B">
      <w:rPr>
        <w:rFonts w:ascii="Arial" w:hAnsi="Arial" w:cs="Arial"/>
        <w:i/>
      </w:rPr>
      <w:t>Laura Vanessa Zuluaga Bedoya</w:t>
    </w:r>
  </w:p>
  <w:p w14:paraId="4422914B" w14:textId="77777777" w:rsidR="00BC737B" w:rsidRPr="00BC737B" w:rsidRDefault="00BC737B" w:rsidP="00BC737B">
    <w:pPr>
      <w:pStyle w:val="Prrafodelista"/>
      <w:jc w:val="center"/>
      <w:rPr>
        <w:rFonts w:ascii="Arial" w:hAnsi="Arial" w:cs="Arial"/>
        <w:i/>
      </w:rPr>
    </w:pPr>
    <w:r w:rsidRPr="00BC737B">
      <w:rPr>
        <w:rFonts w:ascii="Arial" w:hAnsi="Arial" w:cs="Arial"/>
        <w:i/>
      </w:rPr>
      <w:t>Andrés Camilo Jiménez Hernández</w:t>
    </w:r>
  </w:p>
  <w:p w14:paraId="7D2CB373" w14:textId="36ED2E60" w:rsidR="00BC737B" w:rsidRPr="00BC737B" w:rsidRDefault="00BC737B" w:rsidP="00BC737B">
    <w:pPr>
      <w:pStyle w:val="Prrafodelista"/>
      <w:jc w:val="center"/>
      <w:rPr>
        <w:rFonts w:ascii="Arial" w:hAnsi="Arial" w:cs="Arial"/>
        <w:bCs/>
      </w:rPr>
    </w:pPr>
    <w:r w:rsidRPr="00BC737B">
      <w:rPr>
        <w:rFonts w:ascii="Arial" w:hAnsi="Arial" w:cs="Arial"/>
        <w:bCs/>
      </w:rPr>
      <w:t>Subsecretaria Planeación para la Atención en Salud - SSSA</w:t>
    </w:r>
  </w:p>
  <w:p w14:paraId="340D1742" w14:textId="2C9BD091" w:rsidR="110F8169" w:rsidRDefault="110F8169" w:rsidP="00BC73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AD20F" w14:textId="77777777" w:rsidR="00990553" w:rsidRDefault="00990553" w:rsidP="00E66F89">
      <w:pPr>
        <w:spacing w:after="0" w:line="240" w:lineRule="auto"/>
      </w:pPr>
      <w:r>
        <w:separator/>
      </w:r>
    </w:p>
  </w:footnote>
  <w:footnote w:type="continuationSeparator" w:id="0">
    <w:p w14:paraId="79C73F09" w14:textId="77777777" w:rsidR="00990553" w:rsidRDefault="00990553" w:rsidP="00E66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BDD6B" w14:textId="40B98494" w:rsidR="00E66F89" w:rsidRPr="00E66F89" w:rsidRDefault="60945A0E">
    <w:pPr>
      <w:pStyle w:val="Encabezado"/>
      <w:rPr>
        <w:lang w:val="es-MX"/>
      </w:rPr>
    </w:pPr>
    <w:r w:rsidRPr="60945A0E">
      <w:rPr>
        <w:lang w:val="es-MX"/>
      </w:rPr>
      <w:t xml:space="preserve">Versión 1. 22 de </w:t>
    </w:r>
    <w:proofErr w:type="gramStart"/>
    <w:r w:rsidRPr="60945A0E">
      <w:rPr>
        <w:lang w:val="es-MX"/>
      </w:rPr>
      <w:t>abril  de</w:t>
    </w:r>
    <w:proofErr w:type="gramEnd"/>
    <w:r w:rsidRPr="60945A0E">
      <w:rPr>
        <w:lang w:val="es-MX"/>
      </w:rPr>
      <w:t xml:space="preserve"> 2024</w:t>
    </w:r>
  </w:p>
  <w:p w14:paraId="055E95FB" w14:textId="0B38F305" w:rsidR="110F8169" w:rsidRDefault="60945A0E" w:rsidP="110F8169">
    <w:pPr>
      <w:pStyle w:val="Encabezado"/>
      <w:rPr>
        <w:lang w:val="es-MX"/>
      </w:rPr>
    </w:pPr>
    <w:r w:rsidRPr="60945A0E">
      <w:rPr>
        <w:lang w:val="es-MX"/>
      </w:rPr>
      <w:t xml:space="preserve">Versión 2.  8 de </w:t>
    </w:r>
    <w:proofErr w:type="gramStart"/>
    <w:r w:rsidRPr="60945A0E">
      <w:rPr>
        <w:lang w:val="es-MX"/>
      </w:rPr>
      <w:t>mayo  de</w:t>
    </w:r>
    <w:proofErr w:type="gramEnd"/>
    <w:r w:rsidRPr="60945A0E">
      <w:rPr>
        <w:lang w:val="es-MX"/>
      </w:rPr>
      <w:t xml:space="preserve"> 2024</w:t>
    </w:r>
  </w:p>
  <w:p w14:paraId="15070661" w14:textId="3AAB88B7" w:rsidR="60945A0E" w:rsidRDefault="60945A0E" w:rsidP="60945A0E">
    <w:pPr>
      <w:pStyle w:val="Encabezado"/>
      <w:rPr>
        <w:lang w:val="es-MX"/>
      </w:rPr>
    </w:pPr>
    <w:r w:rsidRPr="60945A0E">
      <w:rPr>
        <w:lang w:val="es-MX"/>
      </w:rPr>
      <w:t>Versión 3. 9 de mayo de 2024</w:t>
    </w:r>
  </w:p>
  <w:p w14:paraId="61A8BA15" w14:textId="632D9CD4" w:rsidR="009D1C50" w:rsidRDefault="009D1C50" w:rsidP="60945A0E">
    <w:pPr>
      <w:pStyle w:val="Encabezado"/>
      <w:rPr>
        <w:lang w:val="es-MX"/>
      </w:rPr>
    </w:pPr>
    <w:r>
      <w:rPr>
        <w:lang w:val="es-MX"/>
      </w:rPr>
      <w:t>Versión 4. 24 de mayo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565A"/>
    <w:multiLevelType w:val="hybridMultilevel"/>
    <w:tmpl w:val="36EA0E2C"/>
    <w:lvl w:ilvl="0" w:tplc="159682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1049D"/>
    <w:multiLevelType w:val="hybridMultilevel"/>
    <w:tmpl w:val="87F0A88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111EC"/>
    <w:multiLevelType w:val="hybridMultilevel"/>
    <w:tmpl w:val="0DEC5442"/>
    <w:lvl w:ilvl="0" w:tplc="1FBA92D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FA908"/>
    <w:multiLevelType w:val="hybridMultilevel"/>
    <w:tmpl w:val="7F8A4076"/>
    <w:lvl w:ilvl="0" w:tplc="60AE57A4">
      <w:start w:val="1"/>
      <w:numFmt w:val="bullet"/>
      <w:lvlText w:val=""/>
      <w:lvlJc w:val="left"/>
      <w:pPr>
        <w:ind w:left="720" w:hanging="360"/>
      </w:pPr>
      <w:rPr>
        <w:rFonts w:ascii="Wingdings" w:hAnsi="Wingdings" w:hint="default"/>
      </w:rPr>
    </w:lvl>
    <w:lvl w:ilvl="1" w:tplc="97925714">
      <w:start w:val="1"/>
      <w:numFmt w:val="bullet"/>
      <w:lvlText w:val="o"/>
      <w:lvlJc w:val="left"/>
      <w:pPr>
        <w:ind w:left="1440" w:hanging="360"/>
      </w:pPr>
      <w:rPr>
        <w:rFonts w:ascii="Courier New" w:hAnsi="Courier New" w:hint="default"/>
      </w:rPr>
    </w:lvl>
    <w:lvl w:ilvl="2" w:tplc="1054A190">
      <w:start w:val="1"/>
      <w:numFmt w:val="bullet"/>
      <w:lvlText w:val=""/>
      <w:lvlJc w:val="left"/>
      <w:pPr>
        <w:ind w:left="2160" w:hanging="360"/>
      </w:pPr>
      <w:rPr>
        <w:rFonts w:ascii="Wingdings" w:hAnsi="Wingdings" w:hint="default"/>
      </w:rPr>
    </w:lvl>
    <w:lvl w:ilvl="3" w:tplc="9FDA1C9C">
      <w:start w:val="1"/>
      <w:numFmt w:val="bullet"/>
      <w:lvlText w:val=""/>
      <w:lvlJc w:val="left"/>
      <w:pPr>
        <w:ind w:left="2880" w:hanging="360"/>
      </w:pPr>
      <w:rPr>
        <w:rFonts w:ascii="Symbol" w:hAnsi="Symbol" w:hint="default"/>
      </w:rPr>
    </w:lvl>
    <w:lvl w:ilvl="4" w:tplc="FD68122A">
      <w:start w:val="1"/>
      <w:numFmt w:val="bullet"/>
      <w:lvlText w:val="o"/>
      <w:lvlJc w:val="left"/>
      <w:pPr>
        <w:ind w:left="3600" w:hanging="360"/>
      </w:pPr>
      <w:rPr>
        <w:rFonts w:ascii="Courier New" w:hAnsi="Courier New" w:hint="default"/>
      </w:rPr>
    </w:lvl>
    <w:lvl w:ilvl="5" w:tplc="48509CF8">
      <w:start w:val="1"/>
      <w:numFmt w:val="bullet"/>
      <w:lvlText w:val=""/>
      <w:lvlJc w:val="left"/>
      <w:pPr>
        <w:ind w:left="4320" w:hanging="360"/>
      </w:pPr>
      <w:rPr>
        <w:rFonts w:ascii="Wingdings" w:hAnsi="Wingdings" w:hint="default"/>
      </w:rPr>
    </w:lvl>
    <w:lvl w:ilvl="6" w:tplc="78E6A450">
      <w:start w:val="1"/>
      <w:numFmt w:val="bullet"/>
      <w:lvlText w:val=""/>
      <w:lvlJc w:val="left"/>
      <w:pPr>
        <w:ind w:left="5040" w:hanging="360"/>
      </w:pPr>
      <w:rPr>
        <w:rFonts w:ascii="Symbol" w:hAnsi="Symbol" w:hint="default"/>
      </w:rPr>
    </w:lvl>
    <w:lvl w:ilvl="7" w:tplc="25E29460">
      <w:start w:val="1"/>
      <w:numFmt w:val="bullet"/>
      <w:lvlText w:val="o"/>
      <w:lvlJc w:val="left"/>
      <w:pPr>
        <w:ind w:left="5760" w:hanging="360"/>
      </w:pPr>
      <w:rPr>
        <w:rFonts w:ascii="Courier New" w:hAnsi="Courier New" w:hint="default"/>
      </w:rPr>
    </w:lvl>
    <w:lvl w:ilvl="8" w:tplc="C108DAB4">
      <w:start w:val="1"/>
      <w:numFmt w:val="bullet"/>
      <w:lvlText w:val=""/>
      <w:lvlJc w:val="left"/>
      <w:pPr>
        <w:ind w:left="6480" w:hanging="360"/>
      </w:pPr>
      <w:rPr>
        <w:rFonts w:ascii="Wingdings" w:hAnsi="Wingdings" w:hint="default"/>
      </w:rPr>
    </w:lvl>
  </w:abstractNum>
  <w:abstractNum w:abstractNumId="4" w15:restartNumberingAfterBreak="0">
    <w:nsid w:val="20772021"/>
    <w:multiLevelType w:val="hybridMultilevel"/>
    <w:tmpl w:val="008651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518F8"/>
    <w:multiLevelType w:val="hybridMultilevel"/>
    <w:tmpl w:val="34DC446E"/>
    <w:lvl w:ilvl="0" w:tplc="1FBA92D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892480"/>
    <w:multiLevelType w:val="hybridMultilevel"/>
    <w:tmpl w:val="1932F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F6E3B"/>
    <w:multiLevelType w:val="hybridMultilevel"/>
    <w:tmpl w:val="2CE4A8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F94C4F"/>
    <w:multiLevelType w:val="hybridMultilevel"/>
    <w:tmpl w:val="93E2CD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953D4A"/>
    <w:multiLevelType w:val="hybridMultilevel"/>
    <w:tmpl w:val="256C00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320CEA"/>
    <w:multiLevelType w:val="hybridMultilevel"/>
    <w:tmpl w:val="FA8668D0"/>
    <w:lvl w:ilvl="0" w:tplc="35C8A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B06094"/>
    <w:multiLevelType w:val="hybridMultilevel"/>
    <w:tmpl w:val="BE2EA3E0"/>
    <w:lvl w:ilvl="0" w:tplc="3CA888A0">
      <w:start w:val="1"/>
      <w:numFmt w:val="decimal"/>
      <w:lvlText w:val="%1."/>
      <w:lvlJc w:val="left"/>
      <w:pPr>
        <w:tabs>
          <w:tab w:val="num" w:pos="720"/>
        </w:tabs>
        <w:ind w:left="720" w:hanging="360"/>
      </w:pPr>
    </w:lvl>
    <w:lvl w:ilvl="1" w:tplc="FA4242DC" w:tentative="1">
      <w:start w:val="1"/>
      <w:numFmt w:val="decimal"/>
      <w:lvlText w:val="%2."/>
      <w:lvlJc w:val="left"/>
      <w:pPr>
        <w:tabs>
          <w:tab w:val="num" w:pos="1440"/>
        </w:tabs>
        <w:ind w:left="1440" w:hanging="360"/>
      </w:pPr>
    </w:lvl>
    <w:lvl w:ilvl="2" w:tplc="4E1AC9CE" w:tentative="1">
      <w:start w:val="1"/>
      <w:numFmt w:val="decimal"/>
      <w:lvlText w:val="%3."/>
      <w:lvlJc w:val="left"/>
      <w:pPr>
        <w:tabs>
          <w:tab w:val="num" w:pos="2160"/>
        </w:tabs>
        <w:ind w:left="2160" w:hanging="360"/>
      </w:pPr>
    </w:lvl>
    <w:lvl w:ilvl="3" w:tplc="8384BEC2" w:tentative="1">
      <w:start w:val="1"/>
      <w:numFmt w:val="decimal"/>
      <w:lvlText w:val="%4."/>
      <w:lvlJc w:val="left"/>
      <w:pPr>
        <w:tabs>
          <w:tab w:val="num" w:pos="2880"/>
        </w:tabs>
        <w:ind w:left="2880" w:hanging="360"/>
      </w:pPr>
    </w:lvl>
    <w:lvl w:ilvl="4" w:tplc="C75223C6" w:tentative="1">
      <w:start w:val="1"/>
      <w:numFmt w:val="decimal"/>
      <w:lvlText w:val="%5."/>
      <w:lvlJc w:val="left"/>
      <w:pPr>
        <w:tabs>
          <w:tab w:val="num" w:pos="3600"/>
        </w:tabs>
        <w:ind w:left="3600" w:hanging="360"/>
      </w:pPr>
    </w:lvl>
    <w:lvl w:ilvl="5" w:tplc="EDDA6814" w:tentative="1">
      <w:start w:val="1"/>
      <w:numFmt w:val="decimal"/>
      <w:lvlText w:val="%6."/>
      <w:lvlJc w:val="left"/>
      <w:pPr>
        <w:tabs>
          <w:tab w:val="num" w:pos="4320"/>
        </w:tabs>
        <w:ind w:left="4320" w:hanging="360"/>
      </w:pPr>
    </w:lvl>
    <w:lvl w:ilvl="6" w:tplc="24A8840C" w:tentative="1">
      <w:start w:val="1"/>
      <w:numFmt w:val="decimal"/>
      <w:lvlText w:val="%7."/>
      <w:lvlJc w:val="left"/>
      <w:pPr>
        <w:tabs>
          <w:tab w:val="num" w:pos="5040"/>
        </w:tabs>
        <w:ind w:left="5040" w:hanging="360"/>
      </w:pPr>
    </w:lvl>
    <w:lvl w:ilvl="7" w:tplc="59906764" w:tentative="1">
      <w:start w:val="1"/>
      <w:numFmt w:val="decimal"/>
      <w:lvlText w:val="%8."/>
      <w:lvlJc w:val="left"/>
      <w:pPr>
        <w:tabs>
          <w:tab w:val="num" w:pos="5760"/>
        </w:tabs>
        <w:ind w:left="5760" w:hanging="360"/>
      </w:pPr>
    </w:lvl>
    <w:lvl w:ilvl="8" w:tplc="C3401AA8" w:tentative="1">
      <w:start w:val="1"/>
      <w:numFmt w:val="decimal"/>
      <w:lvlText w:val="%9."/>
      <w:lvlJc w:val="left"/>
      <w:pPr>
        <w:tabs>
          <w:tab w:val="num" w:pos="6480"/>
        </w:tabs>
        <w:ind w:left="6480" w:hanging="360"/>
      </w:pPr>
    </w:lvl>
  </w:abstractNum>
  <w:abstractNum w:abstractNumId="12" w15:restartNumberingAfterBreak="0">
    <w:nsid w:val="61363006"/>
    <w:multiLevelType w:val="hybridMultilevel"/>
    <w:tmpl w:val="CC02F80C"/>
    <w:lvl w:ilvl="0" w:tplc="CD90AB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24752"/>
    <w:multiLevelType w:val="hybridMultilevel"/>
    <w:tmpl w:val="D47657A0"/>
    <w:lvl w:ilvl="0" w:tplc="1FBA92D8">
      <w:start w:val="1"/>
      <w:numFmt w:val="bullet"/>
      <w:lvlText w:val="-"/>
      <w:lvlJc w:val="left"/>
      <w:pPr>
        <w:ind w:left="720" w:hanging="360"/>
      </w:pPr>
      <w:rPr>
        <w:rFonts w:ascii="Calibri" w:eastAsiaTheme="minorHAnsi" w:hAnsi="Calibri" w:cs="Calibri" w:hint="default"/>
      </w:rPr>
    </w:lvl>
    <w:lvl w:ilvl="1" w:tplc="1FBA92D8">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AE66E7"/>
    <w:multiLevelType w:val="hybridMultilevel"/>
    <w:tmpl w:val="F80C9988"/>
    <w:lvl w:ilvl="0" w:tplc="D8E42DBA">
      <w:start w:val="1"/>
      <w:numFmt w:val="bullet"/>
      <w:lvlText w:val="-"/>
      <w:lvlJc w:val="left"/>
      <w:pPr>
        <w:ind w:left="1080" w:hanging="360"/>
      </w:pPr>
      <w:rPr>
        <w:rFonts w:ascii="Aptos" w:hAnsi="Apto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5840B0"/>
    <w:multiLevelType w:val="hybridMultilevel"/>
    <w:tmpl w:val="B50C3D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4CBB60"/>
    <w:multiLevelType w:val="hybridMultilevel"/>
    <w:tmpl w:val="80746ACA"/>
    <w:lvl w:ilvl="0" w:tplc="620614FE">
      <w:start w:val="1"/>
      <w:numFmt w:val="bullet"/>
      <w:lvlText w:val=""/>
      <w:lvlJc w:val="left"/>
      <w:pPr>
        <w:ind w:left="720" w:hanging="360"/>
      </w:pPr>
      <w:rPr>
        <w:rFonts w:ascii="Symbol" w:hAnsi="Symbol" w:hint="default"/>
      </w:rPr>
    </w:lvl>
    <w:lvl w:ilvl="1" w:tplc="D8E42DBA">
      <w:start w:val="1"/>
      <w:numFmt w:val="bullet"/>
      <w:lvlText w:val="-"/>
      <w:lvlJc w:val="left"/>
      <w:pPr>
        <w:ind w:left="1440" w:hanging="360"/>
      </w:pPr>
      <w:rPr>
        <w:rFonts w:ascii="Aptos" w:hAnsi="Aptos" w:hint="default"/>
      </w:rPr>
    </w:lvl>
    <w:lvl w:ilvl="2" w:tplc="9AF64B8E">
      <w:start w:val="1"/>
      <w:numFmt w:val="bullet"/>
      <w:lvlText w:val=""/>
      <w:lvlJc w:val="left"/>
      <w:pPr>
        <w:ind w:left="2160" w:hanging="360"/>
      </w:pPr>
      <w:rPr>
        <w:rFonts w:ascii="Wingdings" w:hAnsi="Wingdings" w:hint="default"/>
      </w:rPr>
    </w:lvl>
    <w:lvl w:ilvl="3" w:tplc="128493CC">
      <w:start w:val="1"/>
      <w:numFmt w:val="bullet"/>
      <w:lvlText w:val=""/>
      <w:lvlJc w:val="left"/>
      <w:pPr>
        <w:ind w:left="2880" w:hanging="360"/>
      </w:pPr>
      <w:rPr>
        <w:rFonts w:ascii="Symbol" w:hAnsi="Symbol" w:hint="default"/>
      </w:rPr>
    </w:lvl>
    <w:lvl w:ilvl="4" w:tplc="80D84C9C">
      <w:start w:val="1"/>
      <w:numFmt w:val="bullet"/>
      <w:lvlText w:val="o"/>
      <w:lvlJc w:val="left"/>
      <w:pPr>
        <w:ind w:left="3600" w:hanging="360"/>
      </w:pPr>
      <w:rPr>
        <w:rFonts w:ascii="Courier New" w:hAnsi="Courier New" w:hint="default"/>
      </w:rPr>
    </w:lvl>
    <w:lvl w:ilvl="5" w:tplc="66B810DC">
      <w:start w:val="1"/>
      <w:numFmt w:val="bullet"/>
      <w:lvlText w:val=""/>
      <w:lvlJc w:val="left"/>
      <w:pPr>
        <w:ind w:left="4320" w:hanging="360"/>
      </w:pPr>
      <w:rPr>
        <w:rFonts w:ascii="Wingdings" w:hAnsi="Wingdings" w:hint="default"/>
      </w:rPr>
    </w:lvl>
    <w:lvl w:ilvl="6" w:tplc="0ADA8E7E">
      <w:start w:val="1"/>
      <w:numFmt w:val="bullet"/>
      <w:lvlText w:val=""/>
      <w:lvlJc w:val="left"/>
      <w:pPr>
        <w:ind w:left="5040" w:hanging="360"/>
      </w:pPr>
      <w:rPr>
        <w:rFonts w:ascii="Symbol" w:hAnsi="Symbol" w:hint="default"/>
      </w:rPr>
    </w:lvl>
    <w:lvl w:ilvl="7" w:tplc="FCA04B4C">
      <w:start w:val="1"/>
      <w:numFmt w:val="bullet"/>
      <w:lvlText w:val="o"/>
      <w:lvlJc w:val="left"/>
      <w:pPr>
        <w:ind w:left="5760" w:hanging="360"/>
      </w:pPr>
      <w:rPr>
        <w:rFonts w:ascii="Courier New" w:hAnsi="Courier New" w:hint="default"/>
      </w:rPr>
    </w:lvl>
    <w:lvl w:ilvl="8" w:tplc="1ACEDB44">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0"/>
  </w:num>
  <w:num w:numId="4">
    <w:abstractNumId w:val="2"/>
  </w:num>
  <w:num w:numId="5">
    <w:abstractNumId w:val="13"/>
  </w:num>
  <w:num w:numId="6">
    <w:abstractNumId w:val="9"/>
  </w:num>
  <w:num w:numId="7">
    <w:abstractNumId w:val="7"/>
  </w:num>
  <w:num w:numId="8">
    <w:abstractNumId w:val="8"/>
  </w:num>
  <w:num w:numId="9">
    <w:abstractNumId w:val="12"/>
  </w:num>
  <w:num w:numId="10">
    <w:abstractNumId w:val="15"/>
  </w:num>
  <w:num w:numId="11">
    <w:abstractNumId w:val="1"/>
  </w:num>
  <w:num w:numId="12">
    <w:abstractNumId w:val="5"/>
  </w:num>
  <w:num w:numId="13">
    <w:abstractNumId w:val="6"/>
  </w:num>
  <w:num w:numId="14">
    <w:abstractNumId w:val="14"/>
  </w:num>
  <w:num w:numId="15">
    <w:abstractNumId w:val="0"/>
  </w:num>
  <w:num w:numId="16">
    <w:abstractNumId w:val="4"/>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RA ALEJANDRA LOPEZ GUTIERREZ">
    <w15:presenceInfo w15:providerId="AD" w15:userId="S-1-5-21-3974296510-2668526989-910419920-42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951"/>
    <w:rsid w:val="0006BAFE"/>
    <w:rsid w:val="00080DC3"/>
    <w:rsid w:val="00105FC1"/>
    <w:rsid w:val="00140AD0"/>
    <w:rsid w:val="001470F2"/>
    <w:rsid w:val="002B088F"/>
    <w:rsid w:val="003463D7"/>
    <w:rsid w:val="0036366B"/>
    <w:rsid w:val="00491951"/>
    <w:rsid w:val="004A4AE4"/>
    <w:rsid w:val="004D3556"/>
    <w:rsid w:val="00527734"/>
    <w:rsid w:val="005834F6"/>
    <w:rsid w:val="00657E7B"/>
    <w:rsid w:val="006918F9"/>
    <w:rsid w:val="007C56A4"/>
    <w:rsid w:val="007D222F"/>
    <w:rsid w:val="007E0357"/>
    <w:rsid w:val="007F0725"/>
    <w:rsid w:val="008006EC"/>
    <w:rsid w:val="0081338F"/>
    <w:rsid w:val="00942206"/>
    <w:rsid w:val="00963380"/>
    <w:rsid w:val="00990553"/>
    <w:rsid w:val="009D1C50"/>
    <w:rsid w:val="00A4683D"/>
    <w:rsid w:val="00AC0AD7"/>
    <w:rsid w:val="00B01BD8"/>
    <w:rsid w:val="00B36DF4"/>
    <w:rsid w:val="00B607E6"/>
    <w:rsid w:val="00BB66D5"/>
    <w:rsid w:val="00BC737B"/>
    <w:rsid w:val="00C16606"/>
    <w:rsid w:val="00C313F4"/>
    <w:rsid w:val="00C43B27"/>
    <w:rsid w:val="00C659A0"/>
    <w:rsid w:val="00CB3A5C"/>
    <w:rsid w:val="00CC3668"/>
    <w:rsid w:val="00CD31F1"/>
    <w:rsid w:val="00D06C53"/>
    <w:rsid w:val="00D33938"/>
    <w:rsid w:val="00D474AE"/>
    <w:rsid w:val="00D51CB1"/>
    <w:rsid w:val="00DF6D67"/>
    <w:rsid w:val="00E66F89"/>
    <w:rsid w:val="00ED1BEE"/>
    <w:rsid w:val="00F83AB9"/>
    <w:rsid w:val="00FF679B"/>
    <w:rsid w:val="0100BC0A"/>
    <w:rsid w:val="01AA5732"/>
    <w:rsid w:val="02140609"/>
    <w:rsid w:val="02387EAA"/>
    <w:rsid w:val="023FF676"/>
    <w:rsid w:val="02CB1CFA"/>
    <w:rsid w:val="03441FEB"/>
    <w:rsid w:val="03E37427"/>
    <w:rsid w:val="0412F668"/>
    <w:rsid w:val="04ED48F3"/>
    <w:rsid w:val="0538EF45"/>
    <w:rsid w:val="06DFD984"/>
    <w:rsid w:val="07BE474B"/>
    <w:rsid w:val="080DE58B"/>
    <w:rsid w:val="08282F98"/>
    <w:rsid w:val="085ADEE7"/>
    <w:rsid w:val="08C62B19"/>
    <w:rsid w:val="08C7EE28"/>
    <w:rsid w:val="0A377998"/>
    <w:rsid w:val="0A9B02D2"/>
    <w:rsid w:val="0CB297CA"/>
    <w:rsid w:val="0CC1B443"/>
    <w:rsid w:val="0DDB1DF3"/>
    <w:rsid w:val="0E947DEE"/>
    <w:rsid w:val="110F8169"/>
    <w:rsid w:val="111D114B"/>
    <w:rsid w:val="11B72E82"/>
    <w:rsid w:val="120BF3CC"/>
    <w:rsid w:val="1263AC06"/>
    <w:rsid w:val="13B46190"/>
    <w:rsid w:val="13C59DD8"/>
    <w:rsid w:val="1421C2E8"/>
    <w:rsid w:val="143F70AC"/>
    <w:rsid w:val="1582327C"/>
    <w:rsid w:val="16C2DB57"/>
    <w:rsid w:val="16C66498"/>
    <w:rsid w:val="1845371B"/>
    <w:rsid w:val="18BEF59E"/>
    <w:rsid w:val="19512B7F"/>
    <w:rsid w:val="19B8CE4E"/>
    <w:rsid w:val="19E23B29"/>
    <w:rsid w:val="1C2F5BEB"/>
    <w:rsid w:val="1DDBECCC"/>
    <w:rsid w:val="1E064874"/>
    <w:rsid w:val="1E5099C0"/>
    <w:rsid w:val="1F18653E"/>
    <w:rsid w:val="1FB58922"/>
    <w:rsid w:val="202ED1BF"/>
    <w:rsid w:val="20509662"/>
    <w:rsid w:val="20867F05"/>
    <w:rsid w:val="214A7FE3"/>
    <w:rsid w:val="215A1F30"/>
    <w:rsid w:val="21B813B9"/>
    <w:rsid w:val="21DD5329"/>
    <w:rsid w:val="220BBD58"/>
    <w:rsid w:val="22A01844"/>
    <w:rsid w:val="23065EA5"/>
    <w:rsid w:val="23312740"/>
    <w:rsid w:val="236D156C"/>
    <w:rsid w:val="24AC179B"/>
    <w:rsid w:val="2503127E"/>
    <w:rsid w:val="2585D97E"/>
    <w:rsid w:val="262EA012"/>
    <w:rsid w:val="26EC7238"/>
    <w:rsid w:val="2777EBF1"/>
    <w:rsid w:val="284028B4"/>
    <w:rsid w:val="28D43D9E"/>
    <w:rsid w:val="28FB7CA9"/>
    <w:rsid w:val="294CF93F"/>
    <w:rsid w:val="2AF35E03"/>
    <w:rsid w:val="2B1BAEED"/>
    <w:rsid w:val="2B6603D1"/>
    <w:rsid w:val="2C3FF496"/>
    <w:rsid w:val="2C840541"/>
    <w:rsid w:val="2D1B98FF"/>
    <w:rsid w:val="2E7A78D9"/>
    <w:rsid w:val="2E9A6D9A"/>
    <w:rsid w:val="2EE8AE80"/>
    <w:rsid w:val="2F0F37CF"/>
    <w:rsid w:val="2F6505DD"/>
    <w:rsid w:val="2F9F6087"/>
    <w:rsid w:val="302E2D1E"/>
    <w:rsid w:val="304897DA"/>
    <w:rsid w:val="31251031"/>
    <w:rsid w:val="313D8069"/>
    <w:rsid w:val="31408444"/>
    <w:rsid w:val="3178E39F"/>
    <w:rsid w:val="32037E62"/>
    <w:rsid w:val="32B006FC"/>
    <w:rsid w:val="32E78094"/>
    <w:rsid w:val="341C3DAF"/>
    <w:rsid w:val="3542CAEF"/>
    <w:rsid w:val="3547EA73"/>
    <w:rsid w:val="35B2519C"/>
    <w:rsid w:val="3712D47D"/>
    <w:rsid w:val="37604E50"/>
    <w:rsid w:val="378F4E1A"/>
    <w:rsid w:val="385FC12D"/>
    <w:rsid w:val="387397CE"/>
    <w:rsid w:val="38FBA575"/>
    <w:rsid w:val="3931BD3F"/>
    <w:rsid w:val="3D0621AC"/>
    <w:rsid w:val="3D661D7C"/>
    <w:rsid w:val="3DCB13C4"/>
    <w:rsid w:val="3DD97DFC"/>
    <w:rsid w:val="409561F0"/>
    <w:rsid w:val="418F3F63"/>
    <w:rsid w:val="41FE063B"/>
    <w:rsid w:val="4225A716"/>
    <w:rsid w:val="429CB7FE"/>
    <w:rsid w:val="429E855B"/>
    <w:rsid w:val="4337CE03"/>
    <w:rsid w:val="43937A2C"/>
    <w:rsid w:val="45E132E5"/>
    <w:rsid w:val="472F130E"/>
    <w:rsid w:val="47AA70BD"/>
    <w:rsid w:val="483CC69E"/>
    <w:rsid w:val="4A950E99"/>
    <w:rsid w:val="4AE4C88D"/>
    <w:rsid w:val="4DBA1332"/>
    <w:rsid w:val="4DFDD8D6"/>
    <w:rsid w:val="5175276A"/>
    <w:rsid w:val="51BE912A"/>
    <w:rsid w:val="52357311"/>
    <w:rsid w:val="5317CE6B"/>
    <w:rsid w:val="53BE5070"/>
    <w:rsid w:val="53DC3019"/>
    <w:rsid w:val="547B6802"/>
    <w:rsid w:val="54BA3EF7"/>
    <w:rsid w:val="55738127"/>
    <w:rsid w:val="569EF68A"/>
    <w:rsid w:val="56BDBFBD"/>
    <w:rsid w:val="5733B8C4"/>
    <w:rsid w:val="576173DB"/>
    <w:rsid w:val="58A30BD7"/>
    <w:rsid w:val="59326908"/>
    <w:rsid w:val="5B05612E"/>
    <w:rsid w:val="5B4C74B6"/>
    <w:rsid w:val="5BC6E52E"/>
    <w:rsid w:val="5BD7E58B"/>
    <w:rsid w:val="5C003206"/>
    <w:rsid w:val="5C6E753C"/>
    <w:rsid w:val="5CB6D71B"/>
    <w:rsid w:val="606D9B27"/>
    <w:rsid w:val="60945A0E"/>
    <w:rsid w:val="6118DF2A"/>
    <w:rsid w:val="62609EDC"/>
    <w:rsid w:val="63FCAD32"/>
    <w:rsid w:val="644BB307"/>
    <w:rsid w:val="64A389CD"/>
    <w:rsid w:val="64A5B15E"/>
    <w:rsid w:val="64D0C2DD"/>
    <w:rsid w:val="658DB08F"/>
    <w:rsid w:val="65E02508"/>
    <w:rsid w:val="6617C8CE"/>
    <w:rsid w:val="66CD5216"/>
    <w:rsid w:val="67CE4088"/>
    <w:rsid w:val="68DB0A44"/>
    <w:rsid w:val="69429DF3"/>
    <w:rsid w:val="695D0872"/>
    <w:rsid w:val="69CC3510"/>
    <w:rsid w:val="6A11051C"/>
    <w:rsid w:val="6A81728A"/>
    <w:rsid w:val="6AC97C73"/>
    <w:rsid w:val="6BEE4442"/>
    <w:rsid w:val="6C4D5D29"/>
    <w:rsid w:val="6C895B5E"/>
    <w:rsid w:val="6D32B76B"/>
    <w:rsid w:val="6D5C94F9"/>
    <w:rsid w:val="6DD47CFE"/>
    <w:rsid w:val="6E724950"/>
    <w:rsid w:val="6EDFB3F0"/>
    <w:rsid w:val="6F41172F"/>
    <w:rsid w:val="702F45D7"/>
    <w:rsid w:val="70412CCA"/>
    <w:rsid w:val="709883AB"/>
    <w:rsid w:val="7251602C"/>
    <w:rsid w:val="725423C3"/>
    <w:rsid w:val="7593880F"/>
    <w:rsid w:val="760DD81D"/>
    <w:rsid w:val="77459338"/>
    <w:rsid w:val="78B72337"/>
    <w:rsid w:val="797FFC63"/>
    <w:rsid w:val="799576A6"/>
    <w:rsid w:val="7A956C80"/>
    <w:rsid w:val="7B1B0513"/>
    <w:rsid w:val="7C1B9A6B"/>
    <w:rsid w:val="7CA4F3D1"/>
    <w:rsid w:val="7CDDEB4D"/>
    <w:rsid w:val="7D0C423C"/>
    <w:rsid w:val="7D439808"/>
    <w:rsid w:val="7DCD3D27"/>
    <w:rsid w:val="7DF0C0E0"/>
    <w:rsid w:val="7E14D93C"/>
    <w:rsid w:val="7E9BC6A9"/>
    <w:rsid w:val="7EBA7D66"/>
    <w:rsid w:val="7F2F4A5F"/>
    <w:rsid w:val="7F67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2D652"/>
  <w15:chartTrackingRefBased/>
  <w15:docId w15:val="{6867829E-BD67-4C95-B0D9-C0E8D22B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6606"/>
    <w:pPr>
      <w:ind w:left="720"/>
      <w:contextualSpacing/>
    </w:pPr>
  </w:style>
  <w:style w:type="paragraph" w:styleId="Encabezado">
    <w:name w:val="header"/>
    <w:basedOn w:val="Normal"/>
    <w:link w:val="EncabezadoCar"/>
    <w:uiPriority w:val="99"/>
    <w:unhideWhenUsed/>
    <w:rsid w:val="00E66F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6F89"/>
    <w:rPr>
      <w:lang w:val="es-CO"/>
    </w:rPr>
  </w:style>
  <w:style w:type="paragraph" w:styleId="Piedepgina">
    <w:name w:val="footer"/>
    <w:basedOn w:val="Normal"/>
    <w:link w:val="PiedepginaCar"/>
    <w:uiPriority w:val="99"/>
    <w:unhideWhenUsed/>
    <w:rsid w:val="00E66F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6F89"/>
    <w:rPr>
      <w:lang w:val="es-C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s-CO"/>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B66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66D5"/>
    <w:rPr>
      <w:rFonts w:ascii="Segoe UI" w:hAnsi="Segoe UI" w:cs="Segoe UI"/>
      <w:sz w:val="18"/>
      <w:szCs w:val="18"/>
      <w:lang w:val="es-CO"/>
    </w:rPr>
  </w:style>
  <w:style w:type="paragraph" w:styleId="Asuntodelcomentario">
    <w:name w:val="annotation subject"/>
    <w:basedOn w:val="Textocomentario"/>
    <w:next w:val="Textocomentario"/>
    <w:link w:val="AsuntodelcomentarioCar"/>
    <w:uiPriority w:val="99"/>
    <w:semiHidden/>
    <w:unhideWhenUsed/>
    <w:rsid w:val="00BB66D5"/>
    <w:rPr>
      <w:b/>
      <w:bCs/>
    </w:rPr>
  </w:style>
  <w:style w:type="character" w:customStyle="1" w:styleId="AsuntodelcomentarioCar">
    <w:name w:val="Asunto del comentario Car"/>
    <w:basedOn w:val="TextocomentarioCar"/>
    <w:link w:val="Asuntodelcomentario"/>
    <w:uiPriority w:val="99"/>
    <w:semiHidden/>
    <w:rsid w:val="00BB66D5"/>
    <w:rPr>
      <w:b/>
      <w:bCs/>
      <w:sz w:val="20"/>
      <w:szCs w:val="20"/>
      <w:lang w:val="es-CO"/>
    </w:rPr>
  </w:style>
  <w:style w:type="paragraph" w:styleId="NormalWeb">
    <w:name w:val="Normal (Web)"/>
    <w:basedOn w:val="Normal"/>
    <w:uiPriority w:val="99"/>
    <w:semiHidden/>
    <w:unhideWhenUsed/>
    <w:rsid w:val="00105F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105FC1"/>
    <w:rPr>
      <w:color w:val="0563C1" w:themeColor="hyperlink"/>
      <w:u w:val="single"/>
    </w:rPr>
  </w:style>
  <w:style w:type="character" w:styleId="Mencinsinresolver">
    <w:name w:val="Unresolved Mention"/>
    <w:basedOn w:val="Fuentedeprrafopredeter"/>
    <w:uiPriority w:val="99"/>
    <w:semiHidden/>
    <w:unhideWhenUsed/>
    <w:rsid w:val="00105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218720">
      <w:bodyDiv w:val="1"/>
      <w:marLeft w:val="0"/>
      <w:marRight w:val="0"/>
      <w:marTop w:val="0"/>
      <w:marBottom w:val="0"/>
      <w:divBdr>
        <w:top w:val="none" w:sz="0" w:space="0" w:color="auto"/>
        <w:left w:val="none" w:sz="0" w:space="0" w:color="auto"/>
        <w:bottom w:val="none" w:sz="0" w:space="0" w:color="auto"/>
        <w:right w:val="none" w:sz="0" w:space="0" w:color="auto"/>
      </w:divBdr>
      <w:divsChild>
        <w:div w:id="853419506">
          <w:marLeft w:val="547"/>
          <w:marRight w:val="0"/>
          <w:marTop w:val="0"/>
          <w:marBottom w:val="0"/>
          <w:divBdr>
            <w:top w:val="none" w:sz="0" w:space="0" w:color="auto"/>
            <w:left w:val="none" w:sz="0" w:space="0" w:color="auto"/>
            <w:bottom w:val="none" w:sz="0" w:space="0" w:color="auto"/>
            <w:right w:val="none" w:sz="0" w:space="0" w:color="auto"/>
          </w:divBdr>
        </w:div>
        <w:div w:id="1472865259">
          <w:marLeft w:val="547"/>
          <w:marRight w:val="0"/>
          <w:marTop w:val="0"/>
          <w:marBottom w:val="0"/>
          <w:divBdr>
            <w:top w:val="none" w:sz="0" w:space="0" w:color="auto"/>
            <w:left w:val="none" w:sz="0" w:space="0" w:color="auto"/>
            <w:bottom w:val="none" w:sz="0" w:space="0" w:color="auto"/>
            <w:right w:val="none" w:sz="0" w:space="0" w:color="auto"/>
          </w:divBdr>
        </w:div>
        <w:div w:id="1239972627">
          <w:marLeft w:val="547"/>
          <w:marRight w:val="0"/>
          <w:marTop w:val="0"/>
          <w:marBottom w:val="0"/>
          <w:divBdr>
            <w:top w:val="none" w:sz="0" w:space="0" w:color="auto"/>
            <w:left w:val="none" w:sz="0" w:space="0" w:color="auto"/>
            <w:bottom w:val="none" w:sz="0" w:space="0" w:color="auto"/>
            <w:right w:val="none" w:sz="0" w:space="0" w:color="auto"/>
          </w:divBdr>
        </w:div>
        <w:div w:id="1500654717">
          <w:marLeft w:val="547"/>
          <w:marRight w:val="0"/>
          <w:marTop w:val="0"/>
          <w:marBottom w:val="0"/>
          <w:divBdr>
            <w:top w:val="none" w:sz="0" w:space="0" w:color="auto"/>
            <w:left w:val="none" w:sz="0" w:space="0" w:color="auto"/>
            <w:bottom w:val="none" w:sz="0" w:space="0" w:color="auto"/>
            <w:right w:val="none" w:sz="0" w:space="0" w:color="auto"/>
          </w:divBdr>
        </w:div>
        <w:div w:id="588391276">
          <w:marLeft w:val="547"/>
          <w:marRight w:val="0"/>
          <w:marTop w:val="0"/>
          <w:marBottom w:val="0"/>
          <w:divBdr>
            <w:top w:val="none" w:sz="0" w:space="0" w:color="auto"/>
            <w:left w:val="none" w:sz="0" w:space="0" w:color="auto"/>
            <w:bottom w:val="none" w:sz="0" w:space="0" w:color="auto"/>
            <w:right w:val="none" w:sz="0" w:space="0" w:color="auto"/>
          </w:divBdr>
        </w:div>
        <w:div w:id="540048154">
          <w:marLeft w:val="547"/>
          <w:marRight w:val="0"/>
          <w:marTop w:val="0"/>
          <w:marBottom w:val="0"/>
          <w:divBdr>
            <w:top w:val="none" w:sz="0" w:space="0" w:color="auto"/>
            <w:left w:val="none" w:sz="0" w:space="0" w:color="auto"/>
            <w:bottom w:val="none" w:sz="0" w:space="0" w:color="auto"/>
            <w:right w:val="none" w:sz="0" w:space="0" w:color="auto"/>
          </w:divBdr>
        </w:div>
      </w:divsChild>
    </w:div>
    <w:div w:id="13724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microsoft.com/office/2016/09/relationships/commentsIds" Target="commentsIds.xml"/><Relationship Id="R0757717806064478" Type="http://schemas.microsoft.com/office/2018/08/relationships/commentsExtensible" Target="commentsExtensi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KLMkHoAxvq0" TargetMode="External"/><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diagramQuickStyle" Target="diagrams/quickStyl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hyperlink" Target="https://app.powerbi.com/view?r=eyJrIjoiMWYwYzNkNDEtZTQ0OS00OTFlLTk1MGMtMjg0MDIzM2FlZjk3IiwidCI6IjljNDhlMDg4LTVlNDQtNGIwZC05M2EwLWVlYjJjNjEyN2MzZCIsImMiOjR9&amp;pageName=ReportSectiond8363f09925352a508ce" TargetMode="External"/><Relationship Id="rId27" Type="http://schemas.openxmlformats.org/officeDocument/2006/relationships/footer" Target="foot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29AEA4-6174-4B71-B318-AA3C4AD15ABA}" type="doc">
      <dgm:prSet loTypeId="urn:microsoft.com/office/officeart/2005/8/layout/radial4" loCatId="relationship" qsTypeId="urn:microsoft.com/office/officeart/2005/8/quickstyle/simple1" qsCatId="simple" csTypeId="urn:microsoft.com/office/officeart/2005/8/colors/colorful5" csCatId="colorful" phldr="1"/>
      <dgm:spPr/>
      <dgm:t>
        <a:bodyPr/>
        <a:lstStyle/>
        <a:p>
          <a:endParaRPr lang="en-US"/>
        </a:p>
      </dgm:t>
    </dgm:pt>
    <dgm:pt modelId="{17F1691C-F088-4F74-B47D-1BF146AB9467}">
      <dgm:prSet phldrT="[Texto]" custT="1"/>
      <dgm:spPr/>
      <dgm:t>
        <a:bodyPr/>
        <a:lstStyle/>
        <a:p>
          <a:r>
            <a:rPr lang="es-ES_tradnl" sz="900" b="1"/>
            <a:t>Objetivo general: </a:t>
          </a:r>
          <a:r>
            <a:rPr lang="es-ES_tradnl" sz="900"/>
            <a:t>Transformar la información en conocimiento para orientar la toma de decisiones sobre los planes, programas y proyectos en salud para el departamento de Antioquia, utilizando tecnologías y métodos estadísticos</a:t>
          </a:r>
          <a:endParaRPr lang="en-US" sz="900"/>
        </a:p>
      </dgm:t>
    </dgm:pt>
    <dgm:pt modelId="{921003CA-E86D-44EC-B790-EC4BD5D247A4}" type="parTrans" cxnId="{B2331E48-9896-4BF4-9604-3BD038F8A3E8}">
      <dgm:prSet/>
      <dgm:spPr/>
      <dgm:t>
        <a:bodyPr/>
        <a:lstStyle/>
        <a:p>
          <a:endParaRPr lang="en-US"/>
        </a:p>
      </dgm:t>
    </dgm:pt>
    <dgm:pt modelId="{103BF5C6-D2E3-4F82-957A-BFC140C2085D}" type="sibTrans" cxnId="{B2331E48-9896-4BF4-9604-3BD038F8A3E8}">
      <dgm:prSet/>
      <dgm:spPr/>
      <dgm:t>
        <a:bodyPr/>
        <a:lstStyle/>
        <a:p>
          <a:endParaRPr lang="en-US"/>
        </a:p>
      </dgm:t>
    </dgm:pt>
    <dgm:pt modelId="{25DE1B2E-A3EF-483D-9A7E-EE0CF90C40F8}">
      <dgm:prSet phldrT="[Texto]"/>
      <dgm:spPr/>
      <dgm:t>
        <a:bodyPr/>
        <a:lstStyle/>
        <a:p>
          <a:r>
            <a:rPr lang="es-CO" b="1" dirty="0"/>
            <a:t>OE1</a:t>
          </a:r>
          <a:r>
            <a:rPr lang="es-CO" dirty="0"/>
            <a:t>: Evaluar el avance de los planes programas y proyectos de la SSSA, mediante el monitoreo y difusión de indicadores frente a las metas.</a:t>
          </a:r>
          <a:endParaRPr lang="en-US" dirty="0"/>
        </a:p>
      </dgm:t>
    </dgm:pt>
    <dgm:pt modelId="{0976C589-055B-4BF3-A774-B0F4FA45BC27}" type="parTrans" cxnId="{8103E45C-F676-405F-BCEC-2BE664B41231}">
      <dgm:prSet/>
      <dgm:spPr/>
      <dgm:t>
        <a:bodyPr/>
        <a:lstStyle/>
        <a:p>
          <a:endParaRPr lang="en-US"/>
        </a:p>
      </dgm:t>
    </dgm:pt>
    <dgm:pt modelId="{EA8F8469-B993-4958-8311-AC765CD25D60}" type="sibTrans" cxnId="{8103E45C-F676-405F-BCEC-2BE664B41231}">
      <dgm:prSet/>
      <dgm:spPr/>
      <dgm:t>
        <a:bodyPr/>
        <a:lstStyle/>
        <a:p>
          <a:endParaRPr lang="en-US"/>
        </a:p>
      </dgm:t>
    </dgm:pt>
    <dgm:pt modelId="{A42DABF2-B098-4A4B-A38F-F298613B1CDE}">
      <dgm:prSet phldrT="[Texto]"/>
      <dgm:spPr/>
      <dgm:t>
        <a:bodyPr/>
        <a:lstStyle/>
        <a:p>
          <a:r>
            <a:rPr lang="es-CO" b="1" dirty="0"/>
            <a:t>OE2</a:t>
          </a:r>
          <a:r>
            <a:rPr lang="es-CO" dirty="0"/>
            <a:t>: Realizar análisis a profundidad y salas situacionales para cada línea temática priorizada.</a:t>
          </a:r>
          <a:endParaRPr lang="en-US" dirty="0"/>
        </a:p>
      </dgm:t>
    </dgm:pt>
    <dgm:pt modelId="{9C7E3E89-E78F-40C2-9237-5AD3E68AB67F}" type="parTrans" cxnId="{DF8CB1E7-6527-4FAB-BAA7-CB791A0F4AA7}">
      <dgm:prSet/>
      <dgm:spPr/>
      <dgm:t>
        <a:bodyPr/>
        <a:lstStyle/>
        <a:p>
          <a:endParaRPr lang="en-US"/>
        </a:p>
      </dgm:t>
    </dgm:pt>
    <dgm:pt modelId="{650F051D-84A6-4613-A4C4-F1BDF77D708E}" type="sibTrans" cxnId="{DF8CB1E7-6527-4FAB-BAA7-CB791A0F4AA7}">
      <dgm:prSet/>
      <dgm:spPr/>
      <dgm:t>
        <a:bodyPr/>
        <a:lstStyle/>
        <a:p>
          <a:endParaRPr lang="en-US"/>
        </a:p>
      </dgm:t>
    </dgm:pt>
    <dgm:pt modelId="{441DDBD2-3BC2-4F2A-80B6-59B5B5AB972B}">
      <dgm:prSet phldrT="[Texto]"/>
      <dgm:spPr/>
      <dgm:t>
        <a:bodyPr/>
        <a:lstStyle/>
        <a:p>
          <a:r>
            <a:rPr lang="es-CO" b="1" dirty="0"/>
            <a:t>OE3</a:t>
          </a:r>
          <a:r>
            <a:rPr lang="es-CO" dirty="0"/>
            <a:t>: Brindar recomendaciones y alternativas basadas en evidencia, mediante los productos de conocimiento. </a:t>
          </a:r>
          <a:endParaRPr lang="en-US" dirty="0"/>
        </a:p>
      </dgm:t>
    </dgm:pt>
    <dgm:pt modelId="{D2A390DC-C267-4D24-97D0-5901E53CE8CE}" type="parTrans" cxnId="{0BDC6476-1A73-4F4E-875B-821845864AAB}">
      <dgm:prSet/>
      <dgm:spPr/>
      <dgm:t>
        <a:bodyPr/>
        <a:lstStyle/>
        <a:p>
          <a:endParaRPr lang="en-US"/>
        </a:p>
      </dgm:t>
    </dgm:pt>
    <dgm:pt modelId="{CB990994-234D-46D6-8FE4-DEF993DB6D95}" type="sibTrans" cxnId="{0BDC6476-1A73-4F4E-875B-821845864AAB}">
      <dgm:prSet/>
      <dgm:spPr/>
      <dgm:t>
        <a:bodyPr/>
        <a:lstStyle/>
        <a:p>
          <a:endParaRPr lang="en-US"/>
        </a:p>
      </dgm:t>
    </dgm:pt>
    <dgm:pt modelId="{3F575423-588F-45A0-AA24-C523D2EDDEA3}">
      <dgm:prSet phldrT="[Texto]"/>
      <dgm:spPr/>
      <dgm:t>
        <a:bodyPr/>
        <a:lstStyle/>
        <a:p>
          <a:r>
            <a:rPr lang="es-CO" b="1" dirty="0"/>
            <a:t>OE4</a:t>
          </a:r>
          <a:r>
            <a:rPr lang="es-CO" dirty="0"/>
            <a:t>: Disponer información estadística a partir de fuentes primarias y secundarias utilizando canales para cada tipo de público con el apoyo de las TICS.</a:t>
          </a:r>
          <a:endParaRPr lang="en-US" dirty="0"/>
        </a:p>
      </dgm:t>
    </dgm:pt>
    <dgm:pt modelId="{2427E467-E1BF-49D1-AF48-1D8A51E87D85}" type="parTrans" cxnId="{CA89AC45-9792-4833-BFBB-8E701C9E5199}">
      <dgm:prSet/>
      <dgm:spPr/>
      <dgm:t>
        <a:bodyPr/>
        <a:lstStyle/>
        <a:p>
          <a:endParaRPr lang="en-US"/>
        </a:p>
      </dgm:t>
    </dgm:pt>
    <dgm:pt modelId="{546B6A3D-B002-4758-B2B2-7073218835B3}" type="sibTrans" cxnId="{CA89AC45-9792-4833-BFBB-8E701C9E5199}">
      <dgm:prSet/>
      <dgm:spPr/>
      <dgm:t>
        <a:bodyPr/>
        <a:lstStyle/>
        <a:p>
          <a:endParaRPr lang="en-US"/>
        </a:p>
      </dgm:t>
    </dgm:pt>
    <dgm:pt modelId="{950EDD47-8E2A-4432-9E62-B2B2E1712799}">
      <dgm:prSet phldrT="[Texto]"/>
      <dgm:spPr/>
      <dgm:t>
        <a:bodyPr/>
        <a:lstStyle/>
        <a:p>
          <a:r>
            <a:rPr lang="es-CO" b="1" dirty="0"/>
            <a:t>OE5</a:t>
          </a:r>
          <a:r>
            <a:rPr lang="es-CO" dirty="0"/>
            <a:t>: Diseñar e implementar un plan de comunicaciones para la divulgación y la apropiación social del conocimiento, adaptado al tipo de público.</a:t>
          </a:r>
          <a:endParaRPr lang="en-US" dirty="0"/>
        </a:p>
      </dgm:t>
    </dgm:pt>
    <dgm:pt modelId="{4531FF2B-FB5E-49BD-AE98-A14CBCC5575C}" type="parTrans" cxnId="{BE01BD86-F435-4A11-838B-83641F498E5B}">
      <dgm:prSet/>
      <dgm:spPr/>
      <dgm:t>
        <a:bodyPr/>
        <a:lstStyle/>
        <a:p>
          <a:endParaRPr lang="en-US"/>
        </a:p>
      </dgm:t>
    </dgm:pt>
    <dgm:pt modelId="{8F7B8FE1-6410-4064-8894-06FA79279277}" type="sibTrans" cxnId="{BE01BD86-F435-4A11-838B-83641F498E5B}">
      <dgm:prSet/>
      <dgm:spPr/>
      <dgm:t>
        <a:bodyPr/>
        <a:lstStyle/>
        <a:p>
          <a:endParaRPr lang="en-US"/>
        </a:p>
      </dgm:t>
    </dgm:pt>
    <dgm:pt modelId="{EBBE3748-B104-49F4-8C1B-699E4DA9DB04}" type="pres">
      <dgm:prSet presAssocID="{BB29AEA4-6174-4B71-B318-AA3C4AD15ABA}" presName="cycle" presStyleCnt="0">
        <dgm:presLayoutVars>
          <dgm:chMax val="1"/>
          <dgm:dir/>
          <dgm:animLvl val="ctr"/>
          <dgm:resizeHandles val="exact"/>
        </dgm:presLayoutVars>
      </dgm:prSet>
      <dgm:spPr/>
    </dgm:pt>
    <dgm:pt modelId="{6B5BEE57-17E4-4123-9AB7-1543AFEC87F8}" type="pres">
      <dgm:prSet presAssocID="{17F1691C-F088-4F74-B47D-1BF146AB9467}" presName="centerShape" presStyleLbl="node0" presStyleIdx="0" presStyleCnt="1" custScaleX="161412" custScaleY="141600"/>
      <dgm:spPr/>
    </dgm:pt>
    <dgm:pt modelId="{E7FB1DB9-C0A4-4C23-AE54-67D464BBF7ED}" type="pres">
      <dgm:prSet presAssocID="{0976C589-055B-4BF3-A774-B0F4FA45BC27}" presName="parTrans" presStyleLbl="bgSibTrans2D1" presStyleIdx="0" presStyleCnt="5"/>
      <dgm:spPr/>
    </dgm:pt>
    <dgm:pt modelId="{128D0682-8BAE-48D0-ACB2-DA1A23E246FA}" type="pres">
      <dgm:prSet presAssocID="{25DE1B2E-A3EF-483D-9A7E-EE0CF90C40F8}" presName="node" presStyleLbl="node1" presStyleIdx="0" presStyleCnt="5">
        <dgm:presLayoutVars>
          <dgm:bulletEnabled val="1"/>
        </dgm:presLayoutVars>
      </dgm:prSet>
      <dgm:spPr/>
    </dgm:pt>
    <dgm:pt modelId="{C735AE4A-FC9F-4E37-86B3-B7D4763A87E4}" type="pres">
      <dgm:prSet presAssocID="{9C7E3E89-E78F-40C2-9237-5AD3E68AB67F}" presName="parTrans" presStyleLbl="bgSibTrans2D1" presStyleIdx="1" presStyleCnt="5"/>
      <dgm:spPr/>
    </dgm:pt>
    <dgm:pt modelId="{96225E0F-67D7-4D33-9ED0-D12332A99ADD}" type="pres">
      <dgm:prSet presAssocID="{A42DABF2-B098-4A4B-A38F-F298613B1CDE}" presName="node" presStyleLbl="node1" presStyleIdx="1" presStyleCnt="5">
        <dgm:presLayoutVars>
          <dgm:bulletEnabled val="1"/>
        </dgm:presLayoutVars>
      </dgm:prSet>
      <dgm:spPr/>
    </dgm:pt>
    <dgm:pt modelId="{B937A1D5-5EBD-43C4-AE2B-E6D6FF3447A6}" type="pres">
      <dgm:prSet presAssocID="{D2A390DC-C267-4D24-97D0-5901E53CE8CE}" presName="parTrans" presStyleLbl="bgSibTrans2D1" presStyleIdx="2" presStyleCnt="5"/>
      <dgm:spPr/>
    </dgm:pt>
    <dgm:pt modelId="{C557E13A-9C70-4790-9B34-73EB3C1CBAA1}" type="pres">
      <dgm:prSet presAssocID="{441DDBD2-3BC2-4F2A-80B6-59B5B5AB972B}" presName="node" presStyleLbl="node1" presStyleIdx="2" presStyleCnt="5">
        <dgm:presLayoutVars>
          <dgm:bulletEnabled val="1"/>
        </dgm:presLayoutVars>
      </dgm:prSet>
      <dgm:spPr/>
    </dgm:pt>
    <dgm:pt modelId="{ABD2934E-EF6C-4474-A45E-50633780AC29}" type="pres">
      <dgm:prSet presAssocID="{2427E467-E1BF-49D1-AF48-1D8A51E87D85}" presName="parTrans" presStyleLbl="bgSibTrans2D1" presStyleIdx="3" presStyleCnt="5"/>
      <dgm:spPr/>
    </dgm:pt>
    <dgm:pt modelId="{F59D742F-EDBA-4EB0-A145-4B8F517EED4C}" type="pres">
      <dgm:prSet presAssocID="{3F575423-588F-45A0-AA24-C523D2EDDEA3}" presName="node" presStyleLbl="node1" presStyleIdx="3" presStyleCnt="5">
        <dgm:presLayoutVars>
          <dgm:bulletEnabled val="1"/>
        </dgm:presLayoutVars>
      </dgm:prSet>
      <dgm:spPr/>
    </dgm:pt>
    <dgm:pt modelId="{3F3652DF-4F70-4641-BCD9-C7C009239988}" type="pres">
      <dgm:prSet presAssocID="{4531FF2B-FB5E-49BD-AE98-A14CBCC5575C}" presName="parTrans" presStyleLbl="bgSibTrans2D1" presStyleIdx="4" presStyleCnt="5"/>
      <dgm:spPr/>
    </dgm:pt>
    <dgm:pt modelId="{30A4FCCC-B784-40F9-8019-673E87874159}" type="pres">
      <dgm:prSet presAssocID="{950EDD47-8E2A-4432-9E62-B2B2E1712799}" presName="node" presStyleLbl="node1" presStyleIdx="4" presStyleCnt="5">
        <dgm:presLayoutVars>
          <dgm:bulletEnabled val="1"/>
        </dgm:presLayoutVars>
      </dgm:prSet>
      <dgm:spPr/>
    </dgm:pt>
  </dgm:ptLst>
  <dgm:cxnLst>
    <dgm:cxn modelId="{EAAD2416-2B9E-4C57-87BE-3A49AFBC6B52}" type="presOf" srcId="{25DE1B2E-A3EF-483D-9A7E-EE0CF90C40F8}" destId="{128D0682-8BAE-48D0-ACB2-DA1A23E246FA}" srcOrd="0" destOrd="0" presId="urn:microsoft.com/office/officeart/2005/8/layout/radial4"/>
    <dgm:cxn modelId="{E95CF126-33A0-4E76-9EBC-64D5756EAFD8}" type="presOf" srcId="{441DDBD2-3BC2-4F2A-80B6-59B5B5AB972B}" destId="{C557E13A-9C70-4790-9B34-73EB3C1CBAA1}" srcOrd="0" destOrd="0" presId="urn:microsoft.com/office/officeart/2005/8/layout/radial4"/>
    <dgm:cxn modelId="{56D9FB2B-32C8-45E4-A664-3A9959DA9376}" type="presOf" srcId="{A42DABF2-B098-4A4B-A38F-F298613B1CDE}" destId="{96225E0F-67D7-4D33-9ED0-D12332A99ADD}" srcOrd="0" destOrd="0" presId="urn:microsoft.com/office/officeart/2005/8/layout/radial4"/>
    <dgm:cxn modelId="{4D31FA3E-68D1-4785-BB7F-3AD4E85BCEFA}" type="presOf" srcId="{D2A390DC-C267-4D24-97D0-5901E53CE8CE}" destId="{B937A1D5-5EBD-43C4-AE2B-E6D6FF3447A6}" srcOrd="0" destOrd="0" presId="urn:microsoft.com/office/officeart/2005/8/layout/radial4"/>
    <dgm:cxn modelId="{8103E45C-F676-405F-BCEC-2BE664B41231}" srcId="{17F1691C-F088-4F74-B47D-1BF146AB9467}" destId="{25DE1B2E-A3EF-483D-9A7E-EE0CF90C40F8}" srcOrd="0" destOrd="0" parTransId="{0976C589-055B-4BF3-A774-B0F4FA45BC27}" sibTransId="{EA8F8469-B993-4958-8311-AC765CD25D60}"/>
    <dgm:cxn modelId="{CA89AC45-9792-4833-BFBB-8E701C9E5199}" srcId="{17F1691C-F088-4F74-B47D-1BF146AB9467}" destId="{3F575423-588F-45A0-AA24-C523D2EDDEA3}" srcOrd="3" destOrd="0" parTransId="{2427E467-E1BF-49D1-AF48-1D8A51E87D85}" sibTransId="{546B6A3D-B002-4758-B2B2-7073218835B3}"/>
    <dgm:cxn modelId="{B2331E48-9896-4BF4-9604-3BD038F8A3E8}" srcId="{BB29AEA4-6174-4B71-B318-AA3C4AD15ABA}" destId="{17F1691C-F088-4F74-B47D-1BF146AB9467}" srcOrd="0" destOrd="0" parTransId="{921003CA-E86D-44EC-B790-EC4BD5D247A4}" sibTransId="{103BF5C6-D2E3-4F82-957A-BFC140C2085D}"/>
    <dgm:cxn modelId="{0BDC6476-1A73-4F4E-875B-821845864AAB}" srcId="{17F1691C-F088-4F74-B47D-1BF146AB9467}" destId="{441DDBD2-3BC2-4F2A-80B6-59B5B5AB972B}" srcOrd="2" destOrd="0" parTransId="{D2A390DC-C267-4D24-97D0-5901E53CE8CE}" sibTransId="{CB990994-234D-46D6-8FE4-DEF993DB6D95}"/>
    <dgm:cxn modelId="{BE01BD86-F435-4A11-838B-83641F498E5B}" srcId="{17F1691C-F088-4F74-B47D-1BF146AB9467}" destId="{950EDD47-8E2A-4432-9E62-B2B2E1712799}" srcOrd="4" destOrd="0" parTransId="{4531FF2B-FB5E-49BD-AE98-A14CBCC5575C}" sibTransId="{8F7B8FE1-6410-4064-8894-06FA79279277}"/>
    <dgm:cxn modelId="{7A216E8B-D1F7-4F75-A9D4-DA21274D325E}" type="presOf" srcId="{0976C589-055B-4BF3-A774-B0F4FA45BC27}" destId="{E7FB1DB9-C0A4-4C23-AE54-67D464BBF7ED}" srcOrd="0" destOrd="0" presId="urn:microsoft.com/office/officeart/2005/8/layout/radial4"/>
    <dgm:cxn modelId="{8E912393-C7AB-4464-BD08-15E58D136FA8}" type="presOf" srcId="{2427E467-E1BF-49D1-AF48-1D8A51E87D85}" destId="{ABD2934E-EF6C-4474-A45E-50633780AC29}" srcOrd="0" destOrd="0" presId="urn:microsoft.com/office/officeart/2005/8/layout/radial4"/>
    <dgm:cxn modelId="{C57A3498-79B7-4F21-8DC2-EC4CC725F3A7}" type="presOf" srcId="{17F1691C-F088-4F74-B47D-1BF146AB9467}" destId="{6B5BEE57-17E4-4123-9AB7-1543AFEC87F8}" srcOrd="0" destOrd="0" presId="urn:microsoft.com/office/officeart/2005/8/layout/radial4"/>
    <dgm:cxn modelId="{B95E88B2-2355-456A-90C7-52DA67E64FAA}" type="presOf" srcId="{4531FF2B-FB5E-49BD-AE98-A14CBCC5575C}" destId="{3F3652DF-4F70-4641-BCD9-C7C009239988}" srcOrd="0" destOrd="0" presId="urn:microsoft.com/office/officeart/2005/8/layout/radial4"/>
    <dgm:cxn modelId="{5F3947BD-80F9-4959-8360-564A8EE5AF55}" type="presOf" srcId="{3F575423-588F-45A0-AA24-C523D2EDDEA3}" destId="{F59D742F-EDBA-4EB0-A145-4B8F517EED4C}" srcOrd="0" destOrd="0" presId="urn:microsoft.com/office/officeart/2005/8/layout/radial4"/>
    <dgm:cxn modelId="{99E3A3BE-1067-495B-A11A-EAB2947EAA39}" type="presOf" srcId="{BB29AEA4-6174-4B71-B318-AA3C4AD15ABA}" destId="{EBBE3748-B104-49F4-8C1B-699E4DA9DB04}" srcOrd="0" destOrd="0" presId="urn:microsoft.com/office/officeart/2005/8/layout/radial4"/>
    <dgm:cxn modelId="{DF8CB1E7-6527-4FAB-BAA7-CB791A0F4AA7}" srcId="{17F1691C-F088-4F74-B47D-1BF146AB9467}" destId="{A42DABF2-B098-4A4B-A38F-F298613B1CDE}" srcOrd="1" destOrd="0" parTransId="{9C7E3E89-E78F-40C2-9237-5AD3E68AB67F}" sibTransId="{650F051D-84A6-4613-A4C4-F1BDF77D708E}"/>
    <dgm:cxn modelId="{74436DE9-2CBF-40C5-80F2-E95EC78FDAB9}" type="presOf" srcId="{950EDD47-8E2A-4432-9E62-B2B2E1712799}" destId="{30A4FCCC-B784-40F9-8019-673E87874159}" srcOrd="0" destOrd="0" presId="urn:microsoft.com/office/officeart/2005/8/layout/radial4"/>
    <dgm:cxn modelId="{06A28FEC-104F-42A3-BF68-9A2E3A70A0CE}" type="presOf" srcId="{9C7E3E89-E78F-40C2-9237-5AD3E68AB67F}" destId="{C735AE4A-FC9F-4E37-86B3-B7D4763A87E4}" srcOrd="0" destOrd="0" presId="urn:microsoft.com/office/officeart/2005/8/layout/radial4"/>
    <dgm:cxn modelId="{DE76B9EC-C3AA-47DC-9540-3F2A528647E2}" type="presParOf" srcId="{EBBE3748-B104-49F4-8C1B-699E4DA9DB04}" destId="{6B5BEE57-17E4-4123-9AB7-1543AFEC87F8}" srcOrd="0" destOrd="0" presId="urn:microsoft.com/office/officeart/2005/8/layout/radial4"/>
    <dgm:cxn modelId="{01706A94-D362-4D39-A902-388AF08C9DA5}" type="presParOf" srcId="{EBBE3748-B104-49F4-8C1B-699E4DA9DB04}" destId="{E7FB1DB9-C0A4-4C23-AE54-67D464BBF7ED}" srcOrd="1" destOrd="0" presId="urn:microsoft.com/office/officeart/2005/8/layout/radial4"/>
    <dgm:cxn modelId="{3AF9A2BF-59F1-443B-B9C4-F753A13BA5A4}" type="presParOf" srcId="{EBBE3748-B104-49F4-8C1B-699E4DA9DB04}" destId="{128D0682-8BAE-48D0-ACB2-DA1A23E246FA}" srcOrd="2" destOrd="0" presId="urn:microsoft.com/office/officeart/2005/8/layout/radial4"/>
    <dgm:cxn modelId="{180B6AAA-287B-4A06-88A6-3DC3CCE71F37}" type="presParOf" srcId="{EBBE3748-B104-49F4-8C1B-699E4DA9DB04}" destId="{C735AE4A-FC9F-4E37-86B3-B7D4763A87E4}" srcOrd="3" destOrd="0" presId="urn:microsoft.com/office/officeart/2005/8/layout/radial4"/>
    <dgm:cxn modelId="{C1C035D6-2F77-4503-A83F-FAD177CB9512}" type="presParOf" srcId="{EBBE3748-B104-49F4-8C1B-699E4DA9DB04}" destId="{96225E0F-67D7-4D33-9ED0-D12332A99ADD}" srcOrd="4" destOrd="0" presId="urn:microsoft.com/office/officeart/2005/8/layout/radial4"/>
    <dgm:cxn modelId="{653BD02E-3B0E-4DDF-B5EC-DC1FA30ABB2C}" type="presParOf" srcId="{EBBE3748-B104-49F4-8C1B-699E4DA9DB04}" destId="{B937A1D5-5EBD-43C4-AE2B-E6D6FF3447A6}" srcOrd="5" destOrd="0" presId="urn:microsoft.com/office/officeart/2005/8/layout/radial4"/>
    <dgm:cxn modelId="{7B5C635B-51FC-49FF-858D-129BA6126CA0}" type="presParOf" srcId="{EBBE3748-B104-49F4-8C1B-699E4DA9DB04}" destId="{C557E13A-9C70-4790-9B34-73EB3C1CBAA1}" srcOrd="6" destOrd="0" presId="urn:microsoft.com/office/officeart/2005/8/layout/radial4"/>
    <dgm:cxn modelId="{C511A55C-7C66-4632-A0A0-8239143D976D}" type="presParOf" srcId="{EBBE3748-B104-49F4-8C1B-699E4DA9DB04}" destId="{ABD2934E-EF6C-4474-A45E-50633780AC29}" srcOrd="7" destOrd="0" presId="urn:microsoft.com/office/officeart/2005/8/layout/radial4"/>
    <dgm:cxn modelId="{478B594E-F1B0-462F-BEC3-84894220B66A}" type="presParOf" srcId="{EBBE3748-B104-49F4-8C1B-699E4DA9DB04}" destId="{F59D742F-EDBA-4EB0-A145-4B8F517EED4C}" srcOrd="8" destOrd="0" presId="urn:microsoft.com/office/officeart/2005/8/layout/radial4"/>
    <dgm:cxn modelId="{A86CE73A-9BA9-4BE7-B422-FC868FF53378}" type="presParOf" srcId="{EBBE3748-B104-49F4-8C1B-699E4DA9DB04}" destId="{3F3652DF-4F70-4641-BCD9-C7C009239988}" srcOrd="9" destOrd="0" presId="urn:microsoft.com/office/officeart/2005/8/layout/radial4"/>
    <dgm:cxn modelId="{D8565CBC-0134-4F74-A291-F3A383AAF676}" type="presParOf" srcId="{EBBE3748-B104-49F4-8C1B-699E4DA9DB04}" destId="{30A4FCCC-B784-40F9-8019-673E87874159}" srcOrd="10" destOrd="0" presId="urn:microsoft.com/office/officeart/2005/8/layout/radial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3E15EC5-83FE-4167-9215-AB6F2603664A}" type="doc">
      <dgm:prSet loTypeId="urn:microsoft.com/office/officeart/2005/8/layout/pyramid2" loCatId="pyramid" qsTypeId="urn:microsoft.com/office/officeart/2005/8/quickstyle/simple1" qsCatId="simple" csTypeId="urn:microsoft.com/office/officeart/2005/8/colors/accent6_3" csCatId="accent6" phldr="1"/>
      <dgm:spPr/>
    </dgm:pt>
    <dgm:pt modelId="{5953F484-E080-422E-84B9-4571F48575D2}">
      <dgm:prSet phldrT="[Texto]"/>
      <dgm:spPr/>
      <dgm:t>
        <a:bodyPr/>
        <a:lstStyle/>
        <a:p>
          <a:pPr>
            <a:buFont typeface="Symbol" panose="05050102010706020507" pitchFamily="18" charset="2"/>
            <a:buChar char=""/>
          </a:pPr>
          <a:r>
            <a:rPr lang="es-CO">
              <a:latin typeface="Arial" panose="020B0604020202020204" pitchFamily="34" charset="0"/>
              <a:ea typeface="Calibri" panose="020F0502020204030204" pitchFamily="34" charset="0"/>
              <a:cs typeface="Times New Roman" panose="02020603050405020304" pitchFamily="18" charset="0"/>
            </a:rPr>
            <a:t>Nivel 1. Recolección de datos, tabulación, procesamiento, traficación y mapeo. </a:t>
          </a:r>
          <a:endParaRPr lang="en-US"/>
        </a:p>
      </dgm:t>
    </dgm:pt>
    <dgm:pt modelId="{B602EAE0-C094-4D7F-AD3F-9D3F97BC0563}" type="parTrans" cxnId="{844EF76A-D323-4108-83F3-63DD110E5AF9}">
      <dgm:prSet/>
      <dgm:spPr/>
      <dgm:t>
        <a:bodyPr/>
        <a:lstStyle/>
        <a:p>
          <a:endParaRPr lang="en-US"/>
        </a:p>
      </dgm:t>
    </dgm:pt>
    <dgm:pt modelId="{646CA2AD-4D46-466B-9772-BBD773ED442C}" type="sibTrans" cxnId="{844EF76A-D323-4108-83F3-63DD110E5AF9}">
      <dgm:prSet/>
      <dgm:spPr/>
      <dgm:t>
        <a:bodyPr/>
        <a:lstStyle/>
        <a:p>
          <a:endParaRPr lang="en-US"/>
        </a:p>
      </dgm:t>
    </dgm:pt>
    <dgm:pt modelId="{1D983394-4FF5-4D4F-98F4-E994AFEC9656}">
      <dgm:prSet/>
      <dgm:spPr/>
      <dgm:t>
        <a:bodyPr/>
        <a:lstStyle/>
        <a:p>
          <a:r>
            <a:rPr lang="es-CO">
              <a:latin typeface="Arial" panose="020B0604020202020204" pitchFamily="34" charset="0"/>
              <a:ea typeface="Calibri" panose="020F0502020204030204" pitchFamily="34" charset="0"/>
              <a:cs typeface="Times New Roman" panose="02020603050405020304" pitchFamily="18" charset="0"/>
            </a:rPr>
            <a:t>Nivel 2. Análisis de datos, comparación, valoración de frecuencias y elaboración de alternativas. </a:t>
          </a:r>
          <a:endParaRPr lang="en-US" dirty="0">
            <a:latin typeface="Calibri" panose="020F0502020204030204" pitchFamily="34" charset="0"/>
            <a:ea typeface="Calibri" panose="020F0502020204030204" pitchFamily="34" charset="0"/>
            <a:cs typeface="Times New Roman" panose="02020603050405020304" pitchFamily="18" charset="0"/>
          </a:endParaRPr>
        </a:p>
      </dgm:t>
    </dgm:pt>
    <dgm:pt modelId="{0A39234A-686D-48D7-A52B-64682DB853F7}" type="parTrans" cxnId="{C56A1D8F-58BD-49B8-9716-E5E47A7F4966}">
      <dgm:prSet/>
      <dgm:spPr/>
      <dgm:t>
        <a:bodyPr/>
        <a:lstStyle/>
        <a:p>
          <a:endParaRPr lang="en-US"/>
        </a:p>
      </dgm:t>
    </dgm:pt>
    <dgm:pt modelId="{6EB52545-EE5E-4661-A5FC-C2CA980CA01F}" type="sibTrans" cxnId="{C56A1D8F-58BD-49B8-9716-E5E47A7F4966}">
      <dgm:prSet/>
      <dgm:spPr/>
      <dgm:t>
        <a:bodyPr/>
        <a:lstStyle/>
        <a:p>
          <a:endParaRPr lang="en-US"/>
        </a:p>
      </dgm:t>
    </dgm:pt>
    <dgm:pt modelId="{F63F54A5-0C91-4303-8473-920925F7BE8D}">
      <dgm:prSet/>
      <dgm:spPr/>
      <dgm:t>
        <a:bodyPr/>
        <a:lstStyle/>
        <a:p>
          <a:r>
            <a:rPr lang="es-CO">
              <a:latin typeface="Arial" panose="020B0604020202020204" pitchFamily="34" charset="0"/>
              <a:ea typeface="Calibri" panose="020F0502020204030204" pitchFamily="34" charset="0"/>
              <a:cs typeface="Times New Roman" panose="02020603050405020304" pitchFamily="18" charset="0"/>
            </a:rPr>
            <a:t>Nivel 3. Valoración de problemas, valoración de intervenciones y toma de decisiones.</a:t>
          </a:r>
          <a:endParaRPr lang="en-US" dirty="0">
            <a:latin typeface="Calibri" panose="020F0502020204030204" pitchFamily="34" charset="0"/>
            <a:ea typeface="Calibri" panose="020F0502020204030204" pitchFamily="34" charset="0"/>
            <a:cs typeface="Times New Roman" panose="02020603050405020304" pitchFamily="18" charset="0"/>
          </a:endParaRPr>
        </a:p>
      </dgm:t>
    </dgm:pt>
    <dgm:pt modelId="{9A5A7F98-12C0-41A8-8BFE-DF692BD17154}" type="parTrans" cxnId="{C2D54E9A-9937-4F79-B8BE-3765BBE9F98A}">
      <dgm:prSet/>
      <dgm:spPr/>
      <dgm:t>
        <a:bodyPr/>
        <a:lstStyle/>
        <a:p>
          <a:endParaRPr lang="en-US"/>
        </a:p>
      </dgm:t>
    </dgm:pt>
    <dgm:pt modelId="{A9F878AF-A81A-4C9A-8455-147140187A51}" type="sibTrans" cxnId="{C2D54E9A-9937-4F79-B8BE-3765BBE9F98A}">
      <dgm:prSet/>
      <dgm:spPr/>
      <dgm:t>
        <a:bodyPr/>
        <a:lstStyle/>
        <a:p>
          <a:endParaRPr lang="en-US"/>
        </a:p>
      </dgm:t>
    </dgm:pt>
    <dgm:pt modelId="{CAE93AB9-3227-458F-873E-64B214F9A86F}" type="pres">
      <dgm:prSet presAssocID="{F3E15EC5-83FE-4167-9215-AB6F2603664A}" presName="compositeShape" presStyleCnt="0">
        <dgm:presLayoutVars>
          <dgm:dir/>
          <dgm:resizeHandles/>
        </dgm:presLayoutVars>
      </dgm:prSet>
      <dgm:spPr/>
    </dgm:pt>
    <dgm:pt modelId="{AE37EE82-4AC6-4848-A934-7A731239FE39}" type="pres">
      <dgm:prSet presAssocID="{F3E15EC5-83FE-4167-9215-AB6F2603664A}" presName="pyramid" presStyleLbl="node1" presStyleIdx="0" presStyleCnt="1"/>
      <dgm:spPr/>
    </dgm:pt>
    <dgm:pt modelId="{755322FE-2D03-41BE-9E54-314E5AD0A51D}" type="pres">
      <dgm:prSet presAssocID="{F3E15EC5-83FE-4167-9215-AB6F2603664A}" presName="theList" presStyleCnt="0"/>
      <dgm:spPr/>
    </dgm:pt>
    <dgm:pt modelId="{1B716BD7-CE76-4C6F-AD1E-08FDC84898C1}" type="pres">
      <dgm:prSet presAssocID="{5953F484-E080-422E-84B9-4571F48575D2}" presName="aNode" presStyleLbl="fgAcc1" presStyleIdx="0" presStyleCnt="3">
        <dgm:presLayoutVars>
          <dgm:bulletEnabled val="1"/>
        </dgm:presLayoutVars>
      </dgm:prSet>
      <dgm:spPr/>
    </dgm:pt>
    <dgm:pt modelId="{BBD6AE32-0E71-40B8-9B87-6323A919566C}" type="pres">
      <dgm:prSet presAssocID="{5953F484-E080-422E-84B9-4571F48575D2}" presName="aSpace" presStyleCnt="0"/>
      <dgm:spPr/>
    </dgm:pt>
    <dgm:pt modelId="{CC838EAC-7C02-4536-857D-6CD6C9078438}" type="pres">
      <dgm:prSet presAssocID="{1D983394-4FF5-4D4F-98F4-E994AFEC9656}" presName="aNode" presStyleLbl="fgAcc1" presStyleIdx="1" presStyleCnt="3">
        <dgm:presLayoutVars>
          <dgm:bulletEnabled val="1"/>
        </dgm:presLayoutVars>
      </dgm:prSet>
      <dgm:spPr/>
    </dgm:pt>
    <dgm:pt modelId="{45D26378-B1ED-4D15-9F6D-9CD03700AEB4}" type="pres">
      <dgm:prSet presAssocID="{1D983394-4FF5-4D4F-98F4-E994AFEC9656}" presName="aSpace" presStyleCnt="0"/>
      <dgm:spPr/>
    </dgm:pt>
    <dgm:pt modelId="{F43A8CDC-581A-4EF8-9568-9A544D03EC8B}" type="pres">
      <dgm:prSet presAssocID="{F63F54A5-0C91-4303-8473-920925F7BE8D}" presName="aNode" presStyleLbl="fgAcc1" presStyleIdx="2" presStyleCnt="3">
        <dgm:presLayoutVars>
          <dgm:bulletEnabled val="1"/>
        </dgm:presLayoutVars>
      </dgm:prSet>
      <dgm:spPr/>
    </dgm:pt>
    <dgm:pt modelId="{0042FCBB-BC09-41E3-BB0C-0255302BF107}" type="pres">
      <dgm:prSet presAssocID="{F63F54A5-0C91-4303-8473-920925F7BE8D}" presName="aSpace" presStyleCnt="0"/>
      <dgm:spPr/>
    </dgm:pt>
  </dgm:ptLst>
  <dgm:cxnLst>
    <dgm:cxn modelId="{414A8867-DD7E-43D6-BE95-D521DDBEF9EF}" type="presOf" srcId="{1D983394-4FF5-4D4F-98F4-E994AFEC9656}" destId="{CC838EAC-7C02-4536-857D-6CD6C9078438}" srcOrd="0" destOrd="0" presId="urn:microsoft.com/office/officeart/2005/8/layout/pyramid2"/>
    <dgm:cxn modelId="{25C5F967-D1BE-4A23-BA3B-E60DA25CFDB3}" type="presOf" srcId="{F63F54A5-0C91-4303-8473-920925F7BE8D}" destId="{F43A8CDC-581A-4EF8-9568-9A544D03EC8B}" srcOrd="0" destOrd="0" presId="urn:microsoft.com/office/officeart/2005/8/layout/pyramid2"/>
    <dgm:cxn modelId="{844EF76A-D323-4108-83F3-63DD110E5AF9}" srcId="{F3E15EC5-83FE-4167-9215-AB6F2603664A}" destId="{5953F484-E080-422E-84B9-4571F48575D2}" srcOrd="0" destOrd="0" parTransId="{B602EAE0-C094-4D7F-AD3F-9D3F97BC0563}" sibTransId="{646CA2AD-4D46-466B-9772-BBD773ED442C}"/>
    <dgm:cxn modelId="{C56A1D8F-58BD-49B8-9716-E5E47A7F4966}" srcId="{F3E15EC5-83FE-4167-9215-AB6F2603664A}" destId="{1D983394-4FF5-4D4F-98F4-E994AFEC9656}" srcOrd="1" destOrd="0" parTransId="{0A39234A-686D-48D7-A52B-64682DB853F7}" sibTransId="{6EB52545-EE5E-4661-A5FC-C2CA980CA01F}"/>
    <dgm:cxn modelId="{C2D54E9A-9937-4F79-B8BE-3765BBE9F98A}" srcId="{F3E15EC5-83FE-4167-9215-AB6F2603664A}" destId="{F63F54A5-0C91-4303-8473-920925F7BE8D}" srcOrd="2" destOrd="0" parTransId="{9A5A7F98-12C0-41A8-8BFE-DF692BD17154}" sibTransId="{A9F878AF-A81A-4C9A-8455-147140187A51}"/>
    <dgm:cxn modelId="{DC608AC4-47A6-441D-A6A6-B7BFD59D10C4}" type="presOf" srcId="{5953F484-E080-422E-84B9-4571F48575D2}" destId="{1B716BD7-CE76-4C6F-AD1E-08FDC84898C1}" srcOrd="0" destOrd="0" presId="urn:microsoft.com/office/officeart/2005/8/layout/pyramid2"/>
    <dgm:cxn modelId="{144E4BC5-1016-4EFA-ACB9-CC70B37D2CA9}" type="presOf" srcId="{F3E15EC5-83FE-4167-9215-AB6F2603664A}" destId="{CAE93AB9-3227-458F-873E-64B214F9A86F}" srcOrd="0" destOrd="0" presId="urn:microsoft.com/office/officeart/2005/8/layout/pyramid2"/>
    <dgm:cxn modelId="{C24EC155-6558-4D6F-BBA5-97D675E8B2C2}" type="presParOf" srcId="{CAE93AB9-3227-458F-873E-64B214F9A86F}" destId="{AE37EE82-4AC6-4848-A934-7A731239FE39}" srcOrd="0" destOrd="0" presId="urn:microsoft.com/office/officeart/2005/8/layout/pyramid2"/>
    <dgm:cxn modelId="{62EA4E47-38FE-440F-BE3C-0A9A358755C7}" type="presParOf" srcId="{CAE93AB9-3227-458F-873E-64B214F9A86F}" destId="{755322FE-2D03-41BE-9E54-314E5AD0A51D}" srcOrd="1" destOrd="0" presId="urn:microsoft.com/office/officeart/2005/8/layout/pyramid2"/>
    <dgm:cxn modelId="{283223AE-4D21-4F41-ABFE-DBECB5BA8639}" type="presParOf" srcId="{755322FE-2D03-41BE-9E54-314E5AD0A51D}" destId="{1B716BD7-CE76-4C6F-AD1E-08FDC84898C1}" srcOrd="0" destOrd="0" presId="urn:microsoft.com/office/officeart/2005/8/layout/pyramid2"/>
    <dgm:cxn modelId="{DA23243E-9693-4B64-919E-8E71E26FF5CD}" type="presParOf" srcId="{755322FE-2D03-41BE-9E54-314E5AD0A51D}" destId="{BBD6AE32-0E71-40B8-9B87-6323A919566C}" srcOrd="1" destOrd="0" presId="urn:microsoft.com/office/officeart/2005/8/layout/pyramid2"/>
    <dgm:cxn modelId="{1A43175E-C9BF-4F75-A3D4-658FBEEE8BDB}" type="presParOf" srcId="{755322FE-2D03-41BE-9E54-314E5AD0A51D}" destId="{CC838EAC-7C02-4536-857D-6CD6C9078438}" srcOrd="2" destOrd="0" presId="urn:microsoft.com/office/officeart/2005/8/layout/pyramid2"/>
    <dgm:cxn modelId="{2C6BDBB0-0504-49EA-958A-2C0294B33B10}" type="presParOf" srcId="{755322FE-2D03-41BE-9E54-314E5AD0A51D}" destId="{45D26378-B1ED-4D15-9F6D-9CD03700AEB4}" srcOrd="3" destOrd="0" presId="urn:microsoft.com/office/officeart/2005/8/layout/pyramid2"/>
    <dgm:cxn modelId="{DE605924-7BE3-42A9-BF1B-171C5DC2B7FA}" type="presParOf" srcId="{755322FE-2D03-41BE-9E54-314E5AD0A51D}" destId="{F43A8CDC-581A-4EF8-9568-9A544D03EC8B}" srcOrd="4" destOrd="0" presId="urn:microsoft.com/office/officeart/2005/8/layout/pyramid2"/>
    <dgm:cxn modelId="{412D7469-8050-46E2-B8A2-5CE98C0A010F}" type="presParOf" srcId="{755322FE-2D03-41BE-9E54-314E5AD0A51D}" destId="{0042FCBB-BC09-41E3-BB0C-0255302BF107}" srcOrd="5" destOrd="0" presId="urn:microsoft.com/office/officeart/2005/8/layout/pyramid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5BEE57-17E4-4123-9AB7-1543AFEC87F8}">
      <dsp:nvSpPr>
        <dsp:cNvPr id="0" name=""/>
        <dsp:cNvSpPr/>
      </dsp:nvSpPr>
      <dsp:spPr>
        <a:xfrm>
          <a:off x="1843494" y="1236637"/>
          <a:ext cx="1925140" cy="168884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ES_tradnl" sz="900" b="1" kern="1200"/>
            <a:t>Objetivo general: </a:t>
          </a:r>
          <a:r>
            <a:rPr lang="es-ES_tradnl" sz="900" kern="1200"/>
            <a:t>Transformar la información en conocimiento para orientar la toma de decisiones sobre los planes, programas y proyectos en salud para el departamento de Antioquia, utilizando tecnologías y métodos estadísticos</a:t>
          </a:r>
          <a:endParaRPr lang="en-US" sz="900" kern="1200"/>
        </a:p>
      </dsp:txBody>
      <dsp:txXfrm>
        <a:off x="2125424" y="1483963"/>
        <a:ext cx="1361280" cy="1194193"/>
      </dsp:txXfrm>
    </dsp:sp>
    <dsp:sp modelId="{E7FB1DB9-C0A4-4C23-AE54-67D464BBF7ED}">
      <dsp:nvSpPr>
        <dsp:cNvPr id="0" name=""/>
        <dsp:cNvSpPr/>
      </dsp:nvSpPr>
      <dsp:spPr>
        <a:xfrm rot="10800000">
          <a:off x="1054464" y="1911102"/>
          <a:ext cx="745633" cy="339915"/>
        </a:xfrm>
        <a:prstGeom prst="lef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28D0682-8BAE-48D0-ACB2-DA1A23E246FA}">
      <dsp:nvSpPr>
        <dsp:cNvPr id="0" name=""/>
        <dsp:cNvSpPr/>
      </dsp:nvSpPr>
      <dsp:spPr>
        <a:xfrm>
          <a:off x="487938" y="1627839"/>
          <a:ext cx="1133052" cy="90644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s-CO" sz="800" b="1" kern="1200" dirty="0"/>
            <a:t>OE1</a:t>
          </a:r>
          <a:r>
            <a:rPr lang="es-CO" sz="800" kern="1200" dirty="0"/>
            <a:t>: Evaluar el avance de los planes programas y proyectos de la SSSA, mediante el monitoreo y difusión de indicadores frente a las metas.</a:t>
          </a:r>
          <a:endParaRPr lang="en-US" sz="800" kern="1200" dirty="0"/>
        </a:p>
      </dsp:txBody>
      <dsp:txXfrm>
        <a:off x="514487" y="1654388"/>
        <a:ext cx="1079954" cy="853344"/>
      </dsp:txXfrm>
    </dsp:sp>
    <dsp:sp modelId="{C735AE4A-FC9F-4E37-86B3-B7D4763A87E4}">
      <dsp:nvSpPr>
        <dsp:cNvPr id="0" name=""/>
        <dsp:cNvSpPr/>
      </dsp:nvSpPr>
      <dsp:spPr>
        <a:xfrm rot="13500000">
          <a:off x="1449326" y="957823"/>
          <a:ext cx="806919" cy="339915"/>
        </a:xfrm>
        <a:prstGeom prst="leftArrow">
          <a:avLst>
            <a:gd name="adj1" fmla="val 60000"/>
            <a:gd name="adj2" fmla="val 50000"/>
          </a:avLst>
        </a:prstGeom>
        <a:solidFill>
          <a:schemeClr val="accent5">
            <a:hueOff val="-1838336"/>
            <a:satOff val="-2557"/>
            <a:lumOff val="-98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225E0F-67D7-4D33-9ED0-D12332A99ADD}">
      <dsp:nvSpPr>
        <dsp:cNvPr id="0" name=""/>
        <dsp:cNvSpPr/>
      </dsp:nvSpPr>
      <dsp:spPr>
        <a:xfrm>
          <a:off x="1000970" y="389270"/>
          <a:ext cx="1133052" cy="906442"/>
        </a:xfrm>
        <a:prstGeom prst="roundRect">
          <a:avLst>
            <a:gd name="adj" fmla="val 10000"/>
          </a:avLst>
        </a:prstGeom>
        <a:solidFill>
          <a:schemeClr val="accent5">
            <a:hueOff val="-1838336"/>
            <a:satOff val="-2557"/>
            <a:lumOff val="-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s-CO" sz="800" b="1" kern="1200" dirty="0"/>
            <a:t>OE2</a:t>
          </a:r>
          <a:r>
            <a:rPr lang="es-CO" sz="800" kern="1200" dirty="0"/>
            <a:t>: Realizar análisis a profundidad y salas situacionales para cada línea temática priorizada.</a:t>
          </a:r>
          <a:endParaRPr lang="en-US" sz="800" kern="1200" dirty="0"/>
        </a:p>
      </dsp:txBody>
      <dsp:txXfrm>
        <a:off x="1027519" y="415819"/>
        <a:ext cx="1079954" cy="853344"/>
      </dsp:txXfrm>
    </dsp:sp>
    <dsp:sp modelId="{B937A1D5-5EBD-43C4-AE2B-E6D6FF3447A6}">
      <dsp:nvSpPr>
        <dsp:cNvPr id="0" name=""/>
        <dsp:cNvSpPr/>
      </dsp:nvSpPr>
      <dsp:spPr>
        <a:xfrm rot="16200000">
          <a:off x="2377423" y="588143"/>
          <a:ext cx="857282" cy="339915"/>
        </a:xfrm>
        <a:prstGeom prst="leftArrow">
          <a:avLst>
            <a:gd name="adj1" fmla="val 60000"/>
            <a:gd name="adj2" fmla="val 50000"/>
          </a:avLst>
        </a:prstGeom>
        <a:solidFill>
          <a:schemeClr val="accent5">
            <a:hueOff val="-3676672"/>
            <a:satOff val="-5114"/>
            <a:lumOff val="-196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57E13A-9C70-4790-9B34-73EB3C1CBAA1}">
      <dsp:nvSpPr>
        <dsp:cNvPr id="0" name=""/>
        <dsp:cNvSpPr/>
      </dsp:nvSpPr>
      <dsp:spPr>
        <a:xfrm>
          <a:off x="2239538" y="-123760"/>
          <a:ext cx="1133052" cy="906442"/>
        </a:xfrm>
        <a:prstGeom prst="roundRect">
          <a:avLst>
            <a:gd name="adj" fmla="val 10000"/>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s-CO" sz="800" b="1" kern="1200" dirty="0"/>
            <a:t>OE3</a:t>
          </a:r>
          <a:r>
            <a:rPr lang="es-CO" sz="800" kern="1200" dirty="0"/>
            <a:t>: Brindar recomendaciones y alternativas basadas en evidencia, mediante los productos de conocimiento. </a:t>
          </a:r>
          <a:endParaRPr lang="en-US" sz="800" kern="1200" dirty="0"/>
        </a:p>
      </dsp:txBody>
      <dsp:txXfrm>
        <a:off x="2266087" y="-97211"/>
        <a:ext cx="1079954" cy="853344"/>
      </dsp:txXfrm>
    </dsp:sp>
    <dsp:sp modelId="{ABD2934E-EF6C-4474-A45E-50633780AC29}">
      <dsp:nvSpPr>
        <dsp:cNvPr id="0" name=""/>
        <dsp:cNvSpPr/>
      </dsp:nvSpPr>
      <dsp:spPr>
        <a:xfrm rot="18900000">
          <a:off x="3355884" y="957823"/>
          <a:ext cx="806919" cy="339915"/>
        </a:xfrm>
        <a:prstGeom prst="leftArrow">
          <a:avLst>
            <a:gd name="adj1" fmla="val 60000"/>
            <a:gd name="adj2" fmla="val 50000"/>
          </a:avLst>
        </a:prstGeom>
        <a:solidFill>
          <a:schemeClr val="accent5">
            <a:hueOff val="-5515009"/>
            <a:satOff val="-7671"/>
            <a:lumOff val="-294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9D742F-EDBA-4EB0-A145-4B8F517EED4C}">
      <dsp:nvSpPr>
        <dsp:cNvPr id="0" name=""/>
        <dsp:cNvSpPr/>
      </dsp:nvSpPr>
      <dsp:spPr>
        <a:xfrm>
          <a:off x="3478106" y="389270"/>
          <a:ext cx="1133052" cy="906442"/>
        </a:xfrm>
        <a:prstGeom prst="roundRect">
          <a:avLst>
            <a:gd name="adj" fmla="val 10000"/>
          </a:avLst>
        </a:prstGeom>
        <a:solidFill>
          <a:schemeClr val="accent5">
            <a:hueOff val="-5515009"/>
            <a:satOff val="-7671"/>
            <a:lumOff val="-29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s-CO" sz="800" b="1" kern="1200" dirty="0"/>
            <a:t>OE4</a:t>
          </a:r>
          <a:r>
            <a:rPr lang="es-CO" sz="800" kern="1200" dirty="0"/>
            <a:t>: Disponer información estadística a partir de fuentes primarias y secundarias utilizando canales para cada tipo de público con el apoyo de las TICS.</a:t>
          </a:r>
          <a:endParaRPr lang="en-US" sz="800" kern="1200" dirty="0"/>
        </a:p>
      </dsp:txBody>
      <dsp:txXfrm>
        <a:off x="3504655" y="415819"/>
        <a:ext cx="1079954" cy="853344"/>
      </dsp:txXfrm>
    </dsp:sp>
    <dsp:sp modelId="{3F3652DF-4F70-4641-BCD9-C7C009239988}">
      <dsp:nvSpPr>
        <dsp:cNvPr id="0" name=""/>
        <dsp:cNvSpPr/>
      </dsp:nvSpPr>
      <dsp:spPr>
        <a:xfrm>
          <a:off x="3812031" y="1911102"/>
          <a:ext cx="745633" cy="339915"/>
        </a:xfrm>
        <a:prstGeom prst="leftArrow">
          <a:avLst>
            <a:gd name="adj1" fmla="val 60000"/>
            <a:gd name="adj2" fmla="val 50000"/>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0A4FCCC-B784-40F9-8019-673E87874159}">
      <dsp:nvSpPr>
        <dsp:cNvPr id="0" name=""/>
        <dsp:cNvSpPr/>
      </dsp:nvSpPr>
      <dsp:spPr>
        <a:xfrm>
          <a:off x="3991138" y="1627839"/>
          <a:ext cx="1133052" cy="906442"/>
        </a:xfrm>
        <a:prstGeom prst="roundRect">
          <a:avLst>
            <a:gd name="adj" fmla="val 1000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s-CO" sz="800" b="1" kern="1200" dirty="0"/>
            <a:t>OE5</a:t>
          </a:r>
          <a:r>
            <a:rPr lang="es-CO" sz="800" kern="1200" dirty="0"/>
            <a:t>: Diseñar e implementar un plan de comunicaciones para la divulgación y la apropiación social del conocimiento, adaptado al tipo de público.</a:t>
          </a:r>
          <a:endParaRPr lang="en-US" sz="800" kern="1200" dirty="0"/>
        </a:p>
      </dsp:txBody>
      <dsp:txXfrm>
        <a:off x="4017687" y="1654388"/>
        <a:ext cx="1079954" cy="8533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37EE82-4AC6-4848-A934-7A731239FE39}">
      <dsp:nvSpPr>
        <dsp:cNvPr id="0" name=""/>
        <dsp:cNvSpPr/>
      </dsp:nvSpPr>
      <dsp:spPr>
        <a:xfrm>
          <a:off x="1192577" y="0"/>
          <a:ext cx="2806065" cy="2806065"/>
        </a:xfrm>
        <a:prstGeom prst="triangle">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716BD7-CE76-4C6F-AD1E-08FDC84898C1}">
      <dsp:nvSpPr>
        <dsp:cNvPr id="0" name=""/>
        <dsp:cNvSpPr/>
      </dsp:nvSpPr>
      <dsp:spPr>
        <a:xfrm>
          <a:off x="2595610" y="282113"/>
          <a:ext cx="1823942" cy="664248"/>
        </a:xfrm>
        <a:prstGeom prst="roundRect">
          <a:avLst/>
        </a:prstGeom>
        <a:solidFill>
          <a:schemeClr val="lt1">
            <a:alpha val="90000"/>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s-CO" sz="900" kern="1200">
              <a:latin typeface="Arial" panose="020B0604020202020204" pitchFamily="34" charset="0"/>
              <a:ea typeface="Calibri" panose="020F0502020204030204" pitchFamily="34" charset="0"/>
              <a:cs typeface="Times New Roman" panose="02020603050405020304" pitchFamily="18" charset="0"/>
            </a:rPr>
            <a:t>Nivel 1. Recolección de datos, tabulación, procesamiento, traficación y mapeo. </a:t>
          </a:r>
          <a:endParaRPr lang="en-US" sz="900" kern="1200"/>
        </a:p>
      </dsp:txBody>
      <dsp:txXfrm>
        <a:off x="2628036" y="314539"/>
        <a:ext cx="1759090" cy="599396"/>
      </dsp:txXfrm>
    </dsp:sp>
    <dsp:sp modelId="{CC838EAC-7C02-4536-857D-6CD6C9078438}">
      <dsp:nvSpPr>
        <dsp:cNvPr id="0" name=""/>
        <dsp:cNvSpPr/>
      </dsp:nvSpPr>
      <dsp:spPr>
        <a:xfrm>
          <a:off x="2595610" y="1029392"/>
          <a:ext cx="1823942" cy="664248"/>
        </a:xfrm>
        <a:prstGeom prst="roundRect">
          <a:avLst/>
        </a:prstGeom>
        <a:solidFill>
          <a:schemeClr val="lt1">
            <a:alpha val="90000"/>
            <a:hueOff val="0"/>
            <a:satOff val="0"/>
            <a:lumOff val="0"/>
            <a:alphaOff val="0"/>
          </a:schemeClr>
        </a:solidFill>
        <a:ln w="12700" cap="flat" cmpd="sng" algn="ctr">
          <a:solidFill>
            <a:schemeClr val="accent6">
              <a:shade val="80000"/>
              <a:hueOff val="160640"/>
              <a:satOff val="-6455"/>
              <a:lumOff val="1381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ea typeface="Calibri" panose="020F0502020204030204" pitchFamily="34" charset="0"/>
              <a:cs typeface="Times New Roman" panose="02020603050405020304" pitchFamily="18" charset="0"/>
            </a:rPr>
            <a:t>Nivel 2. Análisis de datos, comparación, valoración de frecuencias y elaboración de alternativas. </a:t>
          </a:r>
          <a:endParaRPr lang="en-US" sz="900" kern="1200" dirty="0">
            <a:latin typeface="Calibri" panose="020F0502020204030204" pitchFamily="34" charset="0"/>
            <a:ea typeface="Calibri" panose="020F0502020204030204" pitchFamily="34" charset="0"/>
            <a:cs typeface="Times New Roman" panose="02020603050405020304" pitchFamily="18" charset="0"/>
          </a:endParaRPr>
        </a:p>
      </dsp:txBody>
      <dsp:txXfrm>
        <a:off x="2628036" y="1061818"/>
        <a:ext cx="1759090" cy="599396"/>
      </dsp:txXfrm>
    </dsp:sp>
    <dsp:sp modelId="{F43A8CDC-581A-4EF8-9568-9A544D03EC8B}">
      <dsp:nvSpPr>
        <dsp:cNvPr id="0" name=""/>
        <dsp:cNvSpPr/>
      </dsp:nvSpPr>
      <dsp:spPr>
        <a:xfrm>
          <a:off x="2595610" y="1776672"/>
          <a:ext cx="1823942" cy="664248"/>
        </a:xfrm>
        <a:prstGeom prst="roundRect">
          <a:avLst/>
        </a:prstGeom>
        <a:solidFill>
          <a:schemeClr val="lt1">
            <a:alpha val="90000"/>
            <a:hueOff val="0"/>
            <a:satOff val="0"/>
            <a:lumOff val="0"/>
            <a:alphaOff val="0"/>
          </a:schemeClr>
        </a:solidFill>
        <a:ln w="12700" cap="flat" cmpd="sng" algn="ctr">
          <a:solidFill>
            <a:schemeClr val="accent6">
              <a:shade val="80000"/>
              <a:hueOff val="321280"/>
              <a:satOff val="-12909"/>
              <a:lumOff val="27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ea typeface="Calibri" panose="020F0502020204030204" pitchFamily="34" charset="0"/>
              <a:cs typeface="Times New Roman" panose="02020603050405020304" pitchFamily="18" charset="0"/>
            </a:rPr>
            <a:t>Nivel 3. Valoración de problemas, valoración de intervenciones y toma de decisiones.</a:t>
          </a:r>
          <a:endParaRPr lang="en-US" sz="900" kern="1200" dirty="0">
            <a:latin typeface="Calibri" panose="020F0502020204030204" pitchFamily="34" charset="0"/>
            <a:ea typeface="Calibri" panose="020F0502020204030204" pitchFamily="34" charset="0"/>
            <a:cs typeface="Times New Roman" panose="02020603050405020304" pitchFamily="18" charset="0"/>
          </a:endParaRPr>
        </a:p>
      </dsp:txBody>
      <dsp:txXfrm>
        <a:off x="2628036" y="1809098"/>
        <a:ext cx="1759090" cy="59939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58EF4755EC484482367A1A38A14BAE" ma:contentTypeVersion="6" ma:contentTypeDescription="Create a new document." ma:contentTypeScope="" ma:versionID="faf3c0145d4ac05bb1782e6b6a658a1c">
  <xsd:schema xmlns:xsd="http://www.w3.org/2001/XMLSchema" xmlns:xs="http://www.w3.org/2001/XMLSchema" xmlns:p="http://schemas.microsoft.com/office/2006/metadata/properties" xmlns:ns2="ed04f89c-1d99-4ff5-900d-83f8fec62e4f" xmlns:ns3="b70f8b6f-a626-4618-82f0-f37e1c567a17" targetNamespace="http://schemas.microsoft.com/office/2006/metadata/properties" ma:root="true" ma:fieldsID="7d660c103f9208fbb08c974ff2e50dd1" ns2:_="" ns3:_="">
    <xsd:import namespace="ed04f89c-1d99-4ff5-900d-83f8fec62e4f"/>
    <xsd:import namespace="b70f8b6f-a626-4618-82f0-f37e1c567a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4f89c-1d99-4ff5-900d-83f8fec62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f8b6f-a626-4618-82f0-f37e1c567a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45D9F-B433-455F-9B85-F147A743E757}">
  <ds:schemaRefs>
    <ds:schemaRef ds:uri="http://schemas.microsoft.com/sharepoint/v3/contenttype/forms"/>
  </ds:schemaRefs>
</ds:datastoreItem>
</file>

<file path=customXml/itemProps2.xml><?xml version="1.0" encoding="utf-8"?>
<ds:datastoreItem xmlns:ds="http://schemas.openxmlformats.org/officeDocument/2006/customXml" ds:itemID="{E70F393F-E4F8-4CF1-86F3-EE3892AC13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6B57F0-23E8-4379-9A02-8C3BC4676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4f89c-1d99-4ff5-900d-83f8fec62e4f"/>
    <ds:schemaRef ds:uri="b70f8b6f-a626-4618-82f0-f37e1c567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791</Words>
  <Characters>4514</Characters>
  <Application>Microsoft Office Word</Application>
  <DocSecurity>0</DocSecurity>
  <Lines>132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GESTION DE LA INFORMACION SSSA</dc:creator>
  <cp:keywords/>
  <dc:description/>
  <cp:lastModifiedBy>FARA ALEJANDRA LOPEZ GUTIERREZ</cp:lastModifiedBy>
  <cp:revision>3</cp:revision>
  <dcterms:created xsi:type="dcterms:W3CDTF">2024-05-24T13:31:00Z</dcterms:created>
  <dcterms:modified xsi:type="dcterms:W3CDTF">2024-05-24T16:59:00Z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0x010100B758EF4755EC484482367A1A38A14BAE</vt:lpwstr>
  </property>
  <property fmtid="{D5CDD505-2E9C-101B-9397-08002B2CF9AE}" pid="3" name="GrammarlyDocumentId">
    <vt:lpwstr>1580df6f42626bf8d5e6e97d16422de2713f58a462dee12a96f70c0a5dfafb7e</vt:lpwstr>
  </property>
</Properties>
</file>